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A81DCC1" w14:textId="77777777">
      <w:pPr>
        <w:pStyle w:val="Title"/>
        <w:rPr>
          <w:caps w:val="0"/>
          <w:kern w:val="0"/>
        </w:rPr>
      </w:pPr>
      <w:r w:rsidRPr="002F6A28">
        <w:rPr>
          <w:caps w:val="0"/>
          <w:kern w:val="0"/>
        </w:rPr>
        <w:t>NOTIFICATION</w:t>
      </w:r>
    </w:p>
    <w:p w:rsidR="009239F7" w:rsidRPr="002F6A28" w:rsidP="002F6A28" w14:paraId="12FECFA1" w14:textId="77777777">
      <w:pPr>
        <w:jc w:val="center"/>
      </w:pPr>
      <w:r w:rsidRPr="002F6A28">
        <w:t>The following notification is being circulated in accordance with Article 10.6</w:t>
      </w:r>
    </w:p>
    <w:p w:rsidR="009239F7" w:rsidRPr="002F6A28" w:rsidP="002F6A28" w14:paraId="546FFC1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3DD62D8" w14:textId="77777777" w:rsidTr="00DB13FE">
        <w:tblPrEx>
          <w:tblW w:w="5000" w:type="pct"/>
          <w:tblLayout w:type="fixed"/>
          <w:tblLook w:val="0000"/>
        </w:tblPrEx>
        <w:tc>
          <w:tcPr>
            <w:tcW w:w="607" w:type="dxa"/>
            <w:tcBorders>
              <w:top w:val="double" w:sz="4" w:space="0" w:color="auto"/>
            </w:tcBorders>
          </w:tcPr>
          <w:p w:rsidR="00F85C99" w:rsidRPr="002F6A28" w:rsidP="002F6A28" w14:paraId="6727362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65565A9"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7529E90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F944116" w14:textId="77777777" w:rsidTr="00DB13FE">
        <w:tblPrEx>
          <w:tblW w:w="5000" w:type="pct"/>
          <w:tblLayout w:type="fixed"/>
          <w:tblLook w:val="0000"/>
        </w:tblPrEx>
        <w:tc>
          <w:tcPr>
            <w:tcW w:w="607" w:type="dxa"/>
          </w:tcPr>
          <w:p w:rsidR="00F85C99" w:rsidRPr="002F6A28" w:rsidP="002F6A28" w14:paraId="3F25E664" w14:textId="77777777">
            <w:pPr>
              <w:spacing w:before="120" w:after="120"/>
              <w:jc w:val="left"/>
            </w:pPr>
            <w:r w:rsidRPr="002F6A28">
              <w:rPr>
                <w:b/>
              </w:rPr>
              <w:t>2.</w:t>
            </w:r>
          </w:p>
        </w:tc>
        <w:tc>
          <w:tcPr>
            <w:tcW w:w="8373" w:type="dxa"/>
          </w:tcPr>
          <w:p w:rsidR="00F85C99" w:rsidRPr="002F6A28" w:rsidP="000C3B6C" w14:paraId="2C044FB7" w14:textId="77777777">
            <w:pPr>
              <w:spacing w:before="120" w:after="120"/>
            </w:pPr>
            <w:r w:rsidRPr="002F6A28">
              <w:rPr>
                <w:b/>
              </w:rPr>
              <w:t>Agency responsible:</w:t>
            </w:r>
            <w:r w:rsidRPr="00C379C8" w:rsidR="00EE3A11">
              <w:t xml:space="preserve"> </w:t>
            </w:r>
          </w:p>
          <w:p w:rsidR="00EE3A11" w:rsidRPr="00C379C8" w:rsidP="000C3B6C" w14:paraId="3C72DA99" w14:textId="77777777">
            <w:r w:rsidRPr="00C379C8">
              <w:t>Bureau of Standards, Metrology and Inspection (BSMI)</w:t>
            </w:r>
          </w:p>
          <w:p w:rsidR="00EE3A11" w:rsidRPr="00C379C8" w:rsidP="000C3B6C" w14:paraId="1D39057D" w14:textId="77777777">
            <w:pPr>
              <w:spacing w:after="120"/>
            </w:pPr>
            <w:r w:rsidRPr="00C379C8">
              <w:t>Ministry of Economic Affairs</w:t>
            </w:r>
          </w:p>
        </w:tc>
      </w:tr>
      <w:tr w14:paraId="16D9D648" w14:textId="77777777" w:rsidTr="00DB13FE">
        <w:tblPrEx>
          <w:tblW w:w="5000" w:type="pct"/>
          <w:tblLayout w:type="fixed"/>
          <w:tblLook w:val="0000"/>
        </w:tblPrEx>
        <w:tc>
          <w:tcPr>
            <w:tcW w:w="607" w:type="dxa"/>
          </w:tcPr>
          <w:p w:rsidR="00F85C99" w:rsidRPr="002F6A28" w:rsidP="002F6A28" w14:paraId="6591B711" w14:textId="77777777">
            <w:pPr>
              <w:spacing w:before="120" w:after="120"/>
              <w:jc w:val="left"/>
              <w:rPr>
                <w:b/>
              </w:rPr>
            </w:pPr>
            <w:r w:rsidRPr="002F6A28">
              <w:rPr>
                <w:b/>
              </w:rPr>
              <w:t>3.</w:t>
            </w:r>
          </w:p>
        </w:tc>
        <w:tc>
          <w:tcPr>
            <w:tcW w:w="8373" w:type="dxa"/>
          </w:tcPr>
          <w:p w:rsidR="00F85C99" w:rsidRPr="0058336F" w:rsidP="002F6A28" w14:paraId="2228EB5B"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B70B7E3" w14:textId="77777777" w:rsidTr="00DB13FE">
        <w:tblPrEx>
          <w:tblW w:w="5000" w:type="pct"/>
          <w:tblLayout w:type="fixed"/>
          <w:tblLook w:val="0000"/>
        </w:tblPrEx>
        <w:tc>
          <w:tcPr>
            <w:tcW w:w="607" w:type="dxa"/>
          </w:tcPr>
          <w:p w:rsidR="00F85C99" w:rsidRPr="002F6A28" w:rsidP="002F6A28" w14:paraId="3DFE41ED" w14:textId="77777777">
            <w:pPr>
              <w:spacing w:before="120" w:after="120"/>
              <w:jc w:val="left"/>
            </w:pPr>
            <w:r w:rsidRPr="002F6A28">
              <w:rPr>
                <w:b/>
              </w:rPr>
              <w:t>4.</w:t>
            </w:r>
          </w:p>
        </w:tc>
        <w:tc>
          <w:tcPr>
            <w:tcW w:w="8373" w:type="dxa"/>
          </w:tcPr>
          <w:p w:rsidR="00F85C99" w:rsidRPr="002F6A28" w:rsidP="002F6A28" w14:paraId="5E33FCA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Video recording or reproducing apparatus, whether or not incorporating a video tuner (excl. magnetic tape-type and video camera recorders) (HS code(s): 852190); Cathode-ray tube monitors "CRT" (excl. computer monitors, with TV receiver) (HS code(s): 852849); Monitors (excl. with TV receiver, CRT and those designed for computer use) (HS code(s): 852859); Reception apparatus for television, colour, whether or not incorporating radio-broadcast receivers or sound or video recording or reproducing apparatus, designed to incorporate a video display or screen (HS code(s): 852872); Reception apparatus for television, black and white or other monochrome, whether or not incorporating radio-broadcast receivers or sound or video recording or reproducing apparatus, designed to incorporate a video display or screen (HS code(s): 852873)</w:t>
            </w:r>
          </w:p>
        </w:tc>
      </w:tr>
      <w:tr w14:paraId="0CDF9216" w14:textId="77777777" w:rsidTr="00DB13FE">
        <w:tblPrEx>
          <w:tblW w:w="5000" w:type="pct"/>
          <w:tblLayout w:type="fixed"/>
          <w:tblLook w:val="0000"/>
        </w:tblPrEx>
        <w:tc>
          <w:tcPr>
            <w:tcW w:w="607" w:type="dxa"/>
          </w:tcPr>
          <w:p w:rsidR="00F85C99" w:rsidRPr="002F6A28" w:rsidP="002F6A28" w14:paraId="7E4B46CB" w14:textId="77777777">
            <w:pPr>
              <w:spacing w:before="120" w:after="120"/>
              <w:jc w:val="left"/>
            </w:pPr>
            <w:r w:rsidRPr="002F6A28">
              <w:rPr>
                <w:b/>
              </w:rPr>
              <w:t>5.</w:t>
            </w:r>
          </w:p>
        </w:tc>
        <w:tc>
          <w:tcPr>
            <w:tcW w:w="8373" w:type="dxa"/>
          </w:tcPr>
          <w:p w:rsidR="00F85C99" w:rsidP="002F6A28" w14:paraId="28E7D6F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the Legal Inspection Requirements for Video Recording or Reproducing Apparatus and 5 Other Audio and Video Equipment; (10 page(s), in English), (7 page(s), in Chinese)</w:t>
            </w:r>
          </w:p>
          <w:p w:rsidR="000C3B6C" w:rsidRPr="000C3B6C" w:rsidP="002F6A28" w14:paraId="612E163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E7B7A" w:rsidRPr="00CE6C29" w:rsidP="002F6A28" w14:paraId="401667E9" w14:textId="77777777">
            <w:pPr>
              <w:pBdr>
                <w:top w:val="none" w:sz="0" w:space="4" w:color="auto"/>
              </w:pBdr>
              <w:rPr>
                <w:iCs/>
              </w:rPr>
            </w:pPr>
            <w:hyperlink r:id="rId6" w:tgtFrame="_blank" w:history="1">
              <w:r w:rsidRPr="00CE6C29">
                <w:rPr>
                  <w:iCs/>
                  <w:color w:val="0000FF"/>
                  <w:u w:val="single"/>
                </w:rPr>
                <w:t>https://members.wto.org/crnattachments/2025/TBT/TPKM/25_07261_00_e.pdf</w:t>
              </w:r>
            </w:hyperlink>
          </w:p>
          <w:p w:rsidR="005E7B7A" w:rsidRPr="00CE6C29" w:rsidP="002F6A28" w14:paraId="369D3721" w14:textId="77777777">
            <w:pPr>
              <w:pBdr>
                <w:bottom w:val="none" w:sz="0" w:space="4" w:color="auto"/>
              </w:pBdr>
              <w:rPr>
                <w:iCs/>
              </w:rPr>
            </w:pPr>
            <w:hyperlink r:id="rId7" w:tgtFrame="_blank" w:history="1">
              <w:r w:rsidRPr="00CE6C29">
                <w:rPr>
                  <w:iCs/>
                  <w:color w:val="0000FF"/>
                  <w:u w:val="single"/>
                </w:rPr>
                <w:t>https://members.wto.org/crnattachments/2025/TBT/TPKM/25_07261_00_x.pdf</w:t>
              </w:r>
            </w:hyperlink>
          </w:p>
          <w:p w:rsidR="005E7B7A" w:rsidRPr="00CE6C29" w:rsidP="002F6A28" w14:paraId="4858AC87"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76C6A355" w14:textId="77777777" w:rsidTr="00DB13FE">
        <w:tblPrEx>
          <w:tblW w:w="5000" w:type="pct"/>
          <w:tblLayout w:type="fixed"/>
          <w:tblLook w:val="0000"/>
        </w:tblPrEx>
        <w:tc>
          <w:tcPr>
            <w:tcW w:w="607" w:type="dxa"/>
          </w:tcPr>
          <w:p w:rsidR="00F85C99" w:rsidRPr="002F6A28" w:rsidP="002F6A28" w14:paraId="77F3FDB3" w14:textId="77777777">
            <w:pPr>
              <w:spacing w:before="120" w:after="120"/>
              <w:jc w:val="left"/>
              <w:rPr>
                <w:b/>
              </w:rPr>
            </w:pPr>
            <w:r w:rsidRPr="002F6A28">
              <w:rPr>
                <w:b/>
              </w:rPr>
              <w:t>6.</w:t>
            </w:r>
          </w:p>
        </w:tc>
        <w:tc>
          <w:tcPr>
            <w:tcW w:w="8373" w:type="dxa"/>
          </w:tcPr>
          <w:p w:rsidR="00F85C99" w:rsidRPr="002F6A28" w:rsidP="002F6A28" w14:paraId="6658C691" w14:textId="77777777">
            <w:pPr>
              <w:spacing w:before="120" w:after="120"/>
              <w:rPr>
                <w:b/>
              </w:rPr>
            </w:pPr>
            <w:r w:rsidRPr="002F6A28">
              <w:rPr>
                <w:b/>
              </w:rPr>
              <w:t>Description of content:</w:t>
            </w:r>
            <w:r w:rsidRPr="00C379C8" w:rsidR="00FE448B">
              <w:t xml:space="preserve"> To align with the international trend of mandating cybersecurity testing for information technology products, and in response to the increasing number of cybersecurity incidents involving IoT products being hacked both domestically and internationally in recent years, the BSMI plans to introduce additional cybersecurity testing requirements for network-connected security devices, as well as information and audiovisual IoT products. This initiative aims to enhance the cybersecurity resilience of critical IoT products in the domestic market, ensure product security, and safeguard consumer rights.</w:t>
            </w:r>
          </w:p>
        </w:tc>
      </w:tr>
      <w:tr w14:paraId="256220FE" w14:textId="77777777" w:rsidTr="00DB13FE">
        <w:tblPrEx>
          <w:tblW w:w="5000" w:type="pct"/>
          <w:tblLayout w:type="fixed"/>
          <w:tblLook w:val="0000"/>
        </w:tblPrEx>
        <w:tc>
          <w:tcPr>
            <w:tcW w:w="607" w:type="dxa"/>
          </w:tcPr>
          <w:p w:rsidR="00F85C99" w:rsidRPr="002F6A28" w:rsidP="002F6A28" w14:paraId="3D74DAFB" w14:textId="77777777">
            <w:pPr>
              <w:spacing w:before="120" w:after="120"/>
              <w:jc w:val="left"/>
              <w:rPr>
                <w:b/>
              </w:rPr>
            </w:pPr>
            <w:r w:rsidRPr="002F6A28">
              <w:rPr>
                <w:b/>
              </w:rPr>
              <w:t>7.</w:t>
            </w:r>
          </w:p>
        </w:tc>
        <w:tc>
          <w:tcPr>
            <w:tcW w:w="8373" w:type="dxa"/>
          </w:tcPr>
          <w:p w:rsidR="00F85C99" w:rsidRPr="002F6A28" w:rsidP="002F6A28" w14:paraId="4701A6A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4746475C" w14:textId="77777777" w:rsidTr="00DB13FE">
        <w:tblPrEx>
          <w:tblW w:w="5000" w:type="pct"/>
          <w:tblLayout w:type="fixed"/>
          <w:tblLook w:val="0000"/>
        </w:tblPrEx>
        <w:tc>
          <w:tcPr>
            <w:tcW w:w="607" w:type="dxa"/>
          </w:tcPr>
          <w:p w:rsidR="00F85C99" w:rsidRPr="002F6A28" w:rsidP="009E75ED" w14:paraId="40987415" w14:textId="77777777">
            <w:pPr>
              <w:spacing w:before="120" w:after="120"/>
              <w:jc w:val="left"/>
              <w:rPr>
                <w:b/>
              </w:rPr>
            </w:pPr>
            <w:r w:rsidRPr="002F6A28">
              <w:rPr>
                <w:b/>
              </w:rPr>
              <w:t>8.</w:t>
            </w:r>
          </w:p>
        </w:tc>
        <w:tc>
          <w:tcPr>
            <w:tcW w:w="8373" w:type="dxa"/>
          </w:tcPr>
          <w:p w:rsidR="000C3B6C" w:rsidRPr="00EC00D2" w:rsidP="007F13E8" w14:paraId="33AA323B" w14:textId="77777777">
            <w:pPr>
              <w:spacing w:before="120" w:after="120"/>
              <w:rPr>
                <w:bCs/>
              </w:rPr>
            </w:pPr>
            <w:r w:rsidRPr="002F6A28">
              <w:rPr>
                <w:b/>
              </w:rPr>
              <w:t>Relevant documents:</w:t>
            </w:r>
            <w:r w:rsidRPr="002F6A28" w:rsidR="00EE3A11">
              <w:t xml:space="preserve"> </w:t>
            </w:r>
          </w:p>
          <w:p w:rsidR="00EE3A11" w:rsidRPr="002F6A28" w:rsidP="007F13E8" w14:paraId="2355CACA" w14:textId="77777777">
            <w:pPr>
              <w:spacing w:before="120" w:after="120"/>
            </w:pPr>
            <w:r w:rsidRPr="002F6A28">
              <w:rPr>
                <w:i/>
                <w:iCs/>
              </w:rPr>
              <w:t>Government Gazette</w:t>
            </w:r>
            <w:r w:rsidRPr="002F6A28">
              <w:t>, Vol. 031, No. 203, date 29 October 2025.</w:t>
            </w:r>
          </w:p>
          <w:p w:rsidR="00EE3A11" w:rsidRPr="002F6A28" w:rsidP="007F13E8" w14:paraId="2D517A8E" w14:textId="77777777">
            <w:pPr>
              <w:spacing w:before="120" w:after="120"/>
            </w:pPr>
            <w:r w:rsidRPr="002F6A28">
              <w:t>(</w:t>
            </w:r>
            <w:hyperlink r:id="rId9" w:tgtFrame="_blank" w:history="1">
              <w:r w:rsidRPr="002F6A28">
                <w:rPr>
                  <w:color w:val="0000FF"/>
                  <w:u w:val="single"/>
                </w:rPr>
                <w:t>https://gazette.nat.gov.tw/egFront/e_detail.do?metaid=161028</w:t>
              </w:r>
            </w:hyperlink>
            <w:r w:rsidRPr="002F6A28">
              <w:t>)</w:t>
            </w:r>
          </w:p>
          <w:p w:rsidR="00EE3A11" w:rsidRPr="002F6A28" w:rsidP="007F13E8" w14:paraId="29D764E4" w14:textId="77777777">
            <w:pPr>
              <w:spacing w:before="120" w:after="120"/>
            </w:pPr>
            <w:r w:rsidRPr="002F6A28">
              <w:t>The Commodity Inspection Act</w:t>
            </w:r>
          </w:p>
        </w:tc>
      </w:tr>
      <w:tr w14:paraId="1632E8CF" w14:textId="77777777" w:rsidTr="00DB13FE">
        <w:tblPrEx>
          <w:tblW w:w="5000" w:type="pct"/>
          <w:tblLayout w:type="fixed"/>
          <w:tblLook w:val="0000"/>
        </w:tblPrEx>
        <w:tc>
          <w:tcPr>
            <w:tcW w:w="607" w:type="dxa"/>
          </w:tcPr>
          <w:p w:rsidR="00EE3A11" w:rsidRPr="002F6A28" w:rsidP="002F6A28" w14:paraId="6E2C67AA" w14:textId="77777777">
            <w:pPr>
              <w:spacing w:before="120" w:after="120"/>
              <w:jc w:val="left"/>
              <w:rPr>
                <w:b/>
              </w:rPr>
            </w:pPr>
            <w:r w:rsidRPr="002F6A28">
              <w:rPr>
                <w:b/>
              </w:rPr>
              <w:t>9.</w:t>
            </w:r>
          </w:p>
        </w:tc>
        <w:tc>
          <w:tcPr>
            <w:tcW w:w="8373" w:type="dxa"/>
          </w:tcPr>
          <w:p w:rsidR="00EE3A11" w:rsidRPr="002F6A28" w:rsidP="008953C4" w14:paraId="3891DD65" w14:textId="77777777">
            <w:pPr>
              <w:spacing w:before="120" w:after="120"/>
            </w:pPr>
            <w:r w:rsidRPr="002F6A28">
              <w:rPr>
                <w:b/>
              </w:rPr>
              <w:t>Proposed date of adoption:</w:t>
            </w:r>
            <w:r w:rsidRPr="00C379C8">
              <w:t xml:space="preserve"> To be determined</w:t>
            </w:r>
          </w:p>
          <w:p w:rsidR="00EE3A11" w:rsidRPr="002F6A28" w:rsidP="008953C4" w14:paraId="4EE73040" w14:textId="77777777">
            <w:pPr>
              <w:spacing w:after="120"/>
            </w:pPr>
            <w:r w:rsidRPr="002F6A28">
              <w:rPr>
                <w:b/>
              </w:rPr>
              <w:t>Proposed date of entry into force:</w:t>
            </w:r>
            <w:r w:rsidRPr="00C379C8">
              <w:t xml:space="preserve"> 1 January 2028</w:t>
            </w:r>
          </w:p>
        </w:tc>
      </w:tr>
      <w:tr w14:paraId="0C72963B" w14:textId="77777777" w:rsidTr="00DB13FE">
        <w:tblPrEx>
          <w:tblW w:w="5000" w:type="pct"/>
          <w:tblLayout w:type="fixed"/>
          <w:tblLook w:val="0000"/>
        </w:tblPrEx>
        <w:tc>
          <w:tcPr>
            <w:tcW w:w="607" w:type="dxa"/>
            <w:tcBorders>
              <w:bottom w:val="double" w:sz="4" w:space="0" w:color="auto"/>
            </w:tcBorders>
          </w:tcPr>
          <w:p w:rsidR="00F85C99" w:rsidRPr="002F6A28" w:rsidP="002F6A28" w14:paraId="3A1A13B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572DDA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2AEDDEE" w14:textId="77777777">
            <w:pPr>
              <w:spacing w:before="120" w:after="120"/>
              <w:rPr>
                <w:bCs/>
              </w:rPr>
            </w:pPr>
            <w:r w:rsidRPr="002F6A28">
              <w:rPr>
                <w:b/>
              </w:rPr>
              <w:t>Final date for comments:</w:t>
            </w:r>
            <w:r w:rsidRPr="00C379C8" w:rsidR="00EE3A11">
              <w:t xml:space="preserve"> 29 December 2025</w:t>
            </w:r>
          </w:p>
          <w:p w:rsidR="000C3B6C" w:rsidRPr="00E3324D" w:rsidP="000C3B6C" w14:paraId="3984FA7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D8A26D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7FFC324" w14:textId="77777777">
            <w:r w:rsidRPr="00CE6C29">
              <w:t>WTO TBT Enquiry Point</w:t>
            </w:r>
          </w:p>
          <w:p w:rsidR="00CE6C29" w:rsidRPr="00CE6C29" w:rsidP="000C3B6C" w14:paraId="29EE2428" w14:textId="77777777">
            <w:r w:rsidRPr="00CE6C29">
              <w:t>Bureau of Standards, Metrology and Inspection</w:t>
            </w:r>
          </w:p>
          <w:p w:rsidR="00CE6C29" w:rsidRPr="00CE6C29" w:rsidP="000C3B6C" w14:paraId="2FEDD18C" w14:textId="77777777">
            <w:r w:rsidRPr="00CE6C29">
              <w:t>Ministry of Economic Affairs</w:t>
            </w:r>
          </w:p>
          <w:p w:rsidR="00CE6C29" w:rsidRPr="00CE6C29" w:rsidP="000C3B6C" w14:paraId="518CB87B" w14:textId="77777777">
            <w:r w:rsidRPr="00CE6C29">
              <w:t>No. 4, Sec. 1, Jinan Rd., Zhongzheng Dist.</w:t>
            </w:r>
          </w:p>
          <w:p w:rsidR="00CE6C29" w:rsidRPr="00CE6C29" w:rsidP="000C3B6C" w14:paraId="1E8E319C" w14:textId="77777777">
            <w:r w:rsidRPr="00CE6C29">
              <w:t>Taipei City 100, Taiwan</w:t>
            </w:r>
          </w:p>
          <w:p w:rsidR="00CE6C29" w:rsidRPr="00CE6C29" w:rsidP="000C3B6C" w14:paraId="5011E8DD" w14:textId="77777777">
            <w:r w:rsidRPr="00CE6C29">
              <w:t>Tel: +(886-2) 23431700#1566</w:t>
            </w:r>
          </w:p>
          <w:p w:rsidR="00CE6C29" w:rsidRPr="00CE6C29" w:rsidP="000C3B6C" w14:paraId="5A1F5328" w14:textId="77777777">
            <w:r w:rsidRPr="00CE6C29">
              <w:t>Fax: +(886-2) 23431804</w:t>
            </w:r>
          </w:p>
          <w:p w:rsidR="00CE6C29" w:rsidRPr="00CE6C29" w:rsidP="000C3B6C" w14:paraId="7EC5FC72"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22FA0FCE"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2801F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AE2AC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A3C628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B7F702" w14:textId="77777777">
    <w:pPr>
      <w:pStyle w:val="Header"/>
      <w:pBdr>
        <w:bottom w:val="single" w:sz="4" w:space="1" w:color="auto"/>
      </w:pBdr>
      <w:tabs>
        <w:tab w:val="clear" w:pos="4513"/>
        <w:tab w:val="clear" w:pos="9027"/>
      </w:tabs>
      <w:jc w:val="center"/>
    </w:pPr>
    <w:r w:rsidRPr="002F6A28">
      <w:t>tbtSymbol</w:t>
    </w:r>
  </w:p>
  <w:p w:rsidR="009239F7" w:rsidRPr="002F6A28" w:rsidP="009239F7" w14:paraId="5B8C144A" w14:textId="77777777">
    <w:pPr>
      <w:pStyle w:val="Header"/>
      <w:pBdr>
        <w:bottom w:val="single" w:sz="4" w:space="1" w:color="auto"/>
      </w:pBdr>
      <w:tabs>
        <w:tab w:val="clear" w:pos="4513"/>
        <w:tab w:val="clear" w:pos="9027"/>
      </w:tabs>
      <w:jc w:val="center"/>
    </w:pPr>
  </w:p>
  <w:p w:rsidR="009239F7" w:rsidRPr="002F6A28" w:rsidP="009239F7" w14:paraId="27F351C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C95BCB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4259E3" w14:textId="77777777">
    <w:pPr>
      <w:pStyle w:val="Header"/>
      <w:pBdr>
        <w:bottom w:val="single" w:sz="4" w:space="1" w:color="auto"/>
      </w:pBdr>
      <w:tabs>
        <w:tab w:val="clear" w:pos="4513"/>
        <w:tab w:val="clear" w:pos="9027"/>
      </w:tabs>
      <w:jc w:val="center"/>
    </w:pPr>
    <w:bookmarkStart w:id="0" w:name="spsSymbolHeader"/>
    <w:r w:rsidRPr="002F6A28">
      <w:t>G/TBT/N/TPKM/579</w:t>
    </w:r>
    <w:bookmarkEnd w:id="0"/>
  </w:p>
  <w:p w:rsidR="009239F7" w:rsidRPr="002F6A28" w:rsidP="009239F7" w14:paraId="6F7F33E7" w14:textId="77777777">
    <w:pPr>
      <w:pStyle w:val="Header"/>
      <w:pBdr>
        <w:bottom w:val="single" w:sz="4" w:space="1" w:color="auto"/>
      </w:pBdr>
      <w:tabs>
        <w:tab w:val="clear" w:pos="4513"/>
        <w:tab w:val="clear" w:pos="9027"/>
      </w:tabs>
      <w:jc w:val="center"/>
    </w:pPr>
  </w:p>
  <w:p w:rsidR="009239F7" w:rsidRPr="002F6A28" w:rsidP="009239F7" w14:paraId="7DF707F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8F9BA6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03263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0816A7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FDEDE4D" w14:textId="77777777">
          <w:pPr>
            <w:jc w:val="right"/>
            <w:rPr>
              <w:b/>
              <w:color w:val="FF0000"/>
              <w:szCs w:val="16"/>
            </w:rPr>
          </w:pPr>
        </w:p>
      </w:tc>
    </w:tr>
    <w:bookmarkEnd w:id="1"/>
    <w:tr w14:paraId="6EDE7D4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7DDB15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EA557E" w14:textId="77777777">
          <w:pPr>
            <w:jc w:val="right"/>
            <w:rPr>
              <w:b/>
              <w:szCs w:val="16"/>
            </w:rPr>
          </w:pPr>
        </w:p>
      </w:tc>
    </w:tr>
    <w:tr w14:paraId="79ACFDE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8797AC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76786D9" w14:textId="77777777">
          <w:pPr>
            <w:jc w:val="right"/>
            <w:rPr>
              <w:b/>
              <w:szCs w:val="16"/>
            </w:rPr>
          </w:pPr>
          <w:bookmarkStart w:id="2" w:name="bmkSymbols"/>
          <w:r w:rsidRPr="002F6A28">
            <w:rPr>
              <w:b/>
              <w:szCs w:val="16"/>
            </w:rPr>
            <w:t>G/TBT/N/TPKM/579</w:t>
          </w:r>
          <w:bookmarkEnd w:id="2"/>
        </w:p>
      </w:tc>
    </w:tr>
    <w:tr w14:paraId="608202F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C95ADA1" w14:textId="77777777"/>
      </w:tc>
      <w:tc>
        <w:tcPr>
          <w:tcW w:w="5448" w:type="dxa"/>
          <w:gridSpan w:val="2"/>
          <w:shd w:val="clear" w:color="auto" w:fill="FFFFFF"/>
          <w:tcMar>
            <w:left w:w="108" w:type="dxa"/>
            <w:right w:w="108" w:type="dxa"/>
          </w:tcMar>
          <w:vAlign w:val="center"/>
        </w:tcPr>
        <w:p w:rsidR="00ED54E0" w:rsidRPr="009239F7" w:rsidP="00B801E9" w14:paraId="1532FF8A" w14:textId="77777777">
          <w:pPr>
            <w:jc w:val="right"/>
            <w:rPr>
              <w:szCs w:val="16"/>
            </w:rPr>
          </w:pPr>
          <w:bookmarkStart w:id="3" w:name="spsDateDistribution"/>
          <w:bookmarkStart w:id="4" w:name="bmkDate"/>
          <w:r w:rsidRPr="009239F7">
            <w:rPr>
              <w:szCs w:val="16"/>
            </w:rPr>
            <w:t>30 October 2025</w:t>
          </w:r>
          <w:bookmarkEnd w:id="3"/>
          <w:bookmarkEnd w:id="4"/>
        </w:p>
      </w:tc>
    </w:tr>
    <w:tr w14:paraId="20564E4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6B86930" w14:textId="77777777">
          <w:pPr>
            <w:jc w:val="left"/>
            <w:rPr>
              <w:b/>
            </w:rPr>
          </w:pPr>
          <w:bookmarkStart w:id="5" w:name="bmkSerial"/>
          <w:r>
            <w:rPr>
              <w:rFonts w:ascii="Verdana" w:eastAsia="Verdana" w:hAnsi="Verdana" w:cs="Verdana"/>
              <w:b w:val="0"/>
              <w:color w:val="FF0000"/>
              <w:sz w:val="18"/>
            </w:rPr>
            <w:t>(25-7009)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BA83DC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0D4084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A0533D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4A1736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14EAD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97304652">
    <w:abstractNumId w:val="9"/>
  </w:num>
  <w:num w:numId="2" w16cid:durableId="1979799870">
    <w:abstractNumId w:val="7"/>
  </w:num>
  <w:num w:numId="3" w16cid:durableId="1169558643">
    <w:abstractNumId w:val="6"/>
  </w:num>
  <w:num w:numId="4" w16cid:durableId="1912501110">
    <w:abstractNumId w:val="5"/>
  </w:num>
  <w:num w:numId="5" w16cid:durableId="2106336904">
    <w:abstractNumId w:val="4"/>
  </w:num>
  <w:num w:numId="6" w16cid:durableId="2064674084">
    <w:abstractNumId w:val="12"/>
  </w:num>
  <w:num w:numId="7" w16cid:durableId="2106223870">
    <w:abstractNumId w:val="11"/>
  </w:num>
  <w:num w:numId="8" w16cid:durableId="324163600">
    <w:abstractNumId w:val="10"/>
  </w:num>
  <w:num w:numId="9" w16cid:durableId="11489336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6512291">
    <w:abstractNumId w:val="13"/>
  </w:num>
  <w:num w:numId="11" w16cid:durableId="1756054311">
    <w:abstractNumId w:val="8"/>
  </w:num>
  <w:num w:numId="12" w16cid:durableId="1430388851">
    <w:abstractNumId w:val="3"/>
  </w:num>
  <w:num w:numId="13" w16cid:durableId="638729271">
    <w:abstractNumId w:val="2"/>
  </w:num>
  <w:num w:numId="14" w16cid:durableId="435445377">
    <w:abstractNumId w:val="1"/>
  </w:num>
  <w:num w:numId="15" w16cid:durableId="989485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E7B7A"/>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1795"/>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54A1"/>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506E6"/>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8AE"/>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84F7A"/>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03B93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TPKM/25_07261_00_e.pdf" TargetMode="External" /><Relationship Id="rId7" Type="http://schemas.openxmlformats.org/officeDocument/2006/relationships/hyperlink" Target="https://members.wto.org/crnattachments/2025/TBT/TPKM/25_07261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102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62E0050-7093-4734-AE23-F2EE26DFD66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2025-10-30T09:15:00Z</dcterms:created>
  <dcterms:modified xsi:type="dcterms:W3CDTF">2025-10-30T09:25:00Z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