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049B12BF" w14:textId="77777777">
      <w:pPr>
        <w:pStyle w:val="Title"/>
      </w:pPr>
      <w:r w:rsidRPr="002F663C">
        <w:t>NOTIFICATION</w:t>
      </w:r>
    </w:p>
    <w:p w:rsidR="002F663C" w:rsidRPr="002F663C" w:rsidP="00DD3DD7" w14:paraId="4C2AE0E8" w14:textId="77777777">
      <w:pPr>
        <w:pStyle w:val="Title3"/>
      </w:pPr>
      <w:r w:rsidRPr="002F663C">
        <w:t>Addendum</w:t>
      </w:r>
    </w:p>
    <w:p w:rsidR="002F663C" w:rsidP="001E2E4A" w14:paraId="240314FA"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28 October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Ukraine</w:t>
      </w:r>
      <w:r w:rsidRPr="002F663C">
        <w:rPr>
          <w:rFonts w:eastAsia="Calibri" w:cs="Times New Roman"/>
        </w:rPr>
        <w:t>.</w:t>
      </w:r>
    </w:p>
    <w:p w:rsidR="001E2E4A" w:rsidRPr="002F663C" w:rsidP="001E2E4A" w14:paraId="2548757E" w14:textId="77777777">
      <w:pPr>
        <w:rPr>
          <w:rFonts w:eastAsia="Calibri" w:cs="Times New Roman"/>
        </w:rPr>
      </w:pPr>
    </w:p>
    <w:p w:rsidR="002F663C" w:rsidRPr="002F663C" w:rsidP="002F663C" w14:paraId="67D01EDD" w14:textId="77777777">
      <w:pPr>
        <w:jc w:val="center"/>
        <w:rPr>
          <w:rFonts w:eastAsia="Calibri" w:cs="Times New Roman"/>
          <w:b/>
        </w:rPr>
      </w:pPr>
      <w:r w:rsidRPr="002F663C">
        <w:rPr>
          <w:rFonts w:eastAsia="Calibri" w:cs="Times New Roman"/>
          <w:b/>
        </w:rPr>
        <w:t>_______________</w:t>
      </w:r>
    </w:p>
    <w:p w:rsidR="002F663C" w:rsidP="002F663C" w14:paraId="363CF80D" w14:textId="77777777">
      <w:pPr>
        <w:rPr>
          <w:rFonts w:eastAsia="Calibri" w:cs="Times New Roman"/>
        </w:rPr>
      </w:pPr>
    </w:p>
    <w:p w:rsidR="00C14444" w:rsidRPr="002F663C" w:rsidP="002F663C" w14:paraId="5C04D68C" w14:textId="77777777">
      <w:pPr>
        <w:rPr>
          <w:rFonts w:eastAsia="Calibri" w:cs="Times New Roman"/>
        </w:rPr>
      </w:pPr>
    </w:p>
    <w:p w:rsidR="002F663C" w:rsidRPr="002F663C" w:rsidP="002F663C" w14:paraId="40A7B22B"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Draft Resolution of the Cabinet of Ministers of Ukraine "On Amendments to Resolution of the Cabinet of Ministers of Ukraine No. 376 of May 26, 2005"</w:t>
      </w:r>
    </w:p>
    <w:p w:rsidR="002F663C" w:rsidRPr="002F663C" w:rsidP="002F663C" w14:paraId="7C6AF861"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3ACB8655"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2EC79C7F"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6FB85CCC" w14:textId="77777777" w:rsidTr="00E9471B">
        <w:tblPrEx>
          <w:tblW w:w="9049" w:type="dxa"/>
          <w:tblLayout w:type="fixed"/>
          <w:tblLook w:val="04A0"/>
        </w:tblPrEx>
        <w:tc>
          <w:tcPr>
            <w:tcW w:w="851" w:type="dxa"/>
          </w:tcPr>
          <w:p w:rsidR="002F663C" w:rsidRPr="00711F9C" w:rsidP="00C14444" w14:paraId="2CED4EA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26F06751"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3DAF55C7" w14:textId="77777777" w:rsidTr="00E9471B">
        <w:tblPrEx>
          <w:tblW w:w="9049" w:type="dxa"/>
          <w:tblLayout w:type="fixed"/>
          <w:tblLook w:val="04A0"/>
        </w:tblPrEx>
        <w:tc>
          <w:tcPr>
            <w:tcW w:w="851" w:type="dxa"/>
          </w:tcPr>
          <w:p w:rsidR="002F663C" w:rsidRPr="00711F9C" w:rsidP="00C14444" w14:paraId="0ECCFE2A"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693F5511"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22 October 2025</w:t>
            </w:r>
          </w:p>
        </w:tc>
      </w:tr>
      <w:tr w14:paraId="3C1A76A0" w14:textId="77777777" w:rsidTr="00E9471B">
        <w:tblPrEx>
          <w:tblW w:w="9049" w:type="dxa"/>
          <w:tblLayout w:type="fixed"/>
          <w:tblLook w:val="04A0"/>
        </w:tblPrEx>
        <w:tc>
          <w:tcPr>
            <w:tcW w:w="851" w:type="dxa"/>
          </w:tcPr>
          <w:p w:rsidR="002F663C" w:rsidRPr="00711F9C" w:rsidP="00C14444" w14:paraId="0A7A7CA7"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180CBF7A"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28 October 2025</w:t>
            </w:r>
          </w:p>
        </w:tc>
      </w:tr>
      <w:tr w14:paraId="67B01610" w14:textId="77777777" w:rsidTr="00E9471B">
        <w:tblPrEx>
          <w:tblW w:w="9049" w:type="dxa"/>
          <w:tblLayout w:type="fixed"/>
          <w:tblLook w:val="04A0"/>
        </w:tblPrEx>
        <w:tc>
          <w:tcPr>
            <w:tcW w:w="851" w:type="dxa"/>
          </w:tcPr>
          <w:p w:rsidR="002F663C" w:rsidRPr="00711F9C" w:rsidP="00C14444" w14:paraId="5E45A0A7"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30312047"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28 October 2025</w:t>
            </w:r>
          </w:p>
        </w:tc>
      </w:tr>
      <w:tr w14:paraId="66EDF66E" w14:textId="77777777" w:rsidTr="00E9471B">
        <w:tblPrEx>
          <w:tblW w:w="9049" w:type="dxa"/>
          <w:tblLayout w:type="fixed"/>
          <w:tblLook w:val="04A0"/>
        </w:tblPrEx>
        <w:tc>
          <w:tcPr>
            <w:tcW w:w="851" w:type="dxa"/>
          </w:tcPr>
          <w:p w:rsidR="002F663C" w:rsidRPr="00711F9C" w:rsidP="00C14444" w14:paraId="694B4E95"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0912A41E"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2B2EBB49" w14:textId="77777777">
            <w:pPr>
              <w:spacing w:before="120" w:after="120"/>
              <w:rPr>
                <w:rFonts w:eastAsia="Calibri" w:cs="Times New Roman"/>
              </w:rPr>
            </w:pPr>
            <w:hyperlink r:id="rId6" w:anchor="Text" w:tgtFrame="_blank" w:history="1">
              <w:r w:rsidRPr="002F663C">
                <w:rPr>
                  <w:rFonts w:eastAsia="Calibri" w:cs="Times New Roman"/>
                  <w:color w:val="0000FF"/>
                  <w:u w:val="single"/>
                </w:rPr>
                <w:t>https://zakon.rada.gov.ua/laws/show/1351-2025-%D0%BF#Text</w:t>
              </w:r>
            </w:hyperlink>
          </w:p>
          <w:p w:rsidR="002F663C" w:rsidRPr="002F663C" w:rsidP="00EB7B40" w14:paraId="3AD3B5B0"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https://members.wto.org/crnattachments/2025/TBT/UKR/final_measure/25_07235_00_x.pdf</w:t>
              </w:r>
            </w:hyperlink>
          </w:p>
        </w:tc>
      </w:tr>
      <w:tr w14:paraId="4C7350C3" w14:textId="77777777" w:rsidTr="00E9471B">
        <w:tblPrEx>
          <w:tblW w:w="9049" w:type="dxa"/>
          <w:tblLayout w:type="fixed"/>
          <w:tblLook w:val="04A0"/>
        </w:tblPrEx>
        <w:tc>
          <w:tcPr>
            <w:tcW w:w="851" w:type="dxa"/>
          </w:tcPr>
          <w:p w:rsidR="002F663C" w:rsidRPr="00711F9C" w:rsidP="00C14444" w14:paraId="5213BD7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5A58607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0B796DBB"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3873332D" w14:textId="77777777" w:rsidTr="00E9471B">
        <w:tblPrEx>
          <w:tblW w:w="9049" w:type="dxa"/>
          <w:tblLayout w:type="fixed"/>
          <w:tblLook w:val="04A0"/>
        </w:tblPrEx>
        <w:tc>
          <w:tcPr>
            <w:tcW w:w="851" w:type="dxa"/>
          </w:tcPr>
          <w:p w:rsidR="002F663C" w:rsidRPr="00711F9C" w:rsidP="00C14444" w14:paraId="7EEE1AA8"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F81ACB9"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7CCBFB43"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2B2925DD" w14:textId="77777777" w:rsidTr="00E9471B">
        <w:tblPrEx>
          <w:tblW w:w="9049" w:type="dxa"/>
          <w:tblLayout w:type="fixed"/>
          <w:tblLook w:val="04A0"/>
        </w:tblPrEx>
        <w:tc>
          <w:tcPr>
            <w:tcW w:w="851" w:type="dxa"/>
          </w:tcPr>
          <w:p w:rsidR="002F663C" w:rsidRPr="00711F9C" w:rsidP="00C14444" w14:paraId="367F065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4221F10C"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29F44F81" w14:textId="77777777" w:rsidTr="00E9471B">
        <w:tblPrEx>
          <w:tblW w:w="9049" w:type="dxa"/>
          <w:tblLayout w:type="fixed"/>
          <w:tblLook w:val="04A0"/>
        </w:tblPrEx>
        <w:tc>
          <w:tcPr>
            <w:tcW w:w="851" w:type="dxa"/>
            <w:tcBorders>
              <w:bottom w:val="double" w:sz="4" w:space="0" w:color="auto"/>
            </w:tcBorders>
          </w:tcPr>
          <w:p w:rsidR="002F663C" w:rsidRPr="00711F9C" w:rsidP="00C14444" w14:paraId="649E5438"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2911C661"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1C9AE0A8" w14:textId="77777777">
      <w:pPr>
        <w:jc w:val="left"/>
        <w:rPr>
          <w:rFonts w:eastAsia="Calibri" w:cs="Times New Roman"/>
          <w:highlight w:val="yellow"/>
        </w:rPr>
      </w:pPr>
    </w:p>
    <w:p w:rsidR="003971FF" w:rsidRPr="007F6EA2" w:rsidP="00B16ACF" w14:paraId="7CA949DF"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Ukraine notifies the adoption of the Resolution of the Cabinet of Ministers of Ukraine No. 1351 "On Amendments to Resolution of the Cabinet of Ministers of Ukraine No. 376 of May 26, 2005" of 22 October 2025.</w:t>
      </w:r>
    </w:p>
    <w:p w:rsidR="00A94836" w:rsidRPr="002F663C" w:rsidP="00B16ACF" w14:paraId="0583DCBD" w14:textId="77777777">
      <w:pPr>
        <w:spacing w:before="120" w:after="120"/>
        <w:rPr>
          <w:rFonts w:eastAsia="Calibri" w:cs="Times New Roman"/>
          <w:szCs w:val="18"/>
        </w:rPr>
      </w:pPr>
      <w:r w:rsidRPr="002F663C">
        <w:rPr>
          <w:rFonts w:eastAsia="Calibri" w:cs="Times New Roman"/>
          <w:szCs w:val="18"/>
        </w:rPr>
        <w:t>The Resolution was published and entered into force on 28 October 2025.</w:t>
      </w:r>
    </w:p>
    <w:p w:rsidR="006C5A96" w:rsidP="006C5A96" w14:paraId="2EB7E15A" w14:textId="77777777">
      <w:pPr>
        <w:jc w:val="center"/>
        <w:rPr>
          <w:b/>
        </w:rPr>
      </w:pPr>
      <w:r w:rsidRPr="003971FF">
        <w:rPr>
          <w:b/>
        </w:rPr>
        <w:t>__________</w:t>
      </w:r>
    </w:p>
    <w:p w:rsidR="004D4D19" w:rsidP="007F38C2" w14:paraId="5F4D175B" w14:textId="77777777">
      <w:pPr>
        <w:jc w:val="center"/>
        <w:rPr>
          <w:b/>
        </w:rPr>
      </w:pPr>
    </w:p>
    <w:p w:rsidR="00A1565D" w:rsidP="003971FF" w14:paraId="2B85D9D9" w14:textId="77777777">
      <w:pPr>
        <w:jc w:val="center"/>
        <w:rPr>
          <w:b/>
        </w:rPr>
      </w:pP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7B7D31D"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368E373"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18109F9F" w14:textId="77777777">
      <w:r>
        <w:separator/>
      </w:r>
    </w:p>
  </w:footnote>
  <w:footnote w:type="continuationSeparator" w:id="1">
    <w:p w:rsidR="004D3A6A" w:rsidP="00ED54E0" w14:paraId="2E8CFB11" w14:textId="77777777">
      <w:r>
        <w:continuationSeparator/>
      </w:r>
    </w:p>
  </w:footnote>
  <w:footnote w:id="2">
    <w:p w:rsidR="007F6EA2" w14:paraId="2D027DEC"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5B8B8489"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12685337" w14:textId="77777777">
    <w:pPr>
      <w:pStyle w:val="Header"/>
      <w:pBdr>
        <w:bottom w:val="single" w:sz="4" w:space="1" w:color="auto"/>
      </w:pBdr>
      <w:tabs>
        <w:tab w:val="clear" w:pos="4513"/>
        <w:tab w:val="clear" w:pos="9027"/>
      </w:tabs>
      <w:jc w:val="center"/>
    </w:pPr>
  </w:p>
  <w:p w:rsidR="00DD3DD7" w:rsidRPr="00DD3DD7" w:rsidP="00DD3DD7" w14:paraId="474D177B"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738AB3DB"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6F590B3F" w14:textId="77777777">
    <w:pPr>
      <w:pStyle w:val="Header"/>
      <w:pBdr>
        <w:bottom w:val="single" w:sz="4" w:space="1" w:color="auto"/>
      </w:pBdr>
      <w:tabs>
        <w:tab w:val="clear" w:pos="4513"/>
        <w:tab w:val="clear" w:pos="9027"/>
      </w:tabs>
      <w:jc w:val="center"/>
    </w:pPr>
    <w:bookmarkStart w:id="3" w:name="spsSymbolHeader"/>
    <w:r w:rsidRPr="00DD3DD7">
      <w:t>G/TBT/N/UKR/337/Rev.1/Add.1</w:t>
    </w:r>
    <w:bookmarkEnd w:id="3"/>
  </w:p>
  <w:p w:rsidR="00DD3DD7" w:rsidRPr="00DD3DD7" w:rsidP="00DD3DD7" w14:paraId="4611696C" w14:textId="77777777">
    <w:pPr>
      <w:pStyle w:val="Header"/>
      <w:pBdr>
        <w:bottom w:val="single" w:sz="4" w:space="1" w:color="auto"/>
      </w:pBdr>
      <w:tabs>
        <w:tab w:val="clear" w:pos="4513"/>
        <w:tab w:val="clear" w:pos="9027"/>
      </w:tabs>
      <w:jc w:val="center"/>
    </w:pPr>
  </w:p>
  <w:p w:rsidR="00DD3DD7" w:rsidRPr="00DD3DD7" w:rsidP="00DD3DD7" w14:paraId="25061FB0"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76FA796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F8BD168"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597FB459"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13369200" w14:textId="77777777">
          <w:pPr>
            <w:jc w:val="right"/>
            <w:rPr>
              <w:b/>
              <w:color w:val="FF0000"/>
              <w:szCs w:val="16"/>
            </w:rPr>
          </w:pPr>
          <w:r>
            <w:rPr>
              <w:b/>
              <w:color w:val="FF0000"/>
              <w:szCs w:val="16"/>
            </w:rPr>
            <w:t xml:space="preserve"> </w:t>
          </w:r>
        </w:p>
      </w:tc>
    </w:tr>
    <w:tr w14:paraId="40C894EB"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21ED6098"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2A9F6A95" w14:textId="77777777">
          <w:pPr>
            <w:jc w:val="right"/>
            <w:rPr>
              <w:b/>
              <w:szCs w:val="16"/>
            </w:rPr>
          </w:pPr>
        </w:p>
      </w:tc>
    </w:tr>
    <w:tr w14:paraId="25290C09"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6A05DD73"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7E0D7C0F" w14:textId="77777777">
          <w:pPr>
            <w:jc w:val="right"/>
            <w:rPr>
              <w:rFonts w:eastAsia="Calibri" w:cs="Times New Roman"/>
              <w:b/>
              <w:szCs w:val="16"/>
            </w:rPr>
          </w:pPr>
          <w:bookmarkStart w:id="4" w:name="bmkSymbols"/>
          <w:r w:rsidRPr="002F663C">
            <w:rPr>
              <w:rFonts w:eastAsia="Calibri" w:cs="Times New Roman"/>
              <w:b/>
              <w:szCs w:val="16"/>
            </w:rPr>
            <w:t>G/TBT/N/UKR/337/Rev.1/Add.1</w:t>
          </w:r>
          <w:bookmarkEnd w:id="4"/>
        </w:p>
        <w:p w:rsidR="00C14444" w:rsidRPr="00C14444" w:rsidP="00C14444" w14:paraId="665D523E" w14:textId="77777777">
          <w:pPr>
            <w:jc w:val="center"/>
            <w:rPr>
              <w:szCs w:val="16"/>
            </w:rPr>
          </w:pPr>
        </w:p>
      </w:tc>
    </w:tr>
    <w:tr w14:paraId="76E59BB6"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32BF843F" w14:textId="77777777"/>
      </w:tc>
      <w:tc>
        <w:tcPr>
          <w:tcW w:w="5448" w:type="dxa"/>
          <w:gridSpan w:val="2"/>
          <w:shd w:val="clear" w:color="auto" w:fill="FFFFFF"/>
          <w:tcMar>
            <w:left w:w="108" w:type="dxa"/>
            <w:right w:w="108" w:type="dxa"/>
          </w:tcMar>
          <w:vAlign w:val="center"/>
        </w:tcPr>
        <w:p w:rsidR="00ED54E0" w:rsidRPr="00182B84" w:rsidP="00425DC5" w14:paraId="78412998" w14:textId="77777777">
          <w:pPr>
            <w:jc w:val="right"/>
            <w:rPr>
              <w:szCs w:val="16"/>
            </w:rPr>
          </w:pPr>
          <w:bookmarkStart w:id="5" w:name="bmkDate"/>
          <w:r w:rsidRPr="00182B84">
            <w:rPr>
              <w:szCs w:val="16"/>
            </w:rPr>
            <w:t>29 October 2025</w:t>
          </w:r>
          <w:bookmarkEnd w:id="5"/>
        </w:p>
      </w:tc>
    </w:tr>
    <w:tr w14:paraId="64EAFC5D"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619379BF" w14:textId="77777777">
          <w:pPr>
            <w:jc w:val="left"/>
            <w:rPr>
              <w:b/>
            </w:rPr>
          </w:pPr>
          <w:bookmarkStart w:id="6" w:name="bmkSerial"/>
          <w:r>
            <w:rPr>
              <w:rFonts w:ascii="Verdana" w:eastAsia="Verdana" w:hAnsi="Verdana" w:cs="Verdana"/>
              <w:b w:val="0"/>
              <w:color w:val="FF0000"/>
              <w:sz w:val="18"/>
            </w:rPr>
            <w:t>(25-6975)</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71B26C20"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348EE780"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25E055A0"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2A41ACCC"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6953E7B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37930865">
    <w:abstractNumId w:val="9"/>
  </w:num>
  <w:num w:numId="2" w16cid:durableId="1325863567">
    <w:abstractNumId w:val="7"/>
  </w:num>
  <w:num w:numId="3" w16cid:durableId="424347482">
    <w:abstractNumId w:val="6"/>
  </w:num>
  <w:num w:numId="4" w16cid:durableId="1905096569">
    <w:abstractNumId w:val="5"/>
  </w:num>
  <w:num w:numId="5" w16cid:durableId="783577625">
    <w:abstractNumId w:val="4"/>
  </w:num>
  <w:num w:numId="6" w16cid:durableId="1486706320">
    <w:abstractNumId w:val="12"/>
  </w:num>
  <w:num w:numId="7" w16cid:durableId="2051295095">
    <w:abstractNumId w:val="11"/>
  </w:num>
  <w:num w:numId="8" w16cid:durableId="1127310011">
    <w:abstractNumId w:val="10"/>
  </w:num>
  <w:num w:numId="9" w16cid:durableId="3324892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01952953">
    <w:abstractNumId w:val="13"/>
  </w:num>
  <w:num w:numId="11" w16cid:durableId="1254242648">
    <w:abstractNumId w:val="8"/>
  </w:num>
  <w:num w:numId="12" w16cid:durableId="1741751424">
    <w:abstractNumId w:val="3"/>
  </w:num>
  <w:num w:numId="13" w16cid:durableId="1129126563">
    <w:abstractNumId w:val="2"/>
  </w:num>
  <w:num w:numId="14" w16cid:durableId="2041858404">
    <w:abstractNumId w:val="1"/>
  </w:num>
  <w:num w:numId="15" w16cid:durableId="651561360">
    <w:abstractNumId w:val="0"/>
  </w:num>
  <w:num w:numId="16" w16cid:durableId="1693341593">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94836"/>
    <w:rsid w:val="00AA332C"/>
    <w:rsid w:val="00AA6B9C"/>
    <w:rsid w:val="00AB3D96"/>
    <w:rsid w:val="00AC27F8"/>
    <w:rsid w:val="00AD3047"/>
    <w:rsid w:val="00AD4C72"/>
    <w:rsid w:val="00AD55DF"/>
    <w:rsid w:val="00AE2AEE"/>
    <w:rsid w:val="00AE568A"/>
    <w:rsid w:val="00B00276"/>
    <w:rsid w:val="00B053E7"/>
    <w:rsid w:val="00B16ACF"/>
    <w:rsid w:val="00B17BD8"/>
    <w:rsid w:val="00B2288C"/>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5ADC"/>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9C8E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zakon.rada.gov.ua/laws/show/1351-2025-%D0%BF" TargetMode="External" /><Relationship Id="rId7" Type="http://schemas.openxmlformats.org/officeDocument/2006/relationships/hyperlink" Target="https://members.wto.org/crnattachments/2025/TBT/UKR/final_measure/25_07235_00_x.pdf"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235</Words>
  <Characters>1342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2025-10-29T08:18:00Z</dcterms:created>
  <dcterms:modified xsi:type="dcterms:W3CDTF">2025-10-29T08:18:00Z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