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C04CA2F" w14:textId="77777777">
      <w:pPr>
        <w:pStyle w:val="Title"/>
        <w:rPr>
          <w:caps w:val="0"/>
          <w:kern w:val="0"/>
        </w:rPr>
      </w:pPr>
      <w:r w:rsidRPr="002F6A28">
        <w:rPr>
          <w:caps w:val="0"/>
          <w:kern w:val="0"/>
        </w:rPr>
        <w:t>NOTIFICATION</w:t>
      </w:r>
    </w:p>
    <w:p w:rsidR="009239F7" w:rsidRPr="002F6A28" w:rsidP="002F6A28" w14:paraId="2ECD2353" w14:textId="77777777">
      <w:pPr>
        <w:jc w:val="center"/>
      </w:pPr>
      <w:r w:rsidRPr="002F6A28">
        <w:t>The following notification is being circulated in accordance with Article 10.6</w:t>
      </w:r>
    </w:p>
    <w:p w:rsidR="009239F7" w:rsidRPr="002F6A28" w:rsidP="002F6A28" w14:paraId="0ED0EE1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8C85D77" w14:textId="77777777" w:rsidTr="00DB13FE">
        <w:tblPrEx>
          <w:tblW w:w="5000" w:type="pct"/>
          <w:tblLayout w:type="fixed"/>
          <w:tblLook w:val="0000"/>
        </w:tblPrEx>
        <w:tc>
          <w:tcPr>
            <w:tcW w:w="607" w:type="dxa"/>
            <w:tcBorders>
              <w:top w:val="double" w:sz="4" w:space="0" w:color="auto"/>
            </w:tcBorders>
          </w:tcPr>
          <w:p w:rsidR="00F85C99" w:rsidRPr="002F6A28" w:rsidP="002F6A28" w14:paraId="004B828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BDB9DDB" w14:textId="77777777">
            <w:pPr>
              <w:spacing w:before="120" w:after="120"/>
            </w:pPr>
            <w:r w:rsidRPr="002F6A28">
              <w:rPr>
                <w:b/>
              </w:rPr>
              <w:t>Notifying Member:</w:t>
            </w:r>
            <w:r w:rsidRPr="00C92678" w:rsidR="00EE3A11">
              <w:t xml:space="preserve"> </w:t>
            </w:r>
            <w:r w:rsidRPr="00C92678" w:rsidR="00EE3A11">
              <w:rPr>
                <w:u w:val="single"/>
              </w:rPr>
              <w:t>UNITED ARAB EMIRATES, KINGDOM OF BAHRAIN, THE STATE OF KUWAIT, OMAN, QATAR, KINGDOM OF SAUDI ARABIA, YEMEN</w:t>
            </w:r>
          </w:p>
          <w:p w:rsidR="00F85C99" w:rsidRPr="002F6A28" w:rsidP="002F6A28" w14:paraId="6343BD7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FD2E5D5" w14:textId="77777777" w:rsidTr="00DB13FE">
        <w:tblPrEx>
          <w:tblW w:w="5000" w:type="pct"/>
          <w:tblLayout w:type="fixed"/>
          <w:tblLook w:val="0000"/>
        </w:tblPrEx>
        <w:tc>
          <w:tcPr>
            <w:tcW w:w="607" w:type="dxa"/>
          </w:tcPr>
          <w:p w:rsidR="00F85C99" w:rsidRPr="002F6A28" w:rsidP="002F6A28" w14:paraId="79B672E5" w14:textId="77777777">
            <w:pPr>
              <w:spacing w:before="120" w:after="120"/>
              <w:jc w:val="left"/>
            </w:pPr>
            <w:r w:rsidRPr="002F6A28">
              <w:rPr>
                <w:b/>
              </w:rPr>
              <w:t>2.</w:t>
            </w:r>
          </w:p>
        </w:tc>
        <w:tc>
          <w:tcPr>
            <w:tcW w:w="8373" w:type="dxa"/>
          </w:tcPr>
          <w:p w:rsidR="00F85C99" w:rsidRPr="002F6A28" w:rsidP="000C3B6C" w14:paraId="6762C522" w14:textId="77777777">
            <w:pPr>
              <w:spacing w:before="120" w:after="120"/>
            </w:pPr>
            <w:r w:rsidRPr="002F6A28">
              <w:rPr>
                <w:b/>
              </w:rPr>
              <w:t>Agency responsible:</w:t>
            </w:r>
            <w:r w:rsidRPr="00C379C8" w:rsidR="00EE3A11">
              <w:t xml:space="preserve"> </w:t>
            </w:r>
          </w:p>
          <w:p w:rsidR="00EE3A11" w:rsidRPr="00C379C8" w:rsidP="00F135C3" w14:paraId="533192A0" w14:textId="77777777">
            <w:r w:rsidRPr="00C379C8">
              <w:t>Saudi Food and Drug Authority</w:t>
            </w:r>
          </w:p>
        </w:tc>
      </w:tr>
      <w:tr w14:paraId="63966EB7" w14:textId="77777777" w:rsidTr="00DB13FE">
        <w:tblPrEx>
          <w:tblW w:w="5000" w:type="pct"/>
          <w:tblLayout w:type="fixed"/>
          <w:tblLook w:val="0000"/>
        </w:tblPrEx>
        <w:tc>
          <w:tcPr>
            <w:tcW w:w="607" w:type="dxa"/>
          </w:tcPr>
          <w:p w:rsidR="00F85C99" w:rsidRPr="002F6A28" w:rsidP="002F6A28" w14:paraId="48C7F0D3" w14:textId="77777777">
            <w:pPr>
              <w:spacing w:before="120" w:after="120"/>
              <w:jc w:val="left"/>
              <w:rPr>
                <w:b/>
              </w:rPr>
            </w:pPr>
            <w:r w:rsidRPr="002F6A28">
              <w:rPr>
                <w:b/>
              </w:rPr>
              <w:t>3.</w:t>
            </w:r>
          </w:p>
        </w:tc>
        <w:tc>
          <w:tcPr>
            <w:tcW w:w="8373" w:type="dxa"/>
          </w:tcPr>
          <w:p w:rsidR="00F85C99" w:rsidRPr="0058336F" w:rsidP="002F6A28" w14:paraId="396E9D54"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C993596" w14:textId="77777777" w:rsidTr="00DB13FE">
        <w:tblPrEx>
          <w:tblW w:w="5000" w:type="pct"/>
          <w:tblLayout w:type="fixed"/>
          <w:tblLook w:val="0000"/>
        </w:tblPrEx>
        <w:tc>
          <w:tcPr>
            <w:tcW w:w="607" w:type="dxa"/>
          </w:tcPr>
          <w:p w:rsidR="00F85C99" w:rsidRPr="002F6A28" w:rsidP="002F6A28" w14:paraId="1D223C19" w14:textId="77777777">
            <w:pPr>
              <w:spacing w:before="120" w:after="120"/>
              <w:jc w:val="left"/>
            </w:pPr>
            <w:r w:rsidRPr="002F6A28">
              <w:rPr>
                <w:b/>
              </w:rPr>
              <w:t>4.</w:t>
            </w:r>
          </w:p>
        </w:tc>
        <w:tc>
          <w:tcPr>
            <w:tcW w:w="8373" w:type="dxa"/>
          </w:tcPr>
          <w:p w:rsidR="00F85C99" w:rsidRPr="002F6A28" w:rsidP="002F6A28" w14:paraId="456847D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Biology. Botany. Zoology (ICS code(s): 07.080)</w:t>
            </w:r>
          </w:p>
        </w:tc>
      </w:tr>
      <w:tr w14:paraId="3830474F" w14:textId="77777777" w:rsidTr="00DB13FE">
        <w:tblPrEx>
          <w:tblW w:w="5000" w:type="pct"/>
          <w:tblLayout w:type="fixed"/>
          <w:tblLook w:val="0000"/>
        </w:tblPrEx>
        <w:tc>
          <w:tcPr>
            <w:tcW w:w="607" w:type="dxa"/>
          </w:tcPr>
          <w:p w:rsidR="00F85C99" w:rsidRPr="002F6A28" w:rsidP="002F6A28" w14:paraId="2CA98898" w14:textId="77777777">
            <w:pPr>
              <w:spacing w:before="120" w:after="120"/>
              <w:jc w:val="left"/>
            </w:pPr>
            <w:r w:rsidRPr="002F6A28">
              <w:rPr>
                <w:b/>
              </w:rPr>
              <w:t>5.</w:t>
            </w:r>
          </w:p>
        </w:tc>
        <w:tc>
          <w:tcPr>
            <w:tcW w:w="8373" w:type="dxa"/>
          </w:tcPr>
          <w:p w:rsidR="00F85C99" w:rsidP="002F6A28" w14:paraId="7EEA058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General requirements for packaging of feeds; (5 page(s), in Arabic)</w:t>
            </w:r>
          </w:p>
          <w:p w:rsidR="000C3B6C" w:rsidRPr="000C3B6C" w:rsidP="00F135C3" w14:paraId="72E33C32" w14:textId="77777777">
            <w:pPr>
              <w:spacing w:before="120"/>
            </w:pPr>
            <w:r w:rsidRPr="00E3324D">
              <w:rPr>
                <w:b/>
                <w:bCs/>
                <w:iCs/>
              </w:rPr>
              <w:t>Link to notified document(s) and/or contact details for agency or authority which can provide copies upon request:</w:t>
            </w:r>
            <w:r w:rsidRPr="00CE6C29">
              <w:rPr>
                <w:iCs/>
              </w:rPr>
              <w:t xml:space="preserve"> </w:t>
            </w:r>
          </w:p>
          <w:p w:rsidR="00F06B9F" w:rsidRPr="00CE6C29" w:rsidP="00F135C3" w14:paraId="12894BDE" w14:textId="77777777">
            <w:pPr>
              <w:pBdr>
                <w:top w:val="none" w:sz="0" w:space="4" w:color="auto"/>
                <w:bottom w:val="none" w:sz="0" w:space="4" w:color="auto"/>
              </w:pBdr>
              <w:rPr>
                <w:iCs/>
              </w:rPr>
            </w:pPr>
            <w:hyperlink r:id="rId5" w:tgtFrame="_blank" w:history="1">
              <w:r w:rsidRPr="00CE6C29">
                <w:rPr>
                  <w:iCs/>
                  <w:color w:val="0000FF"/>
                  <w:u w:val="single"/>
                </w:rPr>
                <w:t>https://members.wto.org/crnattachments/2025/TBT/SAU/25_07158_00_x.pdf</w:t>
              </w:r>
            </w:hyperlink>
          </w:p>
        </w:tc>
      </w:tr>
      <w:tr w14:paraId="51F2FB06" w14:textId="77777777" w:rsidTr="00DB13FE">
        <w:tblPrEx>
          <w:tblW w:w="5000" w:type="pct"/>
          <w:tblLayout w:type="fixed"/>
          <w:tblLook w:val="0000"/>
        </w:tblPrEx>
        <w:tc>
          <w:tcPr>
            <w:tcW w:w="607" w:type="dxa"/>
          </w:tcPr>
          <w:p w:rsidR="00F85C99" w:rsidRPr="002F6A28" w:rsidP="002F6A28" w14:paraId="2F2C7C5D" w14:textId="77777777">
            <w:pPr>
              <w:spacing w:before="120" w:after="120"/>
              <w:jc w:val="left"/>
              <w:rPr>
                <w:b/>
              </w:rPr>
            </w:pPr>
            <w:r w:rsidRPr="002F6A28">
              <w:rPr>
                <w:b/>
              </w:rPr>
              <w:t>6.</w:t>
            </w:r>
          </w:p>
        </w:tc>
        <w:tc>
          <w:tcPr>
            <w:tcW w:w="8373" w:type="dxa"/>
          </w:tcPr>
          <w:p w:rsidR="00F85C99" w:rsidRPr="002F6A28" w:rsidP="002F6A28" w14:paraId="58ABCD62" w14:textId="77777777">
            <w:pPr>
              <w:spacing w:before="120" w:after="120"/>
              <w:rPr>
                <w:b/>
              </w:rPr>
            </w:pPr>
            <w:r w:rsidRPr="002F6A28">
              <w:rPr>
                <w:b/>
              </w:rPr>
              <w:t>Description of content:</w:t>
            </w:r>
            <w:r w:rsidRPr="00C379C8" w:rsidR="00FE448B">
              <w:t xml:space="preserve"> This technical regulation addresses the requirements for the packaging and wrapping of all types of feed and feed products, including the use of materials such as metal, glass, plastic, paper, cardboard, wood, and any other substances used for this purpose.</w:t>
            </w:r>
          </w:p>
        </w:tc>
      </w:tr>
      <w:tr w14:paraId="52748BE2" w14:textId="77777777" w:rsidTr="00DB13FE">
        <w:tblPrEx>
          <w:tblW w:w="5000" w:type="pct"/>
          <w:tblLayout w:type="fixed"/>
          <w:tblLook w:val="0000"/>
        </w:tblPrEx>
        <w:tc>
          <w:tcPr>
            <w:tcW w:w="607" w:type="dxa"/>
          </w:tcPr>
          <w:p w:rsidR="00F85C99" w:rsidRPr="002F6A28" w:rsidP="002F6A28" w14:paraId="7194E786" w14:textId="77777777">
            <w:pPr>
              <w:spacing w:before="120" w:after="120"/>
              <w:jc w:val="left"/>
              <w:rPr>
                <w:b/>
              </w:rPr>
            </w:pPr>
            <w:r w:rsidRPr="002F6A28">
              <w:rPr>
                <w:b/>
              </w:rPr>
              <w:t>7.</w:t>
            </w:r>
          </w:p>
        </w:tc>
        <w:tc>
          <w:tcPr>
            <w:tcW w:w="8373" w:type="dxa"/>
          </w:tcPr>
          <w:p w:rsidR="00F85C99" w:rsidRPr="002F6A28" w:rsidP="002F6A28" w14:paraId="7882F16B" w14:textId="77777777">
            <w:pPr>
              <w:spacing w:before="120" w:after="120"/>
              <w:rPr>
                <w:b/>
              </w:rPr>
            </w:pPr>
            <w:r w:rsidRPr="002F6A28">
              <w:rPr>
                <w:b/>
              </w:rPr>
              <w:t>Objective and rationale, including the nature of urgent problems where applicable:</w:t>
            </w:r>
            <w:r w:rsidRPr="00C379C8" w:rsidR="00EE3A11">
              <w:t xml:space="preserve"> Protection of animal or plant life or health</w:t>
            </w:r>
          </w:p>
        </w:tc>
      </w:tr>
      <w:tr w14:paraId="6B9E5F3A" w14:textId="77777777" w:rsidTr="00DB13FE">
        <w:tblPrEx>
          <w:tblW w:w="5000" w:type="pct"/>
          <w:tblLayout w:type="fixed"/>
          <w:tblLook w:val="0000"/>
        </w:tblPrEx>
        <w:tc>
          <w:tcPr>
            <w:tcW w:w="607" w:type="dxa"/>
          </w:tcPr>
          <w:p w:rsidR="00F85C99" w:rsidRPr="002F6A28" w:rsidP="009E75ED" w14:paraId="5C273A3C" w14:textId="77777777">
            <w:pPr>
              <w:spacing w:before="120" w:after="120"/>
              <w:jc w:val="left"/>
              <w:rPr>
                <w:b/>
              </w:rPr>
            </w:pPr>
            <w:r w:rsidRPr="002F6A28">
              <w:rPr>
                <w:b/>
              </w:rPr>
              <w:t>8.</w:t>
            </w:r>
          </w:p>
        </w:tc>
        <w:tc>
          <w:tcPr>
            <w:tcW w:w="8373" w:type="dxa"/>
          </w:tcPr>
          <w:p w:rsidR="000C3B6C" w:rsidRPr="00EC00D2" w:rsidP="007F13E8" w14:paraId="67F20788" w14:textId="77777777">
            <w:pPr>
              <w:spacing w:before="120" w:after="120"/>
              <w:rPr>
                <w:bCs/>
              </w:rPr>
            </w:pPr>
            <w:r w:rsidRPr="002F6A28">
              <w:rPr>
                <w:b/>
              </w:rPr>
              <w:t>Relevant documents:</w:t>
            </w:r>
            <w:r w:rsidRPr="002F6A28" w:rsidR="00EE3A11">
              <w:t xml:space="preserve"> </w:t>
            </w:r>
          </w:p>
          <w:p w:rsidR="00EE3A11" w:rsidRPr="002F6A28" w:rsidP="00F135C3" w14:paraId="4B17D049" w14:textId="77777777">
            <w:pPr>
              <w:spacing w:before="120"/>
            </w:pPr>
            <w:r w:rsidRPr="002F6A28">
              <w:t>-</w:t>
            </w:r>
          </w:p>
        </w:tc>
      </w:tr>
      <w:tr w14:paraId="699430D5" w14:textId="77777777" w:rsidTr="00DB13FE">
        <w:tblPrEx>
          <w:tblW w:w="5000" w:type="pct"/>
          <w:tblLayout w:type="fixed"/>
          <w:tblLook w:val="0000"/>
        </w:tblPrEx>
        <w:tc>
          <w:tcPr>
            <w:tcW w:w="607" w:type="dxa"/>
          </w:tcPr>
          <w:p w:rsidR="00EE3A11" w:rsidRPr="002F6A28" w:rsidP="002F6A28" w14:paraId="35B824B0" w14:textId="77777777">
            <w:pPr>
              <w:spacing w:before="120" w:after="120"/>
              <w:jc w:val="left"/>
              <w:rPr>
                <w:b/>
              </w:rPr>
            </w:pPr>
            <w:r w:rsidRPr="002F6A28">
              <w:rPr>
                <w:b/>
              </w:rPr>
              <w:t>9.</w:t>
            </w:r>
          </w:p>
        </w:tc>
        <w:tc>
          <w:tcPr>
            <w:tcW w:w="8373" w:type="dxa"/>
          </w:tcPr>
          <w:p w:rsidR="00EE3A11" w:rsidRPr="002F6A28" w:rsidP="008953C4" w14:paraId="74644E13" w14:textId="77777777">
            <w:pPr>
              <w:spacing w:before="120" w:after="120"/>
            </w:pPr>
            <w:r w:rsidRPr="002F6A28">
              <w:rPr>
                <w:b/>
              </w:rPr>
              <w:t>Proposed date of adoption:</w:t>
            </w:r>
            <w:r w:rsidRPr="00C379C8">
              <w:t xml:space="preserve"> To be determined</w:t>
            </w:r>
          </w:p>
          <w:p w:rsidR="00EE3A11" w:rsidRPr="002F6A28" w:rsidP="008953C4" w14:paraId="47141C73" w14:textId="77777777">
            <w:pPr>
              <w:spacing w:after="120"/>
            </w:pPr>
            <w:r w:rsidRPr="002F6A28">
              <w:rPr>
                <w:b/>
              </w:rPr>
              <w:t>Proposed date of entry into force:</w:t>
            </w:r>
            <w:r w:rsidRPr="00C379C8">
              <w:t xml:space="preserve"> To be determined</w:t>
            </w:r>
          </w:p>
        </w:tc>
      </w:tr>
      <w:tr w14:paraId="42F6F2E0" w14:textId="77777777" w:rsidTr="00DB13FE">
        <w:tblPrEx>
          <w:tblW w:w="5000" w:type="pct"/>
          <w:tblLayout w:type="fixed"/>
          <w:tblLook w:val="0000"/>
        </w:tblPrEx>
        <w:tc>
          <w:tcPr>
            <w:tcW w:w="607" w:type="dxa"/>
            <w:tcBorders>
              <w:bottom w:val="double" w:sz="4" w:space="0" w:color="auto"/>
            </w:tcBorders>
          </w:tcPr>
          <w:p w:rsidR="00F85C99" w:rsidRPr="002F6A28" w:rsidP="002F6A28" w14:paraId="7522390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CF3106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3C9C657" w14:textId="77777777">
            <w:pPr>
              <w:spacing w:before="120" w:after="120"/>
              <w:rPr>
                <w:bCs/>
              </w:rPr>
            </w:pPr>
            <w:r w:rsidRPr="002F6A28">
              <w:rPr>
                <w:b/>
              </w:rPr>
              <w:t>Final date for comments:</w:t>
            </w:r>
            <w:r w:rsidRPr="00C379C8" w:rsidR="00EE3A11">
              <w:t xml:space="preserve"> 26 December 2025</w:t>
            </w:r>
          </w:p>
          <w:p w:rsidR="000C3B6C" w:rsidRPr="00E3324D" w:rsidP="000C3B6C" w14:paraId="7ECADFE7"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7FC9B2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0D7FE5B" w14:textId="77777777">
            <w:r w:rsidRPr="00CE6C29">
              <w:t>Saudi Standards Metrology and Quality Organization</w:t>
            </w:r>
          </w:p>
          <w:p w:rsidR="00CE6C29" w:rsidRPr="00CE6C29" w:rsidP="00F135C3" w14:paraId="3945B9D5" w14:textId="77777777">
            <w:r w:rsidRPr="00CE6C29">
              <w:t xml:space="preserve">P.O. BOX: 3437 Riyadh 11471 Tel: +966(1)2529095 Fax +966(1)4520086 Email: </w:t>
            </w:r>
            <w:hyperlink r:id="rId6" w:history="1">
              <w:r w:rsidRPr="00CE6C29">
                <w:rPr>
                  <w:color w:val="0000FF"/>
                  <w:u w:val="single"/>
                </w:rPr>
                <w:t>enquirypoint@saso.gov.sa</w:t>
              </w:r>
            </w:hyperlink>
            <w:r w:rsidRPr="00CE6C29">
              <w:t xml:space="preserve"> Website: www.saso.gov.sa</w:t>
            </w:r>
          </w:p>
        </w:tc>
      </w:tr>
    </w:tbl>
    <w:p w:rsidR="00EE3A11" w:rsidRPr="002F6A28" w:rsidP="00887259" w14:paraId="16D054B1" w14:textId="77777777">
      <w:pPr>
        <w:jc w:val="center"/>
      </w:pPr>
    </w:p>
    <w:sectPr w:rsidSect="00760D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5A6C5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7A122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A3F843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03A045A" w14:textId="77777777">
    <w:pPr>
      <w:pStyle w:val="Header"/>
      <w:pBdr>
        <w:bottom w:val="single" w:sz="4" w:space="1" w:color="auto"/>
      </w:pBdr>
      <w:tabs>
        <w:tab w:val="clear" w:pos="4513"/>
        <w:tab w:val="clear" w:pos="9027"/>
      </w:tabs>
      <w:jc w:val="center"/>
    </w:pPr>
    <w:r w:rsidRPr="002F6A28">
      <w:t>tbtSymbol</w:t>
    </w:r>
  </w:p>
  <w:p w:rsidR="009239F7" w:rsidRPr="002F6A28" w:rsidP="009239F7" w14:paraId="5CC5D014" w14:textId="77777777">
    <w:pPr>
      <w:pStyle w:val="Header"/>
      <w:pBdr>
        <w:bottom w:val="single" w:sz="4" w:space="1" w:color="auto"/>
      </w:pBdr>
      <w:tabs>
        <w:tab w:val="clear" w:pos="4513"/>
        <w:tab w:val="clear" w:pos="9027"/>
      </w:tabs>
      <w:jc w:val="center"/>
    </w:pPr>
  </w:p>
  <w:p w:rsidR="009239F7" w:rsidRPr="002F6A28" w:rsidP="009239F7" w14:paraId="2BCC71D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D39535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3888" w:rsidRPr="002F6A28" w:rsidP="009239F7" w14:paraId="4A6A08DA" w14:textId="77777777">
    <w:pPr>
      <w:pStyle w:val="Header"/>
      <w:pBdr>
        <w:bottom w:val="single" w:sz="4" w:space="1" w:color="auto"/>
      </w:pBdr>
      <w:tabs>
        <w:tab w:val="clear" w:pos="4513"/>
        <w:tab w:val="clear" w:pos="9027"/>
      </w:tabs>
      <w:jc w:val="center"/>
    </w:pPr>
    <w:bookmarkStart w:id="0" w:name="spsSymbolHeader"/>
    <w:r w:rsidRPr="002F6A28">
      <w:t>G/TBT/N/ARE/673, G/TBT/N/BHR/752</w:t>
    </w:r>
  </w:p>
  <w:p w:rsidR="007C3888" w:rsidRPr="00F135C3" w:rsidP="009239F7" w14:paraId="60E268FD" w14:textId="77777777">
    <w:pPr>
      <w:pStyle w:val="Header"/>
      <w:pBdr>
        <w:bottom w:val="single" w:sz="4" w:space="1" w:color="auto"/>
      </w:pBdr>
      <w:tabs>
        <w:tab w:val="clear" w:pos="4513"/>
        <w:tab w:val="clear" w:pos="9027"/>
      </w:tabs>
      <w:jc w:val="center"/>
      <w:rPr>
        <w:lang w:val="pt-PT"/>
      </w:rPr>
    </w:pPr>
    <w:r w:rsidRPr="00F135C3">
      <w:rPr>
        <w:lang w:val="pt-PT"/>
      </w:rPr>
      <w:t>G/TBT/N/KWT/736, G/TBT/N/OMN/576</w:t>
    </w:r>
  </w:p>
  <w:p w:rsidR="007C3888" w:rsidRPr="00F135C3" w:rsidP="009239F7" w14:paraId="68E28AEC" w14:textId="77777777">
    <w:pPr>
      <w:pStyle w:val="Header"/>
      <w:pBdr>
        <w:bottom w:val="single" w:sz="4" w:space="1" w:color="auto"/>
      </w:pBdr>
      <w:tabs>
        <w:tab w:val="clear" w:pos="4513"/>
        <w:tab w:val="clear" w:pos="9027"/>
      </w:tabs>
      <w:jc w:val="center"/>
      <w:rPr>
        <w:lang w:val="pt-PT"/>
      </w:rPr>
    </w:pPr>
    <w:r w:rsidRPr="00F135C3">
      <w:rPr>
        <w:lang w:val="pt-PT"/>
      </w:rPr>
      <w:t>G/TBT/N/QAT/727, G/TBT/N/SAU/1406</w:t>
    </w:r>
  </w:p>
  <w:p w:rsidR="009239F7" w:rsidRPr="00F135C3" w:rsidP="009239F7" w14:paraId="55F877D8" w14:textId="77777777">
    <w:pPr>
      <w:pStyle w:val="Header"/>
      <w:pBdr>
        <w:bottom w:val="single" w:sz="4" w:space="1" w:color="auto"/>
      </w:pBdr>
      <w:tabs>
        <w:tab w:val="clear" w:pos="4513"/>
        <w:tab w:val="clear" w:pos="9027"/>
      </w:tabs>
      <w:jc w:val="center"/>
      <w:rPr>
        <w:lang w:val="pt-PT"/>
      </w:rPr>
    </w:pPr>
    <w:r w:rsidRPr="00F135C3">
      <w:rPr>
        <w:lang w:val="pt-PT"/>
      </w:rPr>
      <w:t>G/TBT/N/YEM/327</w:t>
    </w:r>
    <w:bookmarkEnd w:id="0"/>
  </w:p>
  <w:p w:rsidR="009239F7" w:rsidRPr="00F135C3" w:rsidP="009239F7" w14:paraId="381A79D4" w14:textId="77777777">
    <w:pPr>
      <w:pStyle w:val="Header"/>
      <w:pBdr>
        <w:bottom w:val="single" w:sz="4" w:space="1" w:color="auto"/>
      </w:pBdr>
      <w:tabs>
        <w:tab w:val="clear" w:pos="4513"/>
        <w:tab w:val="clear" w:pos="9027"/>
      </w:tabs>
      <w:jc w:val="center"/>
      <w:rPr>
        <w:lang w:val="pt-PT"/>
      </w:rPr>
    </w:pPr>
  </w:p>
  <w:p w:rsidR="009239F7" w:rsidRPr="002F6A28" w:rsidP="009239F7" w14:paraId="6AC0841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699656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0C6D5D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0EE311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CDE21E3" w14:textId="77777777">
          <w:pPr>
            <w:jc w:val="right"/>
            <w:rPr>
              <w:b/>
              <w:color w:val="FF0000"/>
              <w:szCs w:val="16"/>
            </w:rPr>
          </w:pPr>
        </w:p>
      </w:tc>
    </w:tr>
    <w:bookmarkEnd w:id="1"/>
    <w:tr w14:paraId="1600EA0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70645E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6B4ED4F" w14:textId="77777777">
          <w:pPr>
            <w:jc w:val="right"/>
            <w:rPr>
              <w:b/>
              <w:szCs w:val="16"/>
            </w:rPr>
          </w:pPr>
        </w:p>
      </w:tc>
    </w:tr>
    <w:tr w14:paraId="13F29C6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C200CC1" w14:textId="77777777">
          <w:pPr>
            <w:jc w:val="left"/>
            <w:rPr>
              <w:noProof/>
              <w:lang w:eastAsia="en-GB"/>
            </w:rPr>
          </w:pPr>
        </w:p>
      </w:tc>
      <w:tc>
        <w:tcPr>
          <w:tcW w:w="5448" w:type="dxa"/>
          <w:gridSpan w:val="2"/>
          <w:shd w:val="clear" w:color="auto" w:fill="FFFFFF"/>
          <w:tcMar>
            <w:left w:w="108" w:type="dxa"/>
            <w:right w:w="108" w:type="dxa"/>
          </w:tcMar>
        </w:tcPr>
        <w:p w:rsidR="007C3888" w:rsidRPr="002F6A28" w:rsidP="00B801E9" w14:paraId="349610A5" w14:textId="77777777">
          <w:pPr>
            <w:jc w:val="right"/>
            <w:rPr>
              <w:b/>
              <w:szCs w:val="16"/>
            </w:rPr>
          </w:pPr>
          <w:bookmarkStart w:id="2" w:name="bmkSymbols"/>
          <w:r w:rsidRPr="002F6A28">
            <w:rPr>
              <w:b/>
              <w:szCs w:val="16"/>
            </w:rPr>
            <w:t>G/TBT/N/ARE/673, G/TBT/N/BHR/752</w:t>
          </w:r>
        </w:p>
        <w:p w:rsidR="007C3888" w:rsidRPr="00F135C3" w:rsidP="00B801E9" w14:paraId="7C095D2F" w14:textId="77777777">
          <w:pPr>
            <w:jc w:val="right"/>
            <w:rPr>
              <w:b/>
              <w:szCs w:val="16"/>
              <w:lang w:val="pt-PT"/>
            </w:rPr>
          </w:pPr>
          <w:r w:rsidRPr="00F135C3">
            <w:rPr>
              <w:b/>
              <w:szCs w:val="16"/>
              <w:lang w:val="pt-PT"/>
            </w:rPr>
            <w:t>G/TBT/N/KWT/736, G/TBT/N/OMN/576</w:t>
          </w:r>
        </w:p>
        <w:p w:rsidR="007C3888" w:rsidRPr="00F135C3" w:rsidP="00B801E9" w14:paraId="0E48CCB6" w14:textId="77777777">
          <w:pPr>
            <w:jc w:val="right"/>
            <w:rPr>
              <w:b/>
              <w:szCs w:val="16"/>
              <w:lang w:val="pt-PT"/>
            </w:rPr>
          </w:pPr>
          <w:r w:rsidRPr="00F135C3">
            <w:rPr>
              <w:b/>
              <w:szCs w:val="16"/>
              <w:lang w:val="pt-PT"/>
            </w:rPr>
            <w:t>G/TBT/N/QAT/727, G/TBT/N/SAU/1406</w:t>
          </w:r>
        </w:p>
        <w:p w:rsidR="009239F7" w:rsidRPr="00F135C3" w:rsidP="00B801E9" w14:paraId="19E226AE" w14:textId="77777777">
          <w:pPr>
            <w:jc w:val="right"/>
            <w:rPr>
              <w:b/>
              <w:szCs w:val="16"/>
              <w:lang w:val="pt-PT"/>
            </w:rPr>
          </w:pPr>
          <w:r w:rsidRPr="00F135C3">
            <w:rPr>
              <w:b/>
              <w:szCs w:val="16"/>
              <w:lang w:val="pt-PT"/>
            </w:rPr>
            <w:t>G/TBT/N/YEM/327</w:t>
          </w:r>
          <w:bookmarkEnd w:id="2"/>
        </w:p>
      </w:tc>
    </w:tr>
    <w:tr w14:paraId="5ED7E7E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F135C3" w:rsidP="00B801E9" w14:paraId="5D67084A" w14:textId="77777777">
          <w:pPr>
            <w:rPr>
              <w:lang w:val="pt-PT"/>
            </w:rPr>
          </w:pPr>
        </w:p>
      </w:tc>
      <w:tc>
        <w:tcPr>
          <w:tcW w:w="5448" w:type="dxa"/>
          <w:gridSpan w:val="2"/>
          <w:shd w:val="clear" w:color="auto" w:fill="FFFFFF"/>
          <w:tcMar>
            <w:left w:w="108" w:type="dxa"/>
            <w:right w:w="108" w:type="dxa"/>
          </w:tcMar>
          <w:vAlign w:val="center"/>
        </w:tcPr>
        <w:p w:rsidR="00F135C3" w:rsidRPr="00F135C3" w:rsidP="00B801E9" w14:paraId="5702D5F9" w14:textId="77777777">
          <w:pPr>
            <w:jc w:val="right"/>
            <w:rPr>
              <w:sz w:val="6"/>
              <w:szCs w:val="4"/>
            </w:rPr>
          </w:pPr>
          <w:bookmarkStart w:id="3" w:name="spsDateDistribution"/>
          <w:bookmarkStart w:id="4" w:name="bmkDate"/>
        </w:p>
        <w:p w:rsidR="00ED54E0" w:rsidRPr="009239F7" w:rsidP="00B801E9" w14:paraId="54B5D5CC" w14:textId="09E2A5E4">
          <w:pPr>
            <w:jc w:val="right"/>
            <w:rPr>
              <w:szCs w:val="16"/>
            </w:rPr>
          </w:pPr>
          <w:r w:rsidRPr="009239F7">
            <w:rPr>
              <w:szCs w:val="16"/>
            </w:rPr>
            <w:t>27 October 2025</w:t>
          </w:r>
          <w:bookmarkEnd w:id="3"/>
          <w:bookmarkEnd w:id="4"/>
        </w:p>
      </w:tc>
    </w:tr>
    <w:tr w14:paraId="3C1BDD5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BE92965" w14:textId="77777777">
          <w:pPr>
            <w:jc w:val="left"/>
            <w:rPr>
              <w:b/>
            </w:rPr>
          </w:pPr>
          <w:bookmarkStart w:id="5" w:name="bmkSerial"/>
          <w:r>
            <w:rPr>
              <w:rFonts w:ascii="Verdana" w:eastAsia="Verdana" w:hAnsi="Verdana" w:cs="Verdana"/>
              <w:b w:val="0"/>
              <w:color w:val="FF0000"/>
              <w:sz w:val="18"/>
            </w:rPr>
            <w:t>(25-6923)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AE5C74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bookmarkEnd w:id="6"/>
        </w:p>
      </w:tc>
    </w:tr>
    <w:tr w14:paraId="78D8B39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40742E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59F3C4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C6E26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94818980">
    <w:abstractNumId w:val="9"/>
  </w:num>
  <w:num w:numId="2" w16cid:durableId="1796830126">
    <w:abstractNumId w:val="7"/>
  </w:num>
  <w:num w:numId="3" w16cid:durableId="693767519">
    <w:abstractNumId w:val="6"/>
  </w:num>
  <w:num w:numId="4" w16cid:durableId="477960037">
    <w:abstractNumId w:val="5"/>
  </w:num>
  <w:num w:numId="5" w16cid:durableId="1514494132">
    <w:abstractNumId w:val="4"/>
  </w:num>
  <w:num w:numId="6" w16cid:durableId="1034233680">
    <w:abstractNumId w:val="12"/>
  </w:num>
  <w:num w:numId="7" w16cid:durableId="857424709">
    <w:abstractNumId w:val="11"/>
  </w:num>
  <w:num w:numId="8" w16cid:durableId="92867565">
    <w:abstractNumId w:val="10"/>
  </w:num>
  <w:num w:numId="9" w16cid:durableId="2320105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9450918">
    <w:abstractNumId w:val="13"/>
  </w:num>
  <w:num w:numId="11" w16cid:durableId="1793598733">
    <w:abstractNumId w:val="8"/>
  </w:num>
  <w:num w:numId="12" w16cid:durableId="742333557">
    <w:abstractNumId w:val="3"/>
  </w:num>
  <w:num w:numId="13" w16cid:durableId="1625690539">
    <w:abstractNumId w:val="2"/>
  </w:num>
  <w:num w:numId="14" w16cid:durableId="1216893976">
    <w:abstractNumId w:val="1"/>
  </w:num>
  <w:num w:numId="15" w16cid:durableId="543640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C388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4C00"/>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9493C"/>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53D33"/>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06B9F"/>
    <w:rsid w:val="00F135C3"/>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6073B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Titre1C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2F6A28"/>
    <w:rPr>
      <w:rFonts w:ascii="Verdana" w:eastAsia="Times New Roman" w:hAnsi="Verdana"/>
      <w:b/>
      <w:bCs/>
      <w:caps/>
      <w:color w:val="006283"/>
      <w:sz w:val="18"/>
      <w:szCs w:val="28"/>
      <w:lang w:val="en-GB"/>
    </w:rPr>
  </w:style>
  <w:style w:type="character" w:customStyle="1" w:styleId="Titre2Car">
    <w:name w:val="Titre 2 Car"/>
    <w:link w:val="Heading2"/>
    <w:uiPriority w:val="2"/>
    <w:rsid w:val="002F6A28"/>
    <w:rPr>
      <w:rFonts w:ascii="Verdana" w:eastAsia="Times New Roman" w:hAnsi="Verdana"/>
      <w:b/>
      <w:bCs/>
      <w:color w:val="006283"/>
      <w:sz w:val="18"/>
      <w:szCs w:val="26"/>
      <w:lang w:val="en-GB"/>
    </w:rPr>
  </w:style>
  <w:style w:type="character" w:customStyle="1" w:styleId="Titre3Car">
    <w:name w:val="Titre 3 Car"/>
    <w:link w:val="Heading3"/>
    <w:uiPriority w:val="2"/>
    <w:rsid w:val="002F6A28"/>
    <w:rPr>
      <w:rFonts w:ascii="Verdana" w:eastAsia="Times New Roman" w:hAnsi="Verdana"/>
      <w:b/>
      <w:bCs/>
      <w:color w:val="006283"/>
      <w:sz w:val="18"/>
      <w:szCs w:val="22"/>
      <w:lang w:val="en-GB"/>
    </w:rPr>
  </w:style>
  <w:style w:type="character" w:customStyle="1" w:styleId="Titre4Car">
    <w:name w:val="Titre 4 Car"/>
    <w:link w:val="Heading4"/>
    <w:uiPriority w:val="2"/>
    <w:rsid w:val="002F6A28"/>
    <w:rPr>
      <w:rFonts w:ascii="Verdana" w:eastAsia="Times New Roman" w:hAnsi="Verdana"/>
      <w:b/>
      <w:bCs/>
      <w:iCs/>
      <w:color w:val="006283"/>
      <w:sz w:val="18"/>
      <w:szCs w:val="22"/>
      <w:lang w:val="en-GB"/>
    </w:rPr>
  </w:style>
  <w:style w:type="character" w:customStyle="1" w:styleId="Titre5Car">
    <w:name w:val="Titre 5 Car"/>
    <w:link w:val="Heading5"/>
    <w:uiPriority w:val="2"/>
    <w:rsid w:val="002F6A28"/>
    <w:rPr>
      <w:rFonts w:ascii="Verdana" w:eastAsia="Times New Roman" w:hAnsi="Verdana"/>
      <w:b/>
      <w:color w:val="006283"/>
      <w:sz w:val="18"/>
      <w:szCs w:val="22"/>
      <w:lang w:val="en-GB"/>
    </w:rPr>
  </w:style>
  <w:style w:type="character" w:customStyle="1" w:styleId="Titre6Car">
    <w:name w:val="Titre 6 Car"/>
    <w:link w:val="Heading6"/>
    <w:uiPriority w:val="2"/>
    <w:rsid w:val="002F6A28"/>
    <w:rPr>
      <w:rFonts w:ascii="Verdana" w:eastAsia="Times New Roman" w:hAnsi="Verdana"/>
      <w:b/>
      <w:iCs/>
      <w:color w:val="006283"/>
      <w:sz w:val="18"/>
      <w:szCs w:val="22"/>
      <w:lang w:val="en-GB"/>
    </w:rPr>
  </w:style>
  <w:style w:type="character" w:customStyle="1" w:styleId="Titre7Car">
    <w:name w:val="Titre 7 Car"/>
    <w:link w:val="Heading7"/>
    <w:uiPriority w:val="2"/>
    <w:rsid w:val="002F6A28"/>
    <w:rPr>
      <w:rFonts w:ascii="Verdana" w:eastAsia="Times New Roman" w:hAnsi="Verdana"/>
      <w:b/>
      <w:iCs/>
      <w:color w:val="006283"/>
      <w:sz w:val="18"/>
      <w:szCs w:val="22"/>
      <w:lang w:val="en-GB"/>
    </w:rPr>
  </w:style>
  <w:style w:type="character" w:customStyle="1" w:styleId="Titre8Car">
    <w:name w:val="Titre 8 Car"/>
    <w:link w:val="Heading8"/>
    <w:uiPriority w:val="2"/>
    <w:rsid w:val="002F6A28"/>
    <w:rPr>
      <w:rFonts w:ascii="Verdana" w:eastAsia="Times New Roman" w:hAnsi="Verdana"/>
      <w:b/>
      <w:i/>
      <w:color w:val="006283"/>
      <w:sz w:val="18"/>
      <w:lang w:val="en-GB"/>
    </w:rPr>
  </w:style>
  <w:style w:type="character" w:customStyle="1" w:styleId="Titre9Car">
    <w:name w:val="Titre 9 C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2F6A28"/>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2F6A28"/>
    <w:pPr>
      <w:numPr>
        <w:ilvl w:val="6"/>
        <w:numId w:val="13"/>
      </w:numPr>
      <w:spacing w:after="240"/>
    </w:pPr>
  </w:style>
  <w:style w:type="character" w:customStyle="1" w:styleId="CorpsdetexteCar">
    <w:name w:val="Corps de texte Car"/>
    <w:link w:val="BodyText"/>
    <w:uiPriority w:val="1"/>
    <w:rsid w:val="002F6A28"/>
    <w:rPr>
      <w:rFonts w:ascii="Verdana" w:hAnsi="Verdana"/>
      <w:sz w:val="18"/>
      <w:szCs w:val="22"/>
      <w:lang w:val="en-GB"/>
    </w:rPr>
  </w:style>
  <w:style w:type="paragraph" w:styleId="BodyText2">
    <w:name w:val="Body Text 2"/>
    <w:basedOn w:val="Normal"/>
    <w:link w:val="Corpsdetexte2Car"/>
    <w:uiPriority w:val="1"/>
    <w:qFormat/>
    <w:rsid w:val="002F6A28"/>
    <w:pPr>
      <w:numPr>
        <w:ilvl w:val="7"/>
        <w:numId w:val="13"/>
      </w:numPr>
      <w:spacing w:after="240"/>
    </w:pPr>
  </w:style>
  <w:style w:type="character" w:customStyle="1" w:styleId="Corpsdetexte2Car">
    <w:name w:val="Corps de texte 2 Car"/>
    <w:link w:val="BodyText2"/>
    <w:uiPriority w:val="1"/>
    <w:rsid w:val="002F6A28"/>
    <w:rPr>
      <w:rFonts w:ascii="Verdana" w:hAnsi="Verdana"/>
      <w:sz w:val="18"/>
      <w:szCs w:val="22"/>
      <w:lang w:val="en-GB"/>
    </w:rPr>
  </w:style>
  <w:style w:type="paragraph" w:styleId="BodyText3">
    <w:name w:val="Body Text 3"/>
    <w:basedOn w:val="Normal"/>
    <w:link w:val="Corpsdetexte3Car"/>
    <w:uiPriority w:val="1"/>
    <w:qFormat/>
    <w:rsid w:val="002F6A28"/>
    <w:pPr>
      <w:numPr>
        <w:ilvl w:val="8"/>
        <w:numId w:val="13"/>
      </w:numPr>
      <w:spacing w:after="240"/>
    </w:pPr>
    <w:rPr>
      <w:szCs w:val="16"/>
    </w:rPr>
  </w:style>
  <w:style w:type="character" w:customStyle="1" w:styleId="Corpsdetexte3Car">
    <w:name w:val="Corps de texte 3 C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NotedebasdepageCar"/>
    <w:uiPriority w:val="5"/>
    <w:rsid w:val="002F6A28"/>
    <w:pPr>
      <w:ind w:firstLine="567"/>
      <w:jc w:val="left"/>
    </w:pPr>
    <w:rPr>
      <w:sz w:val="16"/>
      <w:szCs w:val="18"/>
      <w:lang w:eastAsia="en-GB"/>
    </w:rPr>
  </w:style>
  <w:style w:type="character" w:customStyle="1" w:styleId="NotedebasdepageCar">
    <w:name w:val="Note de bas de page Car"/>
    <w:link w:val="FootnoteText"/>
    <w:uiPriority w:val="5"/>
    <w:rsid w:val="002F6A28"/>
    <w:rPr>
      <w:rFonts w:ascii="Verdana" w:hAnsi="Verdana"/>
      <w:sz w:val="16"/>
      <w:szCs w:val="18"/>
      <w:lang w:val="en-GB" w:eastAsia="en-GB"/>
    </w:rPr>
  </w:style>
  <w:style w:type="paragraph" w:styleId="EndnoteText">
    <w:name w:val="endnote text"/>
    <w:basedOn w:val="FootnoteText"/>
    <w:link w:val="NotedefinCar"/>
    <w:uiPriority w:val="49"/>
    <w:rsid w:val="002F6A28"/>
    <w:rPr>
      <w:szCs w:val="20"/>
    </w:rPr>
  </w:style>
  <w:style w:type="character" w:customStyle="1" w:styleId="NotedefinCar">
    <w:name w:val="Note de fin C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PieddepageCar"/>
    <w:uiPriority w:val="3"/>
    <w:rsid w:val="002F6A28"/>
    <w:pPr>
      <w:tabs>
        <w:tab w:val="center" w:pos="4513"/>
        <w:tab w:val="right" w:pos="9027"/>
      </w:tabs>
    </w:pPr>
    <w:rPr>
      <w:szCs w:val="18"/>
      <w:lang w:eastAsia="en-GB"/>
    </w:rPr>
  </w:style>
  <w:style w:type="character" w:customStyle="1" w:styleId="PieddepageCar">
    <w:name w:val="Pied de page C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En-tteCar"/>
    <w:uiPriority w:val="3"/>
    <w:rsid w:val="002F6A28"/>
    <w:pPr>
      <w:tabs>
        <w:tab w:val="center" w:pos="4513"/>
        <w:tab w:val="right" w:pos="9027"/>
      </w:tabs>
      <w:jc w:val="left"/>
    </w:pPr>
    <w:rPr>
      <w:szCs w:val="18"/>
      <w:lang w:eastAsia="en-GB"/>
    </w:rPr>
  </w:style>
  <w:style w:type="character" w:customStyle="1" w:styleId="En-tteCar">
    <w:name w:val="En-tête C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2F6A28"/>
    <w:rPr>
      <w:rFonts w:ascii="Tahoma" w:hAnsi="Tahoma" w:cs="Tahoma"/>
      <w:sz w:val="16"/>
      <w:szCs w:val="16"/>
    </w:rPr>
  </w:style>
  <w:style w:type="character" w:customStyle="1" w:styleId="TextedebullesCar">
    <w:name w:val="Texte de bulles C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ous-titreCar"/>
    <w:uiPriority w:val="6"/>
    <w:qFormat/>
    <w:rsid w:val="002F6A28"/>
    <w:pPr>
      <w:numPr>
        <w:ilvl w:val="1"/>
      </w:numPr>
    </w:pPr>
    <w:rPr>
      <w:rFonts w:eastAsia="Times New Roman"/>
      <w:b/>
      <w:iCs/>
      <w:szCs w:val="24"/>
    </w:rPr>
  </w:style>
  <w:style w:type="character" w:customStyle="1" w:styleId="Sous-titreCar">
    <w:name w:val="Sous-titre C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2F6A28"/>
    <w:pPr>
      <w:numPr>
        <w:ilvl w:val="0"/>
        <w:numId w:val="0"/>
      </w:numPr>
      <w:spacing w:after="0"/>
      <w:ind w:firstLine="360"/>
    </w:pPr>
  </w:style>
  <w:style w:type="character" w:customStyle="1" w:styleId="Retrait1religneCar">
    <w:name w:val="Retrait 1re ligne Car"/>
    <w:link w:val="BodyTextFirstIndent"/>
    <w:uiPriority w:val="99"/>
    <w:semiHidden/>
    <w:rsid w:val="002F6A28"/>
    <w:rPr>
      <w:rFonts w:ascii="Verdana" w:hAnsi="Verdana"/>
      <w:sz w:val="18"/>
      <w:szCs w:val="22"/>
      <w:lang w:val="en-GB"/>
    </w:rPr>
  </w:style>
  <w:style w:type="paragraph" w:styleId="BodyTextIndent">
    <w:name w:val="Body Text Indent"/>
    <w:basedOn w:val="Normal"/>
    <w:link w:val="RetraitcorpsdetexteCar"/>
    <w:uiPriority w:val="99"/>
    <w:semiHidden/>
    <w:unhideWhenUsed/>
    <w:rsid w:val="002F6A28"/>
    <w:pPr>
      <w:spacing w:after="120"/>
      <w:ind w:left="283"/>
    </w:pPr>
  </w:style>
  <w:style w:type="character" w:customStyle="1" w:styleId="RetraitcorpsdetexteCar">
    <w:name w:val="Retrait corps de texte C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2F6A28"/>
    <w:pPr>
      <w:spacing w:after="0"/>
      <w:ind w:left="360" w:firstLine="360"/>
    </w:pPr>
  </w:style>
  <w:style w:type="character" w:customStyle="1" w:styleId="Retraitcorpset1religCar">
    <w:name w:val="Retrait corps et 1re lig. C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2F6A28"/>
    <w:pPr>
      <w:spacing w:after="120" w:line="480" w:lineRule="auto"/>
      <w:ind w:left="283"/>
    </w:pPr>
  </w:style>
  <w:style w:type="character" w:customStyle="1" w:styleId="Retraitcorpsdetexte2Car">
    <w:name w:val="Retrait corps de texte 2 Car"/>
    <w:link w:val="BodyTextIndent2"/>
    <w:uiPriority w:val="99"/>
    <w:semiHidden/>
    <w:rsid w:val="002F6A28"/>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2F6A28"/>
    <w:pPr>
      <w:spacing w:after="120"/>
      <w:ind w:left="283"/>
    </w:pPr>
    <w:rPr>
      <w:sz w:val="16"/>
      <w:szCs w:val="16"/>
    </w:rPr>
  </w:style>
  <w:style w:type="character" w:customStyle="1" w:styleId="Retraitcorpsdetexte3Car">
    <w:name w:val="Retrait corps de texte 3 C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FormuledepolitesseCar"/>
    <w:uiPriority w:val="99"/>
    <w:semiHidden/>
    <w:unhideWhenUsed/>
    <w:rsid w:val="002F6A28"/>
    <w:pPr>
      <w:ind w:left="4252"/>
    </w:pPr>
  </w:style>
  <w:style w:type="character" w:customStyle="1" w:styleId="FormuledepolitesseCar">
    <w:name w:val="Formule de politesse C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aireCar"/>
    <w:uiPriority w:val="99"/>
    <w:unhideWhenUsed/>
    <w:rsid w:val="002F6A28"/>
    <w:rPr>
      <w:sz w:val="20"/>
      <w:szCs w:val="20"/>
    </w:rPr>
  </w:style>
  <w:style w:type="character" w:customStyle="1" w:styleId="CommentaireCar">
    <w:name w:val="Commentaire Car"/>
    <w:link w:val="CommentText"/>
    <w:uiPriority w:val="99"/>
    <w:rsid w:val="002F6A28"/>
    <w:rPr>
      <w:rFonts w:ascii="Verdana" w:hAnsi="Verdana"/>
      <w:lang w:val="en-GB"/>
    </w:rPr>
  </w:style>
  <w:style w:type="paragraph" w:styleId="CommentSubject">
    <w:name w:val="annotation subject"/>
    <w:basedOn w:val="CommentText"/>
    <w:next w:val="CommentText"/>
    <w:link w:val="ObjetducommentaireCar"/>
    <w:uiPriority w:val="99"/>
    <w:unhideWhenUsed/>
    <w:rsid w:val="002F6A28"/>
    <w:rPr>
      <w:b/>
      <w:bCs/>
    </w:rPr>
  </w:style>
  <w:style w:type="character" w:customStyle="1" w:styleId="ObjetducommentaireCar">
    <w:name w:val="Objet du commentaire Car"/>
    <w:link w:val="CommentSubject"/>
    <w:uiPriority w:val="99"/>
    <w:rsid w:val="002F6A28"/>
    <w:rPr>
      <w:rFonts w:ascii="Verdana" w:hAnsi="Verdana"/>
      <w:b/>
      <w:bCs/>
      <w:lang w:val="en-GB"/>
    </w:rPr>
  </w:style>
  <w:style w:type="paragraph" w:styleId="Date">
    <w:name w:val="Date"/>
    <w:basedOn w:val="Normal"/>
    <w:next w:val="Normal"/>
    <w:link w:val="DateCar"/>
    <w:uiPriority w:val="99"/>
    <w:semiHidden/>
    <w:unhideWhenUsed/>
    <w:rsid w:val="002F6A28"/>
  </w:style>
  <w:style w:type="character" w:customStyle="1" w:styleId="DateCar">
    <w:name w:val="Date Car"/>
    <w:link w:val="Date"/>
    <w:uiPriority w:val="99"/>
    <w:semiHidden/>
    <w:rsid w:val="002F6A28"/>
    <w:rPr>
      <w:rFonts w:ascii="Verdana" w:hAnsi="Verdana"/>
      <w:sz w:val="18"/>
      <w:szCs w:val="22"/>
      <w:lang w:val="en-GB"/>
    </w:rPr>
  </w:style>
  <w:style w:type="paragraph" w:styleId="DocumentMap">
    <w:name w:val="Document Map"/>
    <w:basedOn w:val="Normal"/>
    <w:link w:val="ExplorateurdedocumentsCar"/>
    <w:uiPriority w:val="99"/>
    <w:semiHidden/>
    <w:unhideWhenUsed/>
    <w:rsid w:val="002F6A28"/>
    <w:rPr>
      <w:rFonts w:ascii="Tahoma" w:hAnsi="Tahoma" w:cs="Tahoma"/>
      <w:sz w:val="16"/>
      <w:szCs w:val="16"/>
    </w:rPr>
  </w:style>
  <w:style w:type="character" w:customStyle="1" w:styleId="ExplorateurdedocumentsCar">
    <w:name w:val="Explorateur de documents Car"/>
    <w:link w:val="DocumentMap"/>
    <w:uiPriority w:val="99"/>
    <w:semiHidden/>
    <w:rsid w:val="002F6A28"/>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2F6A28"/>
  </w:style>
  <w:style w:type="character" w:customStyle="1" w:styleId="SignaturelectroniqueCar">
    <w:name w:val="Signature électronique C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AdresseHTMLCar"/>
    <w:uiPriority w:val="99"/>
    <w:semiHidden/>
    <w:unhideWhenUsed/>
    <w:rsid w:val="002F6A28"/>
    <w:rPr>
      <w:i/>
      <w:iCs/>
    </w:rPr>
  </w:style>
  <w:style w:type="character" w:customStyle="1" w:styleId="AdresseHTMLCar">
    <w:name w:val="Adresse HTML C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2F6A28"/>
    <w:rPr>
      <w:rFonts w:ascii="Consolas" w:hAnsi="Consolas" w:cs="Consolas"/>
      <w:sz w:val="20"/>
      <w:szCs w:val="20"/>
    </w:rPr>
  </w:style>
  <w:style w:type="character" w:customStyle="1" w:styleId="PrformatHTMLCar">
    <w:name w:val="Préformaté HTML C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CitationintenseCar"/>
    <w:uiPriority w:val="59"/>
    <w:semiHidden/>
    <w:qFormat/>
    <w:rsid w:val="002F6A28"/>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TextedemacroC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TextedemacroCar">
    <w:name w:val="Texte de macro Car"/>
    <w:link w:val="Macro"/>
    <w:uiPriority w:val="99"/>
    <w:semiHidden/>
    <w:rsid w:val="002F6A28"/>
    <w:rPr>
      <w:rFonts w:ascii="Consolas" w:hAnsi="Consolas" w:cs="Consolas"/>
      <w:lang w:val="en-GB"/>
    </w:rPr>
  </w:style>
  <w:style w:type="paragraph" w:styleId="MessageHeader">
    <w:name w:val="Message Header"/>
    <w:basedOn w:val="Normal"/>
    <w:link w:val="En-ttedemessageC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TitredenoteCar"/>
    <w:uiPriority w:val="99"/>
    <w:semiHidden/>
    <w:unhideWhenUsed/>
    <w:rsid w:val="002F6A28"/>
  </w:style>
  <w:style w:type="character" w:customStyle="1" w:styleId="TitredenoteCar">
    <w:name w:val="Titre de note C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TextebrutCar"/>
    <w:uiPriority w:val="99"/>
    <w:unhideWhenUsed/>
    <w:rsid w:val="002F6A28"/>
    <w:rPr>
      <w:rFonts w:ascii="Consolas" w:hAnsi="Consolas" w:cs="Consolas"/>
      <w:sz w:val="21"/>
      <w:szCs w:val="21"/>
    </w:rPr>
  </w:style>
  <w:style w:type="character" w:customStyle="1" w:styleId="TextebrutCar">
    <w:name w:val="Texte brut Car"/>
    <w:link w:val="PlainText"/>
    <w:uiPriority w:val="99"/>
    <w:rsid w:val="002F6A28"/>
    <w:rPr>
      <w:rFonts w:ascii="Consolas" w:hAnsi="Consolas" w:cs="Consolas"/>
      <w:sz w:val="21"/>
      <w:szCs w:val="21"/>
      <w:lang w:val="en-GB"/>
    </w:rPr>
  </w:style>
  <w:style w:type="paragraph" w:styleId="Quote">
    <w:name w:val="Quote"/>
    <w:basedOn w:val="Normal"/>
    <w:next w:val="Normal"/>
    <w:link w:val="CitationCar"/>
    <w:uiPriority w:val="59"/>
    <w:qFormat/>
    <w:rsid w:val="002F6A28"/>
    <w:rPr>
      <w:i/>
      <w:iCs/>
      <w:color w:val="000000"/>
    </w:rPr>
  </w:style>
  <w:style w:type="character" w:customStyle="1" w:styleId="CitationCar">
    <w:name w:val="Citation C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2F6A28"/>
  </w:style>
  <w:style w:type="character" w:customStyle="1" w:styleId="SalutationsCar">
    <w:name w:val="Salutations Car"/>
    <w:link w:val="Salutation"/>
    <w:uiPriority w:val="99"/>
    <w:semiHidden/>
    <w:rsid w:val="002F6A28"/>
    <w:rPr>
      <w:rFonts w:ascii="Verdana" w:hAnsi="Verdana"/>
      <w:sz w:val="18"/>
      <w:szCs w:val="22"/>
      <w:lang w:val="en-GB"/>
    </w:rPr>
  </w:style>
  <w:style w:type="paragraph" w:styleId="Signature">
    <w:name w:val="Signature"/>
    <w:basedOn w:val="Normal"/>
    <w:link w:val="SignatureCar"/>
    <w:uiPriority w:val="99"/>
    <w:semiHidden/>
    <w:unhideWhenUsed/>
    <w:rsid w:val="002F6A28"/>
    <w:pPr>
      <w:ind w:left="4252"/>
    </w:pPr>
  </w:style>
  <w:style w:type="character" w:customStyle="1" w:styleId="SignatureCar">
    <w:name w:val="Signature C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SAU/25_07158_00_x.pdf" TargetMode="External" /><Relationship Id="rId6" Type="http://schemas.openxmlformats.org/officeDocument/2006/relationships/hyperlink" Target="mailto:enquirypoint@saso.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6</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Fernandes, Francisca</cp:lastModifiedBy>
  <cp:revision>3</cp:revision>
  <dcterms:created xsi:type="dcterms:W3CDTF">2025-10-27T10:35:00Z</dcterms:created>
  <dcterms:modified xsi:type="dcterms:W3CDTF">2025-10-27T10:51:00Z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