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F986A4C" w14:textId="77777777">
      <w:pPr>
        <w:pStyle w:val="Title"/>
        <w:rPr>
          <w:caps w:val="0"/>
          <w:kern w:val="0"/>
        </w:rPr>
      </w:pPr>
      <w:r w:rsidRPr="002F6A28">
        <w:rPr>
          <w:caps w:val="0"/>
          <w:kern w:val="0"/>
        </w:rPr>
        <w:t>NOTIFICATION</w:t>
      </w:r>
    </w:p>
    <w:p w:rsidR="009239F7" w:rsidRPr="002F6A28" w:rsidP="002F6A28" w14:paraId="65328E71" w14:textId="77777777">
      <w:pPr>
        <w:jc w:val="center"/>
      </w:pPr>
      <w:r w:rsidRPr="002F6A28">
        <w:t>The following notification is being circulated in accordance with Article 10.6</w:t>
      </w:r>
    </w:p>
    <w:p w:rsidR="009239F7" w:rsidRPr="002F6A28" w:rsidP="002F6A28" w14:paraId="5F8F850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FDAB9A9" w14:textId="77777777" w:rsidTr="00DB13FE">
        <w:tblPrEx>
          <w:tblW w:w="5000" w:type="pct"/>
          <w:tblLayout w:type="fixed"/>
          <w:tblLook w:val="0000"/>
        </w:tblPrEx>
        <w:tc>
          <w:tcPr>
            <w:tcW w:w="607" w:type="dxa"/>
            <w:tcBorders>
              <w:top w:val="double" w:sz="4" w:space="0" w:color="auto"/>
            </w:tcBorders>
          </w:tcPr>
          <w:p w:rsidR="00F85C99" w:rsidRPr="002F6A28" w:rsidP="002F6A28" w14:paraId="1FEF40A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890EC3D" w14:textId="77777777">
            <w:pPr>
              <w:spacing w:before="120" w:after="120"/>
            </w:pPr>
            <w:r w:rsidRPr="002F6A28">
              <w:rPr>
                <w:b/>
              </w:rPr>
              <w:t>Notifying Member:</w:t>
            </w:r>
            <w:r w:rsidRPr="00C92678" w:rsidR="00EE3A11">
              <w:t xml:space="preserve"> </w:t>
            </w:r>
            <w:r w:rsidRPr="00C92678" w:rsidR="00EE3A11">
              <w:rPr>
                <w:u w:val="single"/>
              </w:rPr>
              <w:t>BRAZIL</w:t>
            </w:r>
          </w:p>
          <w:p w:rsidR="00F85C99" w:rsidRPr="002F6A28" w:rsidP="002F6A28" w14:paraId="2AC3AD4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94478A8" w14:textId="77777777" w:rsidTr="00DB13FE">
        <w:tblPrEx>
          <w:tblW w:w="5000" w:type="pct"/>
          <w:tblLayout w:type="fixed"/>
          <w:tblLook w:val="0000"/>
        </w:tblPrEx>
        <w:tc>
          <w:tcPr>
            <w:tcW w:w="607" w:type="dxa"/>
          </w:tcPr>
          <w:p w:rsidR="00F85C99" w:rsidRPr="002F6A28" w:rsidP="002F6A28" w14:paraId="75114575" w14:textId="77777777">
            <w:pPr>
              <w:spacing w:before="120" w:after="120"/>
              <w:jc w:val="left"/>
            </w:pPr>
            <w:r w:rsidRPr="002F6A28">
              <w:rPr>
                <w:b/>
              </w:rPr>
              <w:t>2.</w:t>
            </w:r>
          </w:p>
        </w:tc>
        <w:tc>
          <w:tcPr>
            <w:tcW w:w="8373" w:type="dxa"/>
          </w:tcPr>
          <w:p w:rsidR="00F85C99" w:rsidRPr="002F6A28" w:rsidP="000C3B6C" w14:paraId="32A29B22" w14:textId="77777777">
            <w:pPr>
              <w:spacing w:before="120" w:after="120"/>
            </w:pPr>
            <w:r w:rsidRPr="002F6A28">
              <w:rPr>
                <w:b/>
              </w:rPr>
              <w:t>Agency responsible:</w:t>
            </w:r>
            <w:r w:rsidRPr="00C379C8" w:rsidR="00EE3A11">
              <w:t xml:space="preserve"> </w:t>
            </w:r>
          </w:p>
          <w:p w:rsidR="00EE3A11" w:rsidRPr="00C379C8" w:rsidP="000C3B6C" w14:paraId="2326241F" w14:textId="77777777">
            <w:pPr>
              <w:spacing w:after="120"/>
            </w:pPr>
            <w:r w:rsidRPr="00C379C8">
              <w:t>National Telecommunications Agency - ANATEL</w:t>
            </w:r>
          </w:p>
        </w:tc>
      </w:tr>
      <w:tr w14:paraId="01A3D389" w14:textId="77777777" w:rsidTr="00DB13FE">
        <w:tblPrEx>
          <w:tblW w:w="5000" w:type="pct"/>
          <w:tblLayout w:type="fixed"/>
          <w:tblLook w:val="0000"/>
        </w:tblPrEx>
        <w:tc>
          <w:tcPr>
            <w:tcW w:w="607" w:type="dxa"/>
          </w:tcPr>
          <w:p w:rsidR="00F85C99" w:rsidRPr="002F6A28" w:rsidP="002F6A28" w14:paraId="22D56BC5" w14:textId="77777777">
            <w:pPr>
              <w:spacing w:before="120" w:after="120"/>
              <w:jc w:val="left"/>
              <w:rPr>
                <w:b/>
              </w:rPr>
            </w:pPr>
            <w:r w:rsidRPr="002F6A28">
              <w:rPr>
                <w:b/>
              </w:rPr>
              <w:t>3.</w:t>
            </w:r>
          </w:p>
        </w:tc>
        <w:tc>
          <w:tcPr>
            <w:tcW w:w="8373" w:type="dxa"/>
          </w:tcPr>
          <w:p w:rsidR="00F85C99" w:rsidRPr="0058336F" w:rsidP="002F6A28" w14:paraId="70943AE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63604A7" w14:textId="77777777" w:rsidTr="00DB13FE">
        <w:tblPrEx>
          <w:tblW w:w="5000" w:type="pct"/>
          <w:tblLayout w:type="fixed"/>
          <w:tblLook w:val="0000"/>
        </w:tblPrEx>
        <w:tc>
          <w:tcPr>
            <w:tcW w:w="607" w:type="dxa"/>
          </w:tcPr>
          <w:p w:rsidR="00F85C99" w:rsidRPr="002F6A28" w:rsidP="002F6A28" w14:paraId="04F6E3BF" w14:textId="77777777">
            <w:pPr>
              <w:spacing w:before="120" w:after="120"/>
              <w:jc w:val="left"/>
            </w:pPr>
            <w:r w:rsidRPr="002F6A28">
              <w:rPr>
                <w:b/>
              </w:rPr>
              <w:t>4.</w:t>
            </w:r>
          </w:p>
        </w:tc>
        <w:tc>
          <w:tcPr>
            <w:tcW w:w="8373" w:type="dxa"/>
          </w:tcPr>
          <w:p w:rsidR="00F85C99" w:rsidRPr="002F6A28" w:rsidP="002F6A28" w14:paraId="0E8BD9F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ELECTRICAL MACHINERY AND EQUIPMENT AND PARTS THEREOF; SOUND RECORDERS AND REPRODUCERS, TELEVISION IMAGE AND SOUND RECORDERS AND REPRODUCERS, AND PARTS AND ACCESSORIES OF SUCH ARTICLES (HS code(s): 85); Telecommunications. Audio and video engineering (ICS code(s): 33)</w:t>
            </w:r>
          </w:p>
        </w:tc>
      </w:tr>
      <w:tr w14:paraId="6D811775" w14:textId="77777777" w:rsidTr="00DB13FE">
        <w:tblPrEx>
          <w:tblW w:w="5000" w:type="pct"/>
          <w:tblLayout w:type="fixed"/>
          <w:tblLook w:val="0000"/>
        </w:tblPrEx>
        <w:tc>
          <w:tcPr>
            <w:tcW w:w="607" w:type="dxa"/>
          </w:tcPr>
          <w:p w:rsidR="00F85C99" w:rsidRPr="002F6A28" w:rsidP="002F6A28" w14:paraId="015D310D" w14:textId="77777777">
            <w:pPr>
              <w:spacing w:before="120" w:after="120"/>
              <w:jc w:val="left"/>
            </w:pPr>
            <w:r w:rsidRPr="002F6A28">
              <w:rPr>
                <w:b/>
              </w:rPr>
              <w:t>5.</w:t>
            </w:r>
          </w:p>
        </w:tc>
        <w:tc>
          <w:tcPr>
            <w:tcW w:w="8373" w:type="dxa"/>
          </w:tcPr>
          <w:p w:rsidR="00F85C99" w:rsidP="002F6A28" w14:paraId="6F2F761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Act No. 14158, 01 October 2025;; (9 page(s), in Portuguese)</w:t>
            </w:r>
          </w:p>
          <w:p w:rsidR="000C3B6C" w:rsidRPr="000C3B6C" w:rsidP="002F6A28" w14:paraId="0AD3582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C3F8A" w:rsidRPr="00CE6C29" w:rsidP="002F6A28" w14:paraId="68E9D444" w14:textId="77777777">
            <w:pPr>
              <w:pBdr>
                <w:top w:val="none" w:sz="0" w:space="4" w:color="auto"/>
                <w:bottom w:val="none" w:sz="0" w:space="4" w:color="auto"/>
              </w:pBdr>
              <w:spacing w:after="120"/>
              <w:rPr>
                <w:iCs/>
              </w:rPr>
            </w:pPr>
            <w:hyperlink r:id="rId5" w:tgtFrame="_blank" w:history="1">
              <w:r w:rsidRPr="00CE6C29">
                <w:rPr>
                  <w:iCs/>
                  <w:color w:val="0000FF"/>
                  <w:u w:val="single"/>
                </w:rPr>
                <w:t>https://members.wto.org/crnattachments/2025/TBT/BRA/25_06974_00_x.pdf</w:t>
              </w:r>
            </w:hyperlink>
          </w:p>
        </w:tc>
      </w:tr>
      <w:tr w14:paraId="561C4450" w14:textId="77777777" w:rsidTr="00DB13FE">
        <w:tblPrEx>
          <w:tblW w:w="5000" w:type="pct"/>
          <w:tblLayout w:type="fixed"/>
          <w:tblLook w:val="0000"/>
        </w:tblPrEx>
        <w:tc>
          <w:tcPr>
            <w:tcW w:w="607" w:type="dxa"/>
          </w:tcPr>
          <w:p w:rsidR="00F85C99" w:rsidRPr="002F6A28" w:rsidP="002F6A28" w14:paraId="0C6DCCC8" w14:textId="77777777">
            <w:pPr>
              <w:spacing w:before="120" w:after="120"/>
              <w:jc w:val="left"/>
              <w:rPr>
                <w:b/>
              </w:rPr>
            </w:pPr>
            <w:r w:rsidRPr="002F6A28">
              <w:rPr>
                <w:b/>
              </w:rPr>
              <w:t>6.</w:t>
            </w:r>
          </w:p>
        </w:tc>
        <w:tc>
          <w:tcPr>
            <w:tcW w:w="8373" w:type="dxa"/>
          </w:tcPr>
          <w:p w:rsidR="00F85C99" w:rsidRPr="002F6A28" w:rsidP="002F6A28" w14:paraId="6B55D012" w14:textId="77777777">
            <w:pPr>
              <w:spacing w:before="120" w:after="120"/>
              <w:rPr>
                <w:b/>
              </w:rPr>
            </w:pPr>
            <w:r w:rsidRPr="002F6A28">
              <w:rPr>
                <w:b/>
              </w:rPr>
              <w:t>Description of content:</w:t>
            </w:r>
            <w:r w:rsidRPr="00C379C8" w:rsidR="00FE448B">
              <w:t xml:space="preserve"> Amendment Act No. 14448, 4 December 2017, which approves the technical requirements for the Conformity Assessment of Restricted Radiation Radiocommunication Equipment (unlicensed devices).</w:t>
            </w:r>
          </w:p>
        </w:tc>
      </w:tr>
      <w:tr w14:paraId="48BB8D92" w14:textId="77777777" w:rsidTr="00DB13FE">
        <w:tblPrEx>
          <w:tblW w:w="5000" w:type="pct"/>
          <w:tblLayout w:type="fixed"/>
          <w:tblLook w:val="0000"/>
        </w:tblPrEx>
        <w:tc>
          <w:tcPr>
            <w:tcW w:w="607" w:type="dxa"/>
          </w:tcPr>
          <w:p w:rsidR="00F85C99" w:rsidRPr="002F6A28" w:rsidP="002F6A28" w14:paraId="1575A1FB" w14:textId="77777777">
            <w:pPr>
              <w:spacing w:before="120" w:after="120"/>
              <w:jc w:val="left"/>
              <w:rPr>
                <w:b/>
              </w:rPr>
            </w:pPr>
            <w:r w:rsidRPr="002F6A28">
              <w:rPr>
                <w:b/>
              </w:rPr>
              <w:t>7.</w:t>
            </w:r>
          </w:p>
        </w:tc>
        <w:tc>
          <w:tcPr>
            <w:tcW w:w="8373" w:type="dxa"/>
          </w:tcPr>
          <w:p w:rsidR="00F85C99" w:rsidRPr="002F6A28" w:rsidP="002F6A28" w14:paraId="5CD3E9C2" w14:textId="77777777">
            <w:pPr>
              <w:spacing w:before="120" w:after="120"/>
              <w:rPr>
                <w:b/>
              </w:rPr>
            </w:pPr>
            <w:r w:rsidRPr="002F6A28">
              <w:rPr>
                <w:b/>
              </w:rPr>
              <w:t>Objective and rationale, including the nature of urgent problems where applicable:</w:t>
            </w:r>
            <w:r w:rsidRPr="00C379C8" w:rsidR="00EE3A11">
              <w:t xml:space="preserve"> Update of the certification requirements to enable the use of new technologies such as sensors and radars operating in millimeter waves, and digital audio transmission systems. Alignment of national requirements with those adopted internationally, such as for technologies operating in the frequency ranges between 5,150 MHz and 5,350 MHz and between 5,470 MHz and 5,725 MHz.</w:t>
            </w:r>
          </w:p>
        </w:tc>
      </w:tr>
      <w:tr w14:paraId="18237861" w14:textId="77777777" w:rsidTr="00DB13FE">
        <w:tblPrEx>
          <w:tblW w:w="5000" w:type="pct"/>
          <w:tblLayout w:type="fixed"/>
          <w:tblLook w:val="0000"/>
        </w:tblPrEx>
        <w:tc>
          <w:tcPr>
            <w:tcW w:w="607" w:type="dxa"/>
          </w:tcPr>
          <w:p w:rsidR="00F85C99" w:rsidRPr="002F6A28" w:rsidP="009E75ED" w14:paraId="5E32E890" w14:textId="77777777">
            <w:pPr>
              <w:spacing w:before="120" w:after="120"/>
              <w:jc w:val="left"/>
              <w:rPr>
                <w:b/>
              </w:rPr>
            </w:pPr>
            <w:r w:rsidRPr="002F6A28">
              <w:rPr>
                <w:b/>
              </w:rPr>
              <w:t>8.</w:t>
            </w:r>
          </w:p>
        </w:tc>
        <w:tc>
          <w:tcPr>
            <w:tcW w:w="8373" w:type="dxa"/>
          </w:tcPr>
          <w:p w:rsidR="000C3B6C" w:rsidRPr="00EC00D2" w:rsidP="007F13E8" w14:paraId="6210C3F0" w14:textId="77777777">
            <w:pPr>
              <w:spacing w:before="120" w:after="120"/>
              <w:rPr>
                <w:bCs/>
              </w:rPr>
            </w:pPr>
            <w:r w:rsidRPr="002F6A28">
              <w:rPr>
                <w:b/>
              </w:rPr>
              <w:t>Relevant documents:</w:t>
            </w:r>
            <w:r w:rsidRPr="002F6A28" w:rsidR="00EE3A11">
              <w:t xml:space="preserve"> </w:t>
            </w:r>
          </w:p>
          <w:p w:rsidR="00EE3A11" w:rsidRPr="002F6A28" w:rsidP="007F13E8" w14:paraId="3839B00B" w14:textId="77777777">
            <w:pPr>
              <w:spacing w:before="120" w:after="120"/>
            </w:pPr>
            <w:r w:rsidRPr="002F6A28">
              <w:t>Process SEI number 53500.008914/2024-20 (</w:t>
            </w:r>
            <w:hyperlink r:id="rId6" w:history="1">
              <w:r w:rsidRPr="002F6A28">
                <w:rPr>
                  <w:color w:val="0000FF"/>
                  <w:u w:val="single"/>
                </w:rPr>
                <w:t>access process documents</w:t>
              </w:r>
            </w:hyperlink>
            <w:r w:rsidRPr="002F6A28">
              <w:t>)</w:t>
            </w:r>
          </w:p>
        </w:tc>
      </w:tr>
      <w:tr w14:paraId="00A19E7A" w14:textId="77777777" w:rsidTr="00DB13FE">
        <w:tblPrEx>
          <w:tblW w:w="5000" w:type="pct"/>
          <w:tblLayout w:type="fixed"/>
          <w:tblLook w:val="0000"/>
        </w:tblPrEx>
        <w:tc>
          <w:tcPr>
            <w:tcW w:w="607" w:type="dxa"/>
          </w:tcPr>
          <w:p w:rsidR="00EE3A11" w:rsidRPr="002F6A28" w:rsidP="002F6A28" w14:paraId="23CDE7AC" w14:textId="77777777">
            <w:pPr>
              <w:spacing w:before="120" w:after="120"/>
              <w:jc w:val="left"/>
              <w:rPr>
                <w:b/>
              </w:rPr>
            </w:pPr>
            <w:r w:rsidRPr="002F6A28">
              <w:rPr>
                <w:b/>
              </w:rPr>
              <w:t>9.</w:t>
            </w:r>
          </w:p>
        </w:tc>
        <w:tc>
          <w:tcPr>
            <w:tcW w:w="8373" w:type="dxa"/>
          </w:tcPr>
          <w:p w:rsidR="00EE3A11" w:rsidRPr="002F6A28" w:rsidP="008953C4" w14:paraId="2D3D816F" w14:textId="77777777">
            <w:pPr>
              <w:spacing w:before="120" w:after="120"/>
            </w:pPr>
            <w:r w:rsidRPr="002F6A28">
              <w:rPr>
                <w:b/>
              </w:rPr>
              <w:t>Proposed date of adoption:</w:t>
            </w:r>
            <w:r w:rsidRPr="00C379C8">
              <w:t xml:space="preserve"> </w:t>
            </w:r>
            <w:r w:rsidRPr="00C379C8">
              <w:t>8 October 2025</w:t>
            </w:r>
          </w:p>
          <w:p w:rsidR="00EE3A11" w:rsidRPr="002F6A28" w:rsidP="008953C4" w14:paraId="2B9B51E6" w14:textId="77777777">
            <w:pPr>
              <w:spacing w:after="120"/>
            </w:pPr>
            <w:r w:rsidRPr="002F6A28">
              <w:rPr>
                <w:b/>
              </w:rPr>
              <w:t>Proposed date of entry into force:</w:t>
            </w:r>
            <w:r w:rsidRPr="00C379C8">
              <w:t xml:space="preserve"> </w:t>
            </w:r>
            <w:r w:rsidRPr="00C379C8">
              <w:t>6 April 2026</w:t>
            </w:r>
          </w:p>
        </w:tc>
      </w:tr>
      <w:tr w14:paraId="2324ECBC" w14:textId="77777777" w:rsidTr="00DB13FE">
        <w:tblPrEx>
          <w:tblW w:w="5000" w:type="pct"/>
          <w:tblLayout w:type="fixed"/>
          <w:tblLook w:val="0000"/>
        </w:tblPrEx>
        <w:tc>
          <w:tcPr>
            <w:tcW w:w="607" w:type="dxa"/>
            <w:tcBorders>
              <w:bottom w:val="double" w:sz="4" w:space="0" w:color="auto"/>
            </w:tcBorders>
          </w:tcPr>
          <w:p w:rsidR="00F85C99" w:rsidRPr="002F6A28" w:rsidP="002F6A28" w14:paraId="5349717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39265C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25670A8" w14:textId="77777777">
            <w:pPr>
              <w:spacing w:before="120" w:after="120"/>
              <w:rPr>
                <w:bCs/>
              </w:rPr>
            </w:pPr>
            <w:r w:rsidRPr="002F6A28">
              <w:rPr>
                <w:b/>
              </w:rPr>
              <w:t>Final date for comments:</w:t>
            </w:r>
            <w:r w:rsidRPr="00C379C8" w:rsidR="00EE3A11">
              <w:t xml:space="preserve"> Not Applicable</w:t>
            </w:r>
          </w:p>
          <w:p w:rsidR="000C3B6C" w:rsidRPr="00E3324D" w:rsidP="000C3B6C" w14:paraId="292CCB2D"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367B57A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4DDDD56" w14:textId="77777777">
            <w:r w:rsidRPr="00CE6C29">
              <w:t>National Telecommunications Agency - ANATEL</w:t>
            </w:r>
          </w:p>
          <w:p w:rsidR="00CE6C29" w:rsidRPr="00CE6C29" w:rsidP="000C3B6C" w14:paraId="3E80ECE8" w14:textId="77777777">
            <w:r w:rsidRPr="00CE6C29">
              <w:t>Telephone: +(55) 61 2312.2318</w:t>
            </w:r>
          </w:p>
          <w:p w:rsidR="00CE6C29" w:rsidRPr="00CE6C29" w:rsidP="000C3B6C" w14:paraId="730D50C0" w14:textId="77777777">
            <w:r w:rsidRPr="00CE6C29">
              <w:t>Telefax: +(55) 61 2312.2949</w:t>
            </w:r>
          </w:p>
          <w:p w:rsidR="00CE6C29" w:rsidRPr="00CE6C29" w:rsidP="000C3B6C" w14:paraId="60DFD919" w14:textId="77777777">
            <w:r w:rsidRPr="00CE6C29">
              <w:t xml:space="preserve">Email: </w:t>
            </w:r>
            <w:hyperlink r:id="rId7" w:history="1">
              <w:r w:rsidRPr="00CE6C29">
                <w:rPr>
                  <w:color w:val="0000FF"/>
                  <w:u w:val="single"/>
                </w:rPr>
                <w:t>certificacao@anatel.gov.br</w:t>
              </w:r>
            </w:hyperlink>
          </w:p>
          <w:p w:rsidR="00CE6C29" w:rsidRPr="00CE6C29" w:rsidP="000C3B6C" w14:paraId="06987DF6" w14:textId="77777777">
            <w:pPr>
              <w:spacing w:after="120"/>
            </w:pPr>
            <w:r w:rsidRPr="00CE6C29">
              <w:t xml:space="preserve">Website: </w:t>
            </w:r>
            <w:hyperlink r:id="rId8" w:tgtFrame="_blank" w:history="1">
              <w:r w:rsidRPr="00CE6C29">
                <w:rPr>
                  <w:color w:val="0000FF"/>
                  <w:u w:val="single"/>
                </w:rPr>
                <w:t>http://sistemas.anatel.gov.br/sacp</w:t>
              </w:r>
            </w:hyperlink>
          </w:p>
        </w:tc>
      </w:tr>
    </w:tbl>
    <w:p w:rsidR="00EE3A11" w:rsidRPr="002F6A28" w:rsidP="00887259" w14:paraId="5A9A9BC5"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EE16A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CD6AE3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E5EE1B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A89CDF9" w14:textId="77777777">
    <w:pPr>
      <w:pStyle w:val="Header"/>
      <w:pBdr>
        <w:bottom w:val="single" w:sz="4" w:space="1" w:color="auto"/>
      </w:pBdr>
      <w:tabs>
        <w:tab w:val="clear" w:pos="4513"/>
        <w:tab w:val="clear" w:pos="9027"/>
      </w:tabs>
      <w:jc w:val="center"/>
    </w:pPr>
    <w:r w:rsidRPr="002F6A28">
      <w:t>tbtSymbol</w:t>
    </w:r>
  </w:p>
  <w:p w:rsidR="009239F7" w:rsidRPr="002F6A28" w:rsidP="009239F7" w14:paraId="33AF8EC4" w14:textId="77777777">
    <w:pPr>
      <w:pStyle w:val="Header"/>
      <w:pBdr>
        <w:bottom w:val="single" w:sz="4" w:space="1" w:color="auto"/>
      </w:pBdr>
      <w:tabs>
        <w:tab w:val="clear" w:pos="4513"/>
        <w:tab w:val="clear" w:pos="9027"/>
      </w:tabs>
      <w:jc w:val="center"/>
    </w:pPr>
  </w:p>
  <w:p w:rsidR="009239F7" w:rsidRPr="002F6A28" w:rsidP="009239F7" w14:paraId="7104CFB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0A1898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C89083" w14:textId="77777777">
    <w:pPr>
      <w:pStyle w:val="Header"/>
      <w:pBdr>
        <w:bottom w:val="single" w:sz="4" w:space="1" w:color="auto"/>
      </w:pBdr>
      <w:tabs>
        <w:tab w:val="clear" w:pos="4513"/>
        <w:tab w:val="clear" w:pos="9027"/>
      </w:tabs>
      <w:jc w:val="center"/>
    </w:pPr>
    <w:bookmarkStart w:id="0" w:name="spsSymbolHeader"/>
    <w:r w:rsidRPr="002F6A28">
      <w:t>G/TBT/N/BRA/1609</w:t>
    </w:r>
    <w:bookmarkEnd w:id="0"/>
  </w:p>
  <w:p w:rsidR="009239F7" w:rsidRPr="002F6A28" w:rsidP="009239F7" w14:paraId="6D5CBFE3" w14:textId="77777777">
    <w:pPr>
      <w:pStyle w:val="Header"/>
      <w:pBdr>
        <w:bottom w:val="single" w:sz="4" w:space="1" w:color="auto"/>
      </w:pBdr>
      <w:tabs>
        <w:tab w:val="clear" w:pos="4513"/>
        <w:tab w:val="clear" w:pos="9027"/>
      </w:tabs>
      <w:jc w:val="center"/>
    </w:pPr>
  </w:p>
  <w:p w:rsidR="009239F7" w:rsidRPr="002F6A28" w:rsidP="009239F7" w14:paraId="1A3A608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C96C91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3389A0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46747B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937F82C" w14:textId="77777777">
          <w:pPr>
            <w:jc w:val="right"/>
            <w:rPr>
              <w:b/>
              <w:color w:val="FF0000"/>
              <w:szCs w:val="16"/>
            </w:rPr>
          </w:pPr>
        </w:p>
      </w:tc>
    </w:tr>
    <w:bookmarkEnd w:id="1"/>
    <w:tr w14:paraId="7741708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D79196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9CFE2ED" w14:textId="77777777">
          <w:pPr>
            <w:jc w:val="right"/>
            <w:rPr>
              <w:b/>
              <w:szCs w:val="16"/>
            </w:rPr>
          </w:pPr>
        </w:p>
      </w:tc>
    </w:tr>
    <w:tr w14:paraId="2477EF1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48670A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49CF536" w14:textId="77777777">
          <w:pPr>
            <w:jc w:val="right"/>
            <w:rPr>
              <w:b/>
              <w:szCs w:val="16"/>
            </w:rPr>
          </w:pPr>
          <w:bookmarkStart w:id="2" w:name="bmkSymbols"/>
          <w:r w:rsidRPr="002F6A28">
            <w:rPr>
              <w:b/>
              <w:szCs w:val="16"/>
            </w:rPr>
            <w:t>G/TBT/N/BRA/1609</w:t>
          </w:r>
          <w:bookmarkEnd w:id="2"/>
        </w:p>
      </w:tc>
    </w:tr>
    <w:tr w14:paraId="7FF546C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81BE9FF" w14:textId="77777777"/>
      </w:tc>
      <w:tc>
        <w:tcPr>
          <w:tcW w:w="5448" w:type="dxa"/>
          <w:gridSpan w:val="2"/>
          <w:shd w:val="clear" w:color="auto" w:fill="FFFFFF"/>
          <w:tcMar>
            <w:left w:w="108" w:type="dxa"/>
            <w:right w:w="108" w:type="dxa"/>
          </w:tcMar>
          <w:vAlign w:val="center"/>
        </w:tcPr>
        <w:p w:rsidR="00ED54E0" w:rsidRPr="009239F7" w:rsidP="00B801E9" w14:paraId="51ECAEA8" w14:textId="77777777">
          <w:pPr>
            <w:jc w:val="right"/>
            <w:rPr>
              <w:szCs w:val="16"/>
            </w:rPr>
          </w:pPr>
          <w:bookmarkStart w:id="3" w:name="spsDateDistribution"/>
          <w:bookmarkStart w:id="4" w:name="bmkDate"/>
          <w:r w:rsidRPr="009239F7">
            <w:rPr>
              <w:szCs w:val="16"/>
            </w:rPr>
            <w:t>20 October 2025</w:t>
          </w:r>
          <w:bookmarkEnd w:id="3"/>
          <w:bookmarkEnd w:id="4"/>
        </w:p>
      </w:tc>
    </w:tr>
    <w:tr w14:paraId="40B1BE8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FA8779C" w14:textId="77777777">
          <w:pPr>
            <w:jc w:val="left"/>
            <w:rPr>
              <w:b/>
            </w:rPr>
          </w:pPr>
          <w:bookmarkStart w:id="5" w:name="bmkSerial"/>
          <w:r>
            <w:rPr>
              <w:rFonts w:ascii="Verdana" w:eastAsia="Verdana" w:hAnsi="Verdana" w:cs="Verdana"/>
              <w:b w:val="0"/>
              <w:color w:val="FF0000"/>
              <w:sz w:val="18"/>
            </w:rPr>
            <w:t>(25-6748)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D0194A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59DA76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DE77A3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4477D4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C2B93A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61189675">
    <w:abstractNumId w:val="9"/>
  </w:num>
  <w:num w:numId="2" w16cid:durableId="1442872842">
    <w:abstractNumId w:val="7"/>
  </w:num>
  <w:num w:numId="3" w16cid:durableId="1587108999">
    <w:abstractNumId w:val="6"/>
  </w:num>
  <w:num w:numId="4" w16cid:durableId="566038954">
    <w:abstractNumId w:val="5"/>
  </w:num>
  <w:num w:numId="5" w16cid:durableId="1343050754">
    <w:abstractNumId w:val="4"/>
  </w:num>
  <w:num w:numId="6" w16cid:durableId="1385637491">
    <w:abstractNumId w:val="12"/>
  </w:num>
  <w:num w:numId="7" w16cid:durableId="643505240">
    <w:abstractNumId w:val="11"/>
  </w:num>
  <w:num w:numId="8" w16cid:durableId="2056083605">
    <w:abstractNumId w:val="10"/>
  </w:num>
  <w:num w:numId="9" w16cid:durableId="16927613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695561">
    <w:abstractNumId w:val="13"/>
  </w:num>
  <w:num w:numId="11" w16cid:durableId="169806631">
    <w:abstractNumId w:val="8"/>
  </w:num>
  <w:num w:numId="12" w16cid:durableId="1409226768">
    <w:abstractNumId w:val="3"/>
  </w:num>
  <w:num w:numId="13" w16cid:durableId="593585876">
    <w:abstractNumId w:val="2"/>
  </w:num>
  <w:num w:numId="14" w16cid:durableId="1751804648">
    <w:abstractNumId w:val="1"/>
  </w:num>
  <w:num w:numId="15" w16cid:durableId="260526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C3F8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A6EC8"/>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8B4"/>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40CC0A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BRA/25_06974_00_x.pdf" TargetMode="External" /><Relationship Id="rId6" Type="http://schemas.openxmlformats.org/officeDocument/2006/relationships/hyperlink" Target="https://sei.anatel.gov.br/sei/modulos/pesquisa/md_pesq_processo_pesquisar.php?acao_externa=protocolo_pesquisar&amp;acao_origem_externa=protocolo_pesquisar&amp;id_orgao_acesso_externo=0" TargetMode="External" /><Relationship Id="rId7" Type="http://schemas.openxmlformats.org/officeDocument/2006/relationships/hyperlink" Target="mailto:certificacao@anatel.gov.br" TargetMode="External" /><Relationship Id="rId8" Type="http://schemas.openxmlformats.org/officeDocument/2006/relationships/hyperlink" Target="http://sistemas.anatel.gov.br/sacp"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407</Words>
  <Characters>2323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2025-10-20T07:23:00Z</dcterms:created>
  <dcterms:modified xsi:type="dcterms:W3CDTF">2025-10-20T07:23:00Z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