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448364DD" w14:textId="77777777">
      <w:pPr>
        <w:pStyle w:val="Title"/>
        <w:rPr>
          <w:caps w:val="0"/>
          <w:kern w:val="0"/>
        </w:rPr>
      </w:pPr>
      <w:r w:rsidRPr="002F6A28">
        <w:rPr>
          <w:caps w:val="0"/>
          <w:kern w:val="0"/>
        </w:rPr>
        <w:t>NOTIFICATION</w:t>
      </w:r>
    </w:p>
    <w:p w:rsidR="009239F7" w:rsidRPr="002F6A28" w:rsidP="002F6A28" w14:paraId="7FC13AF6" w14:textId="77777777">
      <w:pPr>
        <w:jc w:val="center"/>
      </w:pPr>
      <w:r w:rsidRPr="002F6A28">
        <w:t>The following notification is being circulated in accordance with Article 10.6</w:t>
      </w:r>
    </w:p>
    <w:p w:rsidR="009239F7" w:rsidRPr="002F6A28" w:rsidP="002F6A28" w14:paraId="32FFF6EA"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34C96542" w14:textId="77777777" w:rsidTr="00DB13FE">
        <w:tblPrEx>
          <w:tblW w:w="5000" w:type="pct"/>
          <w:tblLayout w:type="fixed"/>
          <w:tblLook w:val="0000"/>
        </w:tblPrEx>
        <w:tc>
          <w:tcPr>
            <w:tcW w:w="607" w:type="dxa"/>
            <w:tcBorders>
              <w:top w:val="double" w:sz="4" w:space="0" w:color="auto"/>
            </w:tcBorders>
          </w:tcPr>
          <w:p w:rsidR="00F85C99" w:rsidRPr="002F6A28" w:rsidP="002F6A28" w14:paraId="20B0391D" w14:textId="77777777">
            <w:pPr>
              <w:spacing w:before="120" w:after="120"/>
              <w:jc w:val="left"/>
            </w:pPr>
            <w:r w:rsidRPr="002F6A28">
              <w:rPr>
                <w:b/>
              </w:rPr>
              <w:t>1.</w:t>
            </w:r>
          </w:p>
        </w:tc>
        <w:tc>
          <w:tcPr>
            <w:tcW w:w="8373" w:type="dxa"/>
            <w:tcBorders>
              <w:top w:val="double" w:sz="4" w:space="0" w:color="auto"/>
            </w:tcBorders>
          </w:tcPr>
          <w:p w:rsidR="00F85C99" w:rsidRPr="002F6A28" w:rsidP="00C805B6" w14:paraId="238BD9AA" w14:textId="77777777">
            <w:pPr>
              <w:spacing w:before="120" w:after="120"/>
            </w:pPr>
            <w:r w:rsidRPr="002F6A28">
              <w:rPr>
                <w:b/>
              </w:rPr>
              <w:t>Notifying Member:</w:t>
            </w:r>
            <w:r w:rsidRPr="00C92678" w:rsidR="00EE3A11">
              <w:t xml:space="preserve"> </w:t>
            </w:r>
            <w:r w:rsidRPr="00C92678" w:rsidR="00EE3A11">
              <w:rPr>
                <w:u w:val="single"/>
              </w:rPr>
              <w:t>UNITED ARAB EMIRATES, KINGDOM OF BAHRAIN, THE STATE OF KUWAIT, OMAN, QATAR, KINGDOM OF SAUDI ARABIA</w:t>
            </w:r>
          </w:p>
          <w:p w:rsidR="00F85C99" w:rsidRPr="002F6A28" w:rsidP="002F6A28" w14:paraId="472A1737"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38F0B12A" w14:textId="77777777" w:rsidTr="00DB13FE">
        <w:tblPrEx>
          <w:tblW w:w="5000" w:type="pct"/>
          <w:tblLayout w:type="fixed"/>
          <w:tblLook w:val="0000"/>
        </w:tblPrEx>
        <w:tc>
          <w:tcPr>
            <w:tcW w:w="607" w:type="dxa"/>
          </w:tcPr>
          <w:p w:rsidR="00F85C99" w:rsidRPr="002F6A28" w:rsidP="002F6A28" w14:paraId="2D3E6B5F" w14:textId="77777777">
            <w:pPr>
              <w:spacing w:before="120" w:after="120"/>
              <w:jc w:val="left"/>
            </w:pPr>
            <w:r w:rsidRPr="002F6A28">
              <w:rPr>
                <w:b/>
              </w:rPr>
              <w:t>2.</w:t>
            </w:r>
          </w:p>
        </w:tc>
        <w:tc>
          <w:tcPr>
            <w:tcW w:w="8373" w:type="dxa"/>
          </w:tcPr>
          <w:p w:rsidR="00F85C99" w:rsidRPr="002F6A28" w:rsidP="000C3B6C" w14:paraId="4EA9DF8C" w14:textId="77777777">
            <w:pPr>
              <w:spacing w:before="120" w:after="120"/>
            </w:pPr>
            <w:r w:rsidRPr="002F6A28">
              <w:rPr>
                <w:b/>
              </w:rPr>
              <w:t>Agency responsible:</w:t>
            </w:r>
            <w:r w:rsidRPr="00C379C8" w:rsidR="00EE3A11">
              <w:t xml:space="preserve"> </w:t>
            </w:r>
          </w:p>
          <w:p w:rsidR="00EE3A11" w:rsidRPr="00C379C8" w:rsidP="000C3B6C" w14:paraId="65F1D500" w14:textId="77777777">
            <w:r w:rsidRPr="00C379C8">
              <w:t>Ministry of Industry &amp; Commerce</w:t>
            </w:r>
          </w:p>
          <w:p w:rsidR="00EE3A11" w:rsidRPr="00C379C8" w:rsidP="000C3B6C" w14:paraId="0985445C" w14:textId="77777777">
            <w:r w:rsidRPr="00C379C8">
              <w:t>Kingdom of Bahrain</w:t>
            </w:r>
          </w:p>
          <w:p w:rsidR="00EE3A11" w:rsidRPr="00C379C8" w:rsidP="000C3B6C" w14:paraId="589C2B5A" w14:textId="77777777">
            <w:r w:rsidRPr="00C379C8">
              <w:t>P.O. Box 5479</w:t>
            </w:r>
          </w:p>
          <w:p w:rsidR="00EE3A11" w:rsidRPr="00E56C66" w:rsidP="000C3B6C" w14:paraId="7A3802CB" w14:textId="77777777">
            <w:pPr>
              <w:rPr>
                <w:lang w:val="pt-PT"/>
              </w:rPr>
            </w:pPr>
            <w:r w:rsidRPr="00E56C66">
              <w:rPr>
                <w:lang w:val="pt-PT"/>
              </w:rPr>
              <w:t>Tel.: +973 17574881 Fax: +973 17530730</w:t>
            </w:r>
          </w:p>
          <w:p w:rsidR="00EE3A11" w:rsidRPr="00C379C8" w:rsidP="000C3B6C" w14:paraId="51D0238D" w14:textId="77777777">
            <w:pPr>
              <w:spacing w:after="120"/>
            </w:pPr>
            <w:r w:rsidRPr="00E56C66">
              <w:rPr>
                <w:lang w:val="pt-PT"/>
              </w:rPr>
              <w:t xml:space="preserve">E-mail: </w:t>
            </w:r>
            <w:hyperlink r:id="rId5" w:history="1">
              <w:r w:rsidRPr="00E56C66">
                <w:rPr>
                  <w:color w:val="0000FF"/>
                  <w:u w:val="single"/>
                  <w:lang w:val="pt-PT"/>
                </w:rPr>
                <w:t>bsmd@moic.gov.bh</w:t>
              </w:r>
            </w:hyperlink>
            <w:r w:rsidRPr="00E56C66">
              <w:rPr>
                <w:lang w:val="pt-PT"/>
              </w:rPr>
              <w:t xml:space="preserve">. </w:t>
            </w:r>
            <w:r w:rsidRPr="00C379C8">
              <w:t xml:space="preserve">Web site: </w:t>
            </w:r>
            <w:hyperlink r:id="rId6" w:tgtFrame="_blank" w:history="1">
              <w:r w:rsidRPr="00C379C8">
                <w:rPr>
                  <w:color w:val="0000FF"/>
                  <w:u w:val="single"/>
                </w:rPr>
                <w:t>http://www.moic.gov.bh</w:t>
              </w:r>
            </w:hyperlink>
          </w:p>
        </w:tc>
      </w:tr>
      <w:tr w14:paraId="5999737A" w14:textId="77777777" w:rsidTr="00DB13FE">
        <w:tblPrEx>
          <w:tblW w:w="5000" w:type="pct"/>
          <w:tblLayout w:type="fixed"/>
          <w:tblLook w:val="0000"/>
        </w:tblPrEx>
        <w:tc>
          <w:tcPr>
            <w:tcW w:w="607" w:type="dxa"/>
          </w:tcPr>
          <w:p w:rsidR="00F85C99" w:rsidRPr="002F6A28" w:rsidP="002F6A28" w14:paraId="04C9630A" w14:textId="77777777">
            <w:pPr>
              <w:spacing w:before="120" w:after="120"/>
              <w:jc w:val="left"/>
              <w:rPr>
                <w:b/>
              </w:rPr>
            </w:pPr>
            <w:r w:rsidRPr="002F6A28">
              <w:rPr>
                <w:b/>
              </w:rPr>
              <w:t>3.</w:t>
            </w:r>
          </w:p>
        </w:tc>
        <w:tc>
          <w:tcPr>
            <w:tcW w:w="8373" w:type="dxa"/>
          </w:tcPr>
          <w:p w:rsidR="00F85C99" w:rsidRPr="0058336F" w:rsidP="002F6A28" w14:paraId="3CE934C0"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49586A1B" w14:textId="77777777" w:rsidTr="00DB13FE">
        <w:tblPrEx>
          <w:tblW w:w="5000" w:type="pct"/>
          <w:tblLayout w:type="fixed"/>
          <w:tblLook w:val="0000"/>
        </w:tblPrEx>
        <w:tc>
          <w:tcPr>
            <w:tcW w:w="607" w:type="dxa"/>
          </w:tcPr>
          <w:p w:rsidR="00F85C99" w:rsidRPr="002F6A28" w:rsidP="002F6A28" w14:paraId="6EF00554" w14:textId="77777777">
            <w:pPr>
              <w:spacing w:before="120" w:after="120"/>
              <w:jc w:val="left"/>
            </w:pPr>
            <w:r w:rsidRPr="002F6A28">
              <w:rPr>
                <w:b/>
              </w:rPr>
              <w:t>4.</w:t>
            </w:r>
          </w:p>
        </w:tc>
        <w:tc>
          <w:tcPr>
            <w:tcW w:w="8373" w:type="dxa"/>
          </w:tcPr>
          <w:p w:rsidR="00F85C99" w:rsidRPr="002F6A28" w:rsidP="002F6A28" w14:paraId="09096AF2"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Mango Agar (Chutney)</w:t>
            </w:r>
            <w:r w:rsidRPr="00C379C8" w:rsidR="00EE3A11">
              <w:rPr>
                <w:b/>
                <w:bCs/>
              </w:rPr>
              <w:t>,</w:t>
            </w:r>
            <w:r w:rsidRPr="00C379C8" w:rsidR="00EE3A11">
              <w:t xml:space="preserve"> ICS: 67.100</w:t>
            </w:r>
          </w:p>
        </w:tc>
      </w:tr>
      <w:tr w14:paraId="648311DE" w14:textId="77777777" w:rsidTr="00DB13FE">
        <w:tblPrEx>
          <w:tblW w:w="5000" w:type="pct"/>
          <w:tblLayout w:type="fixed"/>
          <w:tblLook w:val="0000"/>
        </w:tblPrEx>
        <w:tc>
          <w:tcPr>
            <w:tcW w:w="607" w:type="dxa"/>
          </w:tcPr>
          <w:p w:rsidR="00F85C99" w:rsidRPr="002F6A28" w:rsidP="002F6A28" w14:paraId="5FEB5D61" w14:textId="77777777">
            <w:pPr>
              <w:spacing w:before="120" w:after="120"/>
              <w:jc w:val="left"/>
            </w:pPr>
            <w:r w:rsidRPr="002F6A28">
              <w:rPr>
                <w:b/>
              </w:rPr>
              <w:t>5.</w:t>
            </w:r>
          </w:p>
        </w:tc>
        <w:tc>
          <w:tcPr>
            <w:tcW w:w="8373" w:type="dxa"/>
          </w:tcPr>
          <w:p w:rsidR="00F85C99" w:rsidP="002F6A28" w14:paraId="636A4EB1"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Mango Agar (Chutney); (7 page(s), in English), (8 page(s), in Arabic)</w:t>
            </w:r>
          </w:p>
          <w:p w:rsidR="000C3B6C" w:rsidRPr="000C3B6C" w:rsidP="002F6A28" w14:paraId="0059D131"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056D0A" w:rsidRPr="00CE6C29" w:rsidP="002F6A28" w14:paraId="10BB0611" w14:textId="77777777">
            <w:pPr>
              <w:pBdr>
                <w:top w:val="none" w:sz="0" w:space="4" w:color="auto"/>
              </w:pBdr>
              <w:rPr>
                <w:iCs/>
              </w:rPr>
            </w:pPr>
            <w:hyperlink r:id="rId7" w:tgtFrame="_blank" w:history="1">
              <w:r w:rsidRPr="00CE6C29">
                <w:rPr>
                  <w:iCs/>
                  <w:color w:val="0000FF"/>
                  <w:u w:val="single"/>
                </w:rPr>
                <w:t>https://members.wto.org/crnattachments/2025/TBT/BHR/25_06987_00_e.pdf</w:t>
              </w:r>
            </w:hyperlink>
          </w:p>
          <w:p w:rsidR="00056D0A" w:rsidRPr="00CE6C29" w:rsidP="002F6A28" w14:paraId="71E475AB" w14:textId="77777777">
            <w:pPr>
              <w:pBdr>
                <w:bottom w:val="none" w:sz="0" w:space="4" w:color="auto"/>
              </w:pBdr>
              <w:spacing w:after="120"/>
              <w:rPr>
                <w:iCs/>
              </w:rPr>
            </w:pPr>
            <w:hyperlink r:id="rId8" w:tgtFrame="_blank" w:history="1">
              <w:r w:rsidRPr="00CE6C29">
                <w:rPr>
                  <w:iCs/>
                  <w:color w:val="0000FF"/>
                  <w:u w:val="single"/>
                </w:rPr>
                <w:t>https://members.wto.org/crnattachments/2025/TBT/BHR/25_06987_00_x.pdf</w:t>
              </w:r>
            </w:hyperlink>
          </w:p>
        </w:tc>
      </w:tr>
      <w:tr w14:paraId="6D84B6DF" w14:textId="77777777" w:rsidTr="00DB13FE">
        <w:tblPrEx>
          <w:tblW w:w="5000" w:type="pct"/>
          <w:tblLayout w:type="fixed"/>
          <w:tblLook w:val="0000"/>
        </w:tblPrEx>
        <w:tc>
          <w:tcPr>
            <w:tcW w:w="607" w:type="dxa"/>
          </w:tcPr>
          <w:p w:rsidR="00F85C99" w:rsidRPr="002F6A28" w:rsidP="002F6A28" w14:paraId="13516185" w14:textId="77777777">
            <w:pPr>
              <w:spacing w:before="120" w:after="120"/>
              <w:jc w:val="left"/>
              <w:rPr>
                <w:b/>
              </w:rPr>
            </w:pPr>
            <w:r w:rsidRPr="002F6A28">
              <w:rPr>
                <w:b/>
              </w:rPr>
              <w:t>6.</w:t>
            </w:r>
          </w:p>
        </w:tc>
        <w:tc>
          <w:tcPr>
            <w:tcW w:w="8373" w:type="dxa"/>
          </w:tcPr>
          <w:p w:rsidR="00F85C99" w:rsidRPr="002F6A28" w:rsidP="002F6A28" w14:paraId="3416E610" w14:textId="77777777">
            <w:pPr>
              <w:spacing w:before="120" w:after="120"/>
              <w:rPr>
                <w:b/>
              </w:rPr>
            </w:pPr>
            <w:r w:rsidRPr="002F6A28">
              <w:rPr>
                <w:b/>
              </w:rPr>
              <w:t>Description of content:</w:t>
            </w:r>
            <w:r w:rsidRPr="00C379C8" w:rsidR="00FE448B">
              <w:t xml:space="preserve"> This Regulations apply to Mango Agar (Chutney) ,and offered for direct consumption, including for restaurant purposes or for repacking if required, it does not apply to the product when indicated as being intended for further processing.</w:t>
            </w:r>
          </w:p>
        </w:tc>
      </w:tr>
      <w:tr w14:paraId="247B39F7" w14:textId="77777777" w:rsidTr="00DB13FE">
        <w:tblPrEx>
          <w:tblW w:w="5000" w:type="pct"/>
          <w:tblLayout w:type="fixed"/>
          <w:tblLook w:val="0000"/>
        </w:tblPrEx>
        <w:tc>
          <w:tcPr>
            <w:tcW w:w="607" w:type="dxa"/>
          </w:tcPr>
          <w:p w:rsidR="00F85C99" w:rsidRPr="002F6A28" w:rsidP="002F6A28" w14:paraId="176878A8" w14:textId="77777777">
            <w:pPr>
              <w:spacing w:before="120" w:after="120"/>
              <w:jc w:val="left"/>
              <w:rPr>
                <w:b/>
              </w:rPr>
            </w:pPr>
            <w:r w:rsidRPr="002F6A28">
              <w:rPr>
                <w:b/>
              </w:rPr>
              <w:t>7.</w:t>
            </w:r>
          </w:p>
        </w:tc>
        <w:tc>
          <w:tcPr>
            <w:tcW w:w="8373" w:type="dxa"/>
          </w:tcPr>
          <w:p w:rsidR="00F85C99" w:rsidRPr="002F6A28" w:rsidP="002F6A28" w14:paraId="1DE99163" w14:textId="77777777">
            <w:pPr>
              <w:spacing w:before="120" w:after="120"/>
              <w:rPr>
                <w:b/>
              </w:rPr>
            </w:pPr>
            <w:r w:rsidRPr="002F6A28">
              <w:rPr>
                <w:b/>
              </w:rPr>
              <w:t>Objective and rationale, including the nature of urgent problems where applicable:</w:t>
            </w:r>
            <w:r w:rsidRPr="00C379C8" w:rsidR="00EE3A11">
              <w:t xml:space="preserve"> To maintain consumer protection and food safety.</w:t>
            </w:r>
          </w:p>
        </w:tc>
      </w:tr>
      <w:tr w14:paraId="51FAC24B" w14:textId="77777777" w:rsidTr="00DB13FE">
        <w:tblPrEx>
          <w:tblW w:w="5000" w:type="pct"/>
          <w:tblLayout w:type="fixed"/>
          <w:tblLook w:val="0000"/>
        </w:tblPrEx>
        <w:tc>
          <w:tcPr>
            <w:tcW w:w="607" w:type="dxa"/>
          </w:tcPr>
          <w:p w:rsidR="00F85C99" w:rsidRPr="002F6A28" w:rsidP="009E75ED" w14:paraId="266B78A5" w14:textId="77777777">
            <w:pPr>
              <w:spacing w:before="120" w:after="120"/>
              <w:jc w:val="left"/>
              <w:rPr>
                <w:b/>
              </w:rPr>
            </w:pPr>
            <w:r w:rsidRPr="002F6A28">
              <w:rPr>
                <w:b/>
              </w:rPr>
              <w:t>8.</w:t>
            </w:r>
          </w:p>
        </w:tc>
        <w:tc>
          <w:tcPr>
            <w:tcW w:w="8373" w:type="dxa"/>
          </w:tcPr>
          <w:p w:rsidR="000C3B6C" w:rsidRPr="00EC00D2" w:rsidP="007F13E8" w14:paraId="04002976" w14:textId="77777777">
            <w:pPr>
              <w:spacing w:before="120" w:after="120"/>
              <w:rPr>
                <w:bCs/>
              </w:rPr>
            </w:pPr>
            <w:r w:rsidRPr="002F6A28">
              <w:rPr>
                <w:b/>
              </w:rPr>
              <w:t>Relevant documents:</w:t>
            </w:r>
            <w:r w:rsidRPr="002F6A28" w:rsidR="00EE3A11">
              <w:t xml:space="preserve"> </w:t>
            </w:r>
          </w:p>
          <w:p w:rsidR="00EE3A11" w:rsidRPr="002F6A28" w:rsidP="007F13E8" w14:paraId="15434D57" w14:textId="77777777">
            <w:pPr>
              <w:spacing w:before="120" w:after="120"/>
            </w:pPr>
            <w:r w:rsidRPr="002F6A28">
              <w:t>CODEX STANDARD FOR MANGO CHUTNEY CXS 160-1987, amendment 2023.</w:t>
            </w:r>
          </w:p>
        </w:tc>
      </w:tr>
      <w:tr w14:paraId="6ACE89FD" w14:textId="77777777" w:rsidTr="00DB13FE">
        <w:tblPrEx>
          <w:tblW w:w="5000" w:type="pct"/>
          <w:tblLayout w:type="fixed"/>
          <w:tblLook w:val="0000"/>
        </w:tblPrEx>
        <w:tc>
          <w:tcPr>
            <w:tcW w:w="607" w:type="dxa"/>
          </w:tcPr>
          <w:p w:rsidR="00EE3A11" w:rsidRPr="002F6A28" w:rsidP="002F6A28" w14:paraId="1BFCA039" w14:textId="77777777">
            <w:pPr>
              <w:spacing w:before="120" w:after="120"/>
              <w:jc w:val="left"/>
              <w:rPr>
                <w:b/>
              </w:rPr>
            </w:pPr>
            <w:r w:rsidRPr="002F6A28">
              <w:rPr>
                <w:b/>
              </w:rPr>
              <w:t>9.</w:t>
            </w:r>
          </w:p>
        </w:tc>
        <w:tc>
          <w:tcPr>
            <w:tcW w:w="8373" w:type="dxa"/>
          </w:tcPr>
          <w:p w:rsidR="00EE3A11" w:rsidRPr="002F6A28" w:rsidP="008953C4" w14:paraId="459B708A" w14:textId="77777777">
            <w:pPr>
              <w:spacing w:before="120" w:after="120"/>
            </w:pPr>
            <w:r w:rsidRPr="002F6A28">
              <w:rPr>
                <w:b/>
              </w:rPr>
              <w:t>Proposed date of adoption:</w:t>
            </w:r>
            <w:r w:rsidRPr="00C379C8">
              <w:t xml:space="preserve"> To be determined</w:t>
            </w:r>
          </w:p>
          <w:p w:rsidR="00EE3A11" w:rsidRPr="002F6A28" w:rsidP="008953C4" w14:paraId="7739430F" w14:textId="77777777">
            <w:pPr>
              <w:spacing w:after="120"/>
            </w:pPr>
            <w:r w:rsidRPr="002F6A28">
              <w:rPr>
                <w:b/>
              </w:rPr>
              <w:t>Proposed date of entry into force:</w:t>
            </w:r>
            <w:r w:rsidRPr="00C379C8">
              <w:t xml:space="preserve"> Generally, six months after publication in the Official Gazette</w:t>
            </w:r>
          </w:p>
        </w:tc>
      </w:tr>
      <w:tr w14:paraId="66191AE4" w14:textId="77777777" w:rsidTr="00DB13FE">
        <w:tblPrEx>
          <w:tblW w:w="5000" w:type="pct"/>
          <w:tblLayout w:type="fixed"/>
          <w:tblLook w:val="0000"/>
        </w:tblPrEx>
        <w:tc>
          <w:tcPr>
            <w:tcW w:w="607" w:type="dxa"/>
            <w:tcBorders>
              <w:bottom w:val="double" w:sz="4" w:space="0" w:color="auto"/>
            </w:tcBorders>
          </w:tcPr>
          <w:p w:rsidR="00F85C99" w:rsidRPr="002F6A28" w:rsidP="002F6A28" w14:paraId="10908C59"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1464F94B"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00BC6640" w14:textId="77777777">
            <w:pPr>
              <w:spacing w:before="120" w:after="120"/>
              <w:rPr>
                <w:bCs/>
              </w:rPr>
            </w:pPr>
            <w:r w:rsidRPr="002F6A28">
              <w:rPr>
                <w:b/>
              </w:rPr>
              <w:t>Final date for comments:</w:t>
            </w:r>
            <w:r w:rsidRPr="00C379C8" w:rsidR="00EE3A11">
              <w:t xml:space="preserve"> 19 December 2025</w:t>
            </w:r>
          </w:p>
          <w:p w:rsidR="000C3B6C" w:rsidRPr="00E3324D" w:rsidP="000C3B6C" w14:paraId="56AB5AF9"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P="000C3B6C" w14:paraId="06CDE55E" w14:textId="77777777">
            <w:pPr>
              <w:spacing w:before="120" w:after="120"/>
            </w:pPr>
            <w:r w:rsidRPr="00E3324D">
              <w:rPr>
                <w:b/>
                <w:bCs/>
              </w:rPr>
              <w:t>Contact details of agency or authority designated to handle comments regarding the notification:</w:t>
            </w:r>
            <w:r w:rsidRPr="00CE6C29" w:rsidR="00CE6C29">
              <w:t xml:space="preserve"> </w:t>
            </w:r>
          </w:p>
          <w:p w:rsidR="0043091A" w:rsidRPr="006A4C49" w:rsidP="0043091A" w14:paraId="23E4FD19" w14:textId="77777777">
            <w:pPr>
              <w:tabs>
                <w:tab w:val="left" w:pos="1418"/>
                <w:tab w:val="left" w:pos="2127"/>
                <w:tab w:val="left" w:pos="2835"/>
                <w:tab w:val="left" w:pos="3402"/>
              </w:tabs>
              <w:spacing w:before="120" w:after="120"/>
            </w:pPr>
            <w:r w:rsidRPr="006A4C49">
              <w:t xml:space="preserve">Email : </w:t>
            </w:r>
            <w:hyperlink r:id="rId5" w:history="1">
              <w:r w:rsidRPr="006A4C49">
                <w:rPr>
                  <w:color w:val="0000FF"/>
                  <w:u w:val="single"/>
                </w:rPr>
                <w:t>bsmd@moic.gov.bh</w:t>
              </w:r>
            </w:hyperlink>
            <w:r w:rsidRPr="006A4C49">
              <w:t xml:space="preserve"> Website : </w:t>
            </w:r>
            <w:hyperlink r:id="rId6" w:history="1">
              <w:r w:rsidRPr="006A4C49">
                <w:rPr>
                  <w:color w:val="0000FF"/>
                  <w:u w:val="single"/>
                </w:rPr>
                <w:t>http://www.moic.gov.bh</w:t>
              </w:r>
            </w:hyperlink>
          </w:p>
          <w:p w:rsidR="0043091A" w:rsidRPr="002F6A28" w:rsidP="000C3B6C" w14:paraId="22CE7988" w14:textId="77777777">
            <w:pPr>
              <w:spacing w:before="120" w:after="120"/>
            </w:pPr>
          </w:p>
        </w:tc>
      </w:tr>
    </w:tbl>
    <w:p w:rsidR="00EE3A11" w:rsidRPr="002F6A28" w:rsidP="00887259" w14:paraId="6C29776A" w14:textId="77777777">
      <w:pPr>
        <w:jc w:val="center"/>
      </w:pPr>
    </w:p>
    <w:sectPr w:rsidSect="00760DB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F2346C7"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33021EA"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5031ECDC"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FD2C209" w14:textId="77777777">
    <w:pPr>
      <w:pStyle w:val="Header"/>
      <w:pBdr>
        <w:bottom w:val="single" w:sz="4" w:space="1" w:color="auto"/>
      </w:pBdr>
      <w:tabs>
        <w:tab w:val="clear" w:pos="4513"/>
        <w:tab w:val="clear" w:pos="9027"/>
      </w:tabs>
      <w:jc w:val="center"/>
    </w:pPr>
    <w:r w:rsidRPr="002F6A28">
      <w:t>tbtSymbol</w:t>
    </w:r>
  </w:p>
  <w:p w:rsidR="009239F7" w:rsidRPr="002F6A28" w:rsidP="009239F7" w14:paraId="636AA83D" w14:textId="77777777">
    <w:pPr>
      <w:pStyle w:val="Header"/>
      <w:pBdr>
        <w:bottom w:val="single" w:sz="4" w:space="1" w:color="auto"/>
      </w:pBdr>
      <w:tabs>
        <w:tab w:val="clear" w:pos="4513"/>
        <w:tab w:val="clear" w:pos="9027"/>
      </w:tabs>
      <w:jc w:val="center"/>
    </w:pPr>
  </w:p>
  <w:p w:rsidR="009239F7" w:rsidRPr="002F6A28" w:rsidP="009239F7" w14:paraId="0DC50541"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5A6740F7"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D2BE5F2" w14:textId="1E3DB210">
    <w:pPr>
      <w:pStyle w:val="Header"/>
      <w:pBdr>
        <w:bottom w:val="single" w:sz="4" w:space="1" w:color="auto"/>
      </w:pBdr>
      <w:tabs>
        <w:tab w:val="clear" w:pos="4513"/>
        <w:tab w:val="clear" w:pos="9027"/>
      </w:tabs>
      <w:jc w:val="center"/>
    </w:pPr>
    <w:bookmarkStart w:id="0" w:name="spsSymbolHeader"/>
    <w:r w:rsidRPr="002F6A28">
      <w:t>G/TBT/N/ARE/672</w:t>
    </w:r>
    <w:r>
      <w:t xml:space="preserve"> ● </w:t>
    </w:r>
    <w:r w:rsidRPr="002F6A28">
      <w:t>G/TBT/N/BHR/750</w:t>
    </w:r>
    <w:r>
      <w:t xml:space="preserve"> ● </w:t>
    </w:r>
    <w:r w:rsidRPr="00E56C66">
      <w:rPr>
        <w:lang w:val="pt-PT"/>
      </w:rPr>
      <w:t>G/TBT/N/KWT/735</w:t>
    </w:r>
    <w:r>
      <w:rPr>
        <w:lang w:val="pt-PT"/>
      </w:rPr>
      <w:t xml:space="preserve"> ●</w:t>
    </w:r>
    <w:r w:rsidRPr="00E56C66">
      <w:rPr>
        <w:lang w:val="pt-PT"/>
      </w:rPr>
      <w:t xml:space="preserve"> G/TBT/N/OMN/575</w:t>
    </w:r>
    <w:r>
      <w:rPr>
        <w:lang w:val="pt-PT"/>
      </w:rPr>
      <w:t xml:space="preserve"> ● </w:t>
    </w:r>
    <w:r w:rsidRPr="002F6A28">
      <w:t>G/TBT/N/QAT/726</w:t>
    </w:r>
    <w:r>
      <w:t xml:space="preserve"> ●</w:t>
    </w:r>
    <w:r w:rsidRPr="002F6A28">
      <w:t xml:space="preserve"> G/TBT/N/SAU/1405</w:t>
    </w:r>
    <w:bookmarkEnd w:id="0"/>
  </w:p>
  <w:p w:rsidR="009239F7" w:rsidRPr="002F6A28" w:rsidP="009239F7" w14:paraId="68211CB3" w14:textId="77777777">
    <w:pPr>
      <w:pStyle w:val="Header"/>
      <w:pBdr>
        <w:bottom w:val="single" w:sz="4" w:space="1" w:color="auto"/>
      </w:pBdr>
      <w:tabs>
        <w:tab w:val="clear" w:pos="4513"/>
        <w:tab w:val="clear" w:pos="9027"/>
      </w:tabs>
      <w:jc w:val="center"/>
    </w:pPr>
  </w:p>
  <w:p w:rsidR="009239F7" w:rsidRPr="002F6A28" w:rsidP="009239F7" w14:paraId="5956EA2C"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76629071"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FA98AE5"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332182DB"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27A5D357" w14:textId="77777777">
          <w:pPr>
            <w:jc w:val="right"/>
            <w:rPr>
              <w:b/>
              <w:color w:val="FF0000"/>
              <w:szCs w:val="16"/>
            </w:rPr>
          </w:pPr>
        </w:p>
      </w:tc>
    </w:tr>
    <w:bookmarkEnd w:id="1"/>
    <w:tr w14:paraId="7065E10A"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4642484F"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77DCE5B9" w14:textId="77777777">
          <w:pPr>
            <w:jc w:val="right"/>
            <w:rPr>
              <w:b/>
              <w:szCs w:val="16"/>
            </w:rPr>
          </w:pPr>
        </w:p>
      </w:tc>
    </w:tr>
    <w:tr w14:paraId="76DE2796"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0F774023" w14:textId="77777777">
          <w:pPr>
            <w:jc w:val="left"/>
            <w:rPr>
              <w:noProof/>
              <w:lang w:eastAsia="en-GB"/>
            </w:rPr>
          </w:pPr>
        </w:p>
      </w:tc>
      <w:tc>
        <w:tcPr>
          <w:tcW w:w="5448" w:type="dxa"/>
          <w:gridSpan w:val="2"/>
          <w:shd w:val="clear" w:color="auto" w:fill="FFFFFF"/>
          <w:tcMar>
            <w:left w:w="108" w:type="dxa"/>
            <w:right w:w="108" w:type="dxa"/>
          </w:tcMar>
        </w:tcPr>
        <w:p w:rsidR="00F340F2" w:rsidRPr="002F6A28" w:rsidP="00B801E9" w14:paraId="6CE429CC" w14:textId="77777777">
          <w:pPr>
            <w:jc w:val="right"/>
            <w:rPr>
              <w:b/>
              <w:szCs w:val="16"/>
            </w:rPr>
          </w:pPr>
          <w:bookmarkStart w:id="2" w:name="bmkSymbols"/>
          <w:r w:rsidRPr="002F6A28">
            <w:rPr>
              <w:b/>
              <w:szCs w:val="16"/>
            </w:rPr>
            <w:t>G/TBT/N/ARE/672, G/TBT/N/BHR/750</w:t>
          </w:r>
        </w:p>
        <w:p w:rsidR="00F340F2" w:rsidRPr="00E56C66" w:rsidP="00B801E9" w14:paraId="082461F6" w14:textId="77777777">
          <w:pPr>
            <w:jc w:val="right"/>
            <w:rPr>
              <w:b/>
              <w:szCs w:val="16"/>
              <w:lang w:val="pt-PT"/>
            </w:rPr>
          </w:pPr>
          <w:r w:rsidRPr="00E56C66">
            <w:rPr>
              <w:b/>
              <w:szCs w:val="16"/>
              <w:lang w:val="pt-PT"/>
            </w:rPr>
            <w:t>G/TBT/N/KWT/735, G/TBT/N/OMN/575</w:t>
          </w:r>
        </w:p>
        <w:p w:rsidR="009239F7" w:rsidRPr="002F6A28" w:rsidP="00B801E9" w14:paraId="76CECEBD" w14:textId="77777777">
          <w:pPr>
            <w:jc w:val="right"/>
            <w:rPr>
              <w:b/>
              <w:szCs w:val="16"/>
            </w:rPr>
          </w:pPr>
          <w:r w:rsidRPr="002F6A28">
            <w:rPr>
              <w:b/>
              <w:szCs w:val="16"/>
            </w:rPr>
            <w:t>G/TBT/N/QAT/726, G/TBT/N/SAU/1405</w:t>
          </w:r>
          <w:bookmarkEnd w:id="2"/>
        </w:p>
      </w:tc>
    </w:tr>
    <w:tr w14:paraId="6716101F"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43A19A4E" w14:textId="77777777"/>
      </w:tc>
      <w:tc>
        <w:tcPr>
          <w:tcW w:w="5448" w:type="dxa"/>
          <w:gridSpan w:val="2"/>
          <w:shd w:val="clear" w:color="auto" w:fill="FFFFFF"/>
          <w:tcMar>
            <w:left w:w="108" w:type="dxa"/>
            <w:right w:w="108" w:type="dxa"/>
          </w:tcMar>
          <w:vAlign w:val="center"/>
        </w:tcPr>
        <w:p w:rsidR="00ED54E0" w:rsidRPr="009239F7" w:rsidP="00B801E9" w14:paraId="29A98312" w14:textId="77777777">
          <w:pPr>
            <w:jc w:val="right"/>
            <w:rPr>
              <w:szCs w:val="16"/>
            </w:rPr>
          </w:pPr>
          <w:bookmarkStart w:id="3" w:name="spsDateDistribution"/>
          <w:bookmarkStart w:id="4" w:name="bmkDate"/>
          <w:r w:rsidRPr="009239F7">
            <w:rPr>
              <w:szCs w:val="16"/>
            </w:rPr>
            <w:t>20 October 2025</w:t>
          </w:r>
          <w:bookmarkEnd w:id="3"/>
          <w:bookmarkEnd w:id="4"/>
        </w:p>
      </w:tc>
    </w:tr>
    <w:tr w14:paraId="0A963063"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54755325" w14:textId="77777777">
          <w:pPr>
            <w:jc w:val="left"/>
            <w:rPr>
              <w:b/>
            </w:rPr>
          </w:pPr>
          <w:bookmarkStart w:id="5" w:name="bmkSerial"/>
          <w:r>
            <w:rPr>
              <w:rFonts w:ascii="Verdana" w:eastAsia="Verdana" w:hAnsi="Verdana" w:cs="Verdana"/>
              <w:b w:val="0"/>
              <w:color w:val="FF0000"/>
              <w:sz w:val="18"/>
            </w:rPr>
            <w:t>(25-6754)</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3403A322"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574B6506"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3ECB020F"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0D1AC6DB"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026F6A2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94622444">
    <w:abstractNumId w:val="9"/>
  </w:num>
  <w:num w:numId="2" w16cid:durableId="275332477">
    <w:abstractNumId w:val="7"/>
  </w:num>
  <w:num w:numId="3" w16cid:durableId="1122962415">
    <w:abstractNumId w:val="6"/>
  </w:num>
  <w:num w:numId="4" w16cid:durableId="1901553988">
    <w:abstractNumId w:val="5"/>
  </w:num>
  <w:num w:numId="5" w16cid:durableId="637683461">
    <w:abstractNumId w:val="4"/>
  </w:num>
  <w:num w:numId="6" w16cid:durableId="1784421980">
    <w:abstractNumId w:val="12"/>
  </w:num>
  <w:num w:numId="7" w16cid:durableId="598684365">
    <w:abstractNumId w:val="11"/>
  </w:num>
  <w:num w:numId="8" w16cid:durableId="1339427053">
    <w:abstractNumId w:val="10"/>
  </w:num>
  <w:num w:numId="9" w16cid:durableId="7735225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98582077">
    <w:abstractNumId w:val="13"/>
  </w:num>
  <w:num w:numId="11" w16cid:durableId="1733310036">
    <w:abstractNumId w:val="8"/>
  </w:num>
  <w:num w:numId="12" w16cid:durableId="1442459762">
    <w:abstractNumId w:val="3"/>
  </w:num>
  <w:num w:numId="13" w16cid:durableId="259874399">
    <w:abstractNumId w:val="2"/>
  </w:num>
  <w:num w:numId="14" w16cid:durableId="1776053043">
    <w:abstractNumId w:val="1"/>
  </w:num>
  <w:num w:numId="15" w16cid:durableId="4019495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56D0A"/>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3091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4C6B"/>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160F"/>
    <w:rsid w:val="00E32674"/>
    <w:rsid w:val="00E3324D"/>
    <w:rsid w:val="00E40A6B"/>
    <w:rsid w:val="00E46FD5"/>
    <w:rsid w:val="00E544BB"/>
    <w:rsid w:val="00E56545"/>
    <w:rsid w:val="00E56C66"/>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340F2"/>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8F09E52"/>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Titre1C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Titre2C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Titre3C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Titre4C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Titre5C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Titre6C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Titre7C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Titre8C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Titre9C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2"/>
    <w:rsid w:val="002F6A28"/>
    <w:rPr>
      <w:rFonts w:ascii="Verdana" w:eastAsia="Times New Roman" w:hAnsi="Verdana"/>
      <w:b/>
      <w:bCs/>
      <w:caps/>
      <w:color w:val="006283"/>
      <w:sz w:val="18"/>
      <w:szCs w:val="28"/>
      <w:lang w:val="en-GB"/>
    </w:rPr>
  </w:style>
  <w:style w:type="character" w:customStyle="1" w:styleId="Titre2Car">
    <w:name w:val="Titre 2 Car"/>
    <w:link w:val="Heading2"/>
    <w:uiPriority w:val="2"/>
    <w:rsid w:val="002F6A28"/>
    <w:rPr>
      <w:rFonts w:ascii="Verdana" w:eastAsia="Times New Roman" w:hAnsi="Verdana"/>
      <w:b/>
      <w:bCs/>
      <w:color w:val="006283"/>
      <w:sz w:val="18"/>
      <w:szCs w:val="26"/>
      <w:lang w:val="en-GB"/>
    </w:rPr>
  </w:style>
  <w:style w:type="character" w:customStyle="1" w:styleId="Titre3Car">
    <w:name w:val="Titre 3 Car"/>
    <w:link w:val="Heading3"/>
    <w:uiPriority w:val="2"/>
    <w:rsid w:val="002F6A28"/>
    <w:rPr>
      <w:rFonts w:ascii="Verdana" w:eastAsia="Times New Roman" w:hAnsi="Verdana"/>
      <w:b/>
      <w:bCs/>
      <w:color w:val="006283"/>
      <w:sz w:val="18"/>
      <w:szCs w:val="22"/>
      <w:lang w:val="en-GB"/>
    </w:rPr>
  </w:style>
  <w:style w:type="character" w:customStyle="1" w:styleId="Titre4Car">
    <w:name w:val="Titre 4 Car"/>
    <w:link w:val="Heading4"/>
    <w:uiPriority w:val="2"/>
    <w:rsid w:val="002F6A28"/>
    <w:rPr>
      <w:rFonts w:ascii="Verdana" w:eastAsia="Times New Roman" w:hAnsi="Verdana"/>
      <w:b/>
      <w:bCs/>
      <w:iCs/>
      <w:color w:val="006283"/>
      <w:sz w:val="18"/>
      <w:szCs w:val="22"/>
      <w:lang w:val="en-GB"/>
    </w:rPr>
  </w:style>
  <w:style w:type="character" w:customStyle="1" w:styleId="Titre5Car">
    <w:name w:val="Titre 5 Car"/>
    <w:link w:val="Heading5"/>
    <w:uiPriority w:val="2"/>
    <w:rsid w:val="002F6A28"/>
    <w:rPr>
      <w:rFonts w:ascii="Verdana" w:eastAsia="Times New Roman" w:hAnsi="Verdana"/>
      <w:b/>
      <w:color w:val="006283"/>
      <w:sz w:val="18"/>
      <w:szCs w:val="22"/>
      <w:lang w:val="en-GB"/>
    </w:rPr>
  </w:style>
  <w:style w:type="character" w:customStyle="1" w:styleId="Titre6Car">
    <w:name w:val="Titre 6 Car"/>
    <w:link w:val="Heading6"/>
    <w:uiPriority w:val="2"/>
    <w:rsid w:val="002F6A28"/>
    <w:rPr>
      <w:rFonts w:ascii="Verdana" w:eastAsia="Times New Roman" w:hAnsi="Verdana"/>
      <w:b/>
      <w:iCs/>
      <w:color w:val="006283"/>
      <w:sz w:val="18"/>
      <w:szCs w:val="22"/>
      <w:lang w:val="en-GB"/>
    </w:rPr>
  </w:style>
  <w:style w:type="character" w:customStyle="1" w:styleId="Titre7Car">
    <w:name w:val="Titre 7 Car"/>
    <w:link w:val="Heading7"/>
    <w:uiPriority w:val="2"/>
    <w:rsid w:val="002F6A28"/>
    <w:rPr>
      <w:rFonts w:ascii="Verdana" w:eastAsia="Times New Roman" w:hAnsi="Verdana"/>
      <w:b/>
      <w:iCs/>
      <w:color w:val="006283"/>
      <w:sz w:val="18"/>
      <w:szCs w:val="22"/>
      <w:lang w:val="en-GB"/>
    </w:rPr>
  </w:style>
  <w:style w:type="character" w:customStyle="1" w:styleId="Titre8Car">
    <w:name w:val="Titre 8 Car"/>
    <w:link w:val="Heading8"/>
    <w:uiPriority w:val="2"/>
    <w:rsid w:val="002F6A28"/>
    <w:rPr>
      <w:rFonts w:ascii="Verdana" w:eastAsia="Times New Roman" w:hAnsi="Verdana"/>
      <w:b/>
      <w:i/>
      <w:color w:val="006283"/>
      <w:sz w:val="18"/>
      <w:lang w:val="en-GB"/>
    </w:rPr>
  </w:style>
  <w:style w:type="character" w:customStyle="1" w:styleId="Titre9Car">
    <w:name w:val="Titre 9 C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reCar"/>
    <w:uiPriority w:val="5"/>
    <w:qFormat/>
    <w:rsid w:val="002F6A28"/>
    <w:pPr>
      <w:spacing w:before="480" w:after="240"/>
      <w:contextualSpacing/>
      <w:jc w:val="center"/>
    </w:pPr>
    <w:rPr>
      <w:rFonts w:eastAsia="Times New Roman"/>
      <w:b/>
      <w:caps/>
      <w:color w:val="006283"/>
      <w:kern w:val="28"/>
      <w:szCs w:val="52"/>
    </w:rPr>
  </w:style>
  <w:style w:type="character" w:customStyle="1" w:styleId="TitreCar">
    <w:name w:val="Titre C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CorpsdetexteCar"/>
    <w:uiPriority w:val="1"/>
    <w:qFormat/>
    <w:rsid w:val="002F6A28"/>
    <w:pPr>
      <w:numPr>
        <w:ilvl w:val="6"/>
        <w:numId w:val="13"/>
      </w:numPr>
      <w:spacing w:after="240"/>
    </w:pPr>
  </w:style>
  <w:style w:type="character" w:customStyle="1" w:styleId="CorpsdetexteCar">
    <w:name w:val="Corps de texte Car"/>
    <w:link w:val="BodyText"/>
    <w:uiPriority w:val="1"/>
    <w:rsid w:val="002F6A28"/>
    <w:rPr>
      <w:rFonts w:ascii="Verdana" w:hAnsi="Verdana"/>
      <w:sz w:val="18"/>
      <w:szCs w:val="22"/>
      <w:lang w:val="en-GB"/>
    </w:rPr>
  </w:style>
  <w:style w:type="paragraph" w:styleId="BodyText2">
    <w:name w:val="Body Text 2"/>
    <w:basedOn w:val="Normal"/>
    <w:link w:val="Corpsdetexte2Car"/>
    <w:uiPriority w:val="1"/>
    <w:qFormat/>
    <w:rsid w:val="002F6A28"/>
    <w:pPr>
      <w:numPr>
        <w:ilvl w:val="7"/>
        <w:numId w:val="13"/>
      </w:numPr>
      <w:spacing w:after="240"/>
    </w:pPr>
  </w:style>
  <w:style w:type="character" w:customStyle="1" w:styleId="Corpsdetexte2Car">
    <w:name w:val="Corps de texte 2 Car"/>
    <w:link w:val="BodyText2"/>
    <w:uiPriority w:val="1"/>
    <w:rsid w:val="002F6A28"/>
    <w:rPr>
      <w:rFonts w:ascii="Verdana" w:hAnsi="Verdana"/>
      <w:sz w:val="18"/>
      <w:szCs w:val="22"/>
      <w:lang w:val="en-GB"/>
    </w:rPr>
  </w:style>
  <w:style w:type="paragraph" w:styleId="BodyText3">
    <w:name w:val="Body Text 3"/>
    <w:basedOn w:val="Normal"/>
    <w:link w:val="Corpsdetexte3Car"/>
    <w:uiPriority w:val="1"/>
    <w:qFormat/>
    <w:rsid w:val="002F6A28"/>
    <w:pPr>
      <w:numPr>
        <w:ilvl w:val="8"/>
        <w:numId w:val="13"/>
      </w:numPr>
      <w:spacing w:after="240"/>
    </w:pPr>
    <w:rPr>
      <w:szCs w:val="16"/>
    </w:rPr>
  </w:style>
  <w:style w:type="character" w:customStyle="1" w:styleId="Corpsdetexte3Car">
    <w:name w:val="Corps de texte 3 C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NotedebasdepageCar"/>
    <w:uiPriority w:val="5"/>
    <w:rsid w:val="002F6A28"/>
    <w:pPr>
      <w:ind w:firstLine="567"/>
      <w:jc w:val="left"/>
    </w:pPr>
    <w:rPr>
      <w:sz w:val="16"/>
      <w:szCs w:val="18"/>
      <w:lang w:eastAsia="en-GB"/>
    </w:rPr>
  </w:style>
  <w:style w:type="character" w:customStyle="1" w:styleId="NotedebasdepageCar">
    <w:name w:val="Note de bas de page Car"/>
    <w:link w:val="FootnoteText"/>
    <w:uiPriority w:val="5"/>
    <w:rsid w:val="002F6A28"/>
    <w:rPr>
      <w:rFonts w:ascii="Verdana" w:hAnsi="Verdana"/>
      <w:sz w:val="16"/>
      <w:szCs w:val="18"/>
      <w:lang w:val="en-GB" w:eastAsia="en-GB"/>
    </w:rPr>
  </w:style>
  <w:style w:type="paragraph" w:styleId="EndnoteText">
    <w:name w:val="endnote text"/>
    <w:basedOn w:val="FootnoteText"/>
    <w:link w:val="NotedefinCar"/>
    <w:uiPriority w:val="49"/>
    <w:rsid w:val="002F6A28"/>
    <w:rPr>
      <w:szCs w:val="20"/>
    </w:rPr>
  </w:style>
  <w:style w:type="character" w:customStyle="1" w:styleId="NotedefinCar">
    <w:name w:val="Note de fin C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PieddepageCar"/>
    <w:uiPriority w:val="3"/>
    <w:rsid w:val="002F6A28"/>
    <w:pPr>
      <w:tabs>
        <w:tab w:val="center" w:pos="4513"/>
        <w:tab w:val="right" w:pos="9027"/>
      </w:tabs>
    </w:pPr>
    <w:rPr>
      <w:szCs w:val="18"/>
      <w:lang w:eastAsia="en-GB"/>
    </w:rPr>
  </w:style>
  <w:style w:type="character" w:customStyle="1" w:styleId="PieddepageCar">
    <w:name w:val="Pied de page C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En-tteCar"/>
    <w:uiPriority w:val="3"/>
    <w:rsid w:val="002F6A28"/>
    <w:pPr>
      <w:tabs>
        <w:tab w:val="center" w:pos="4513"/>
        <w:tab w:val="right" w:pos="9027"/>
      </w:tabs>
      <w:jc w:val="left"/>
    </w:pPr>
    <w:rPr>
      <w:szCs w:val="18"/>
      <w:lang w:eastAsia="en-GB"/>
    </w:rPr>
  </w:style>
  <w:style w:type="character" w:customStyle="1" w:styleId="En-tteCar">
    <w:name w:val="En-tête C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TextedebullesCar"/>
    <w:uiPriority w:val="99"/>
    <w:semiHidden/>
    <w:unhideWhenUsed/>
    <w:rsid w:val="002F6A28"/>
    <w:rPr>
      <w:rFonts w:ascii="Tahoma" w:hAnsi="Tahoma" w:cs="Tahoma"/>
      <w:sz w:val="16"/>
      <w:szCs w:val="16"/>
    </w:rPr>
  </w:style>
  <w:style w:type="character" w:customStyle="1" w:styleId="TextedebullesCar">
    <w:name w:val="Texte de bulles C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ous-titreCar"/>
    <w:uiPriority w:val="6"/>
    <w:qFormat/>
    <w:rsid w:val="002F6A28"/>
    <w:pPr>
      <w:numPr>
        <w:ilvl w:val="1"/>
      </w:numPr>
    </w:pPr>
    <w:rPr>
      <w:rFonts w:eastAsia="Times New Roman"/>
      <w:b/>
      <w:iCs/>
      <w:szCs w:val="24"/>
    </w:rPr>
  </w:style>
  <w:style w:type="character" w:customStyle="1" w:styleId="Sous-titreCar">
    <w:name w:val="Sous-titre C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Retrait1religneCar"/>
    <w:uiPriority w:val="99"/>
    <w:semiHidden/>
    <w:unhideWhenUsed/>
    <w:rsid w:val="002F6A28"/>
    <w:pPr>
      <w:numPr>
        <w:ilvl w:val="0"/>
        <w:numId w:val="0"/>
      </w:numPr>
      <w:spacing w:after="0"/>
      <w:ind w:firstLine="360"/>
    </w:pPr>
  </w:style>
  <w:style w:type="character" w:customStyle="1" w:styleId="Retrait1religneCar">
    <w:name w:val="Retrait 1re ligne Car"/>
    <w:link w:val="BodyTextFirstIndent"/>
    <w:uiPriority w:val="99"/>
    <w:semiHidden/>
    <w:rsid w:val="002F6A28"/>
    <w:rPr>
      <w:rFonts w:ascii="Verdana" w:hAnsi="Verdana"/>
      <w:sz w:val="18"/>
      <w:szCs w:val="22"/>
      <w:lang w:val="en-GB"/>
    </w:rPr>
  </w:style>
  <w:style w:type="paragraph" w:styleId="BodyTextIndent">
    <w:name w:val="Body Text Indent"/>
    <w:basedOn w:val="Normal"/>
    <w:link w:val="RetraitcorpsdetexteCar"/>
    <w:uiPriority w:val="99"/>
    <w:semiHidden/>
    <w:unhideWhenUsed/>
    <w:rsid w:val="002F6A28"/>
    <w:pPr>
      <w:spacing w:after="120"/>
      <w:ind w:left="283"/>
    </w:pPr>
  </w:style>
  <w:style w:type="character" w:customStyle="1" w:styleId="RetraitcorpsdetexteCar">
    <w:name w:val="Retrait corps de texte C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Retraitcorpset1religCar"/>
    <w:uiPriority w:val="99"/>
    <w:semiHidden/>
    <w:unhideWhenUsed/>
    <w:rsid w:val="002F6A28"/>
    <w:pPr>
      <w:spacing w:after="0"/>
      <w:ind w:left="360" w:firstLine="360"/>
    </w:pPr>
  </w:style>
  <w:style w:type="character" w:customStyle="1" w:styleId="Retraitcorpset1religCar">
    <w:name w:val="Retrait corps et 1re lig. C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Retraitcorpsdetexte2Car"/>
    <w:uiPriority w:val="99"/>
    <w:semiHidden/>
    <w:unhideWhenUsed/>
    <w:rsid w:val="002F6A28"/>
    <w:pPr>
      <w:spacing w:after="120" w:line="480" w:lineRule="auto"/>
      <w:ind w:left="283"/>
    </w:pPr>
  </w:style>
  <w:style w:type="character" w:customStyle="1" w:styleId="Retraitcorpsdetexte2Car">
    <w:name w:val="Retrait corps de texte 2 Car"/>
    <w:link w:val="BodyTextIndent2"/>
    <w:uiPriority w:val="99"/>
    <w:semiHidden/>
    <w:rsid w:val="002F6A28"/>
    <w:rPr>
      <w:rFonts w:ascii="Verdana" w:hAnsi="Verdana"/>
      <w:sz w:val="18"/>
      <w:szCs w:val="22"/>
      <w:lang w:val="en-GB"/>
    </w:rPr>
  </w:style>
  <w:style w:type="paragraph" w:styleId="BodyTextIndent3">
    <w:name w:val="Body Text Indent 3"/>
    <w:basedOn w:val="Normal"/>
    <w:link w:val="Retraitcorpsdetexte3Car"/>
    <w:uiPriority w:val="99"/>
    <w:semiHidden/>
    <w:unhideWhenUsed/>
    <w:rsid w:val="002F6A28"/>
    <w:pPr>
      <w:spacing w:after="120"/>
      <w:ind w:left="283"/>
    </w:pPr>
    <w:rPr>
      <w:sz w:val="16"/>
      <w:szCs w:val="16"/>
    </w:rPr>
  </w:style>
  <w:style w:type="character" w:customStyle="1" w:styleId="Retraitcorpsdetexte3Car">
    <w:name w:val="Retrait corps de texte 3 C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FormuledepolitesseCar"/>
    <w:uiPriority w:val="99"/>
    <w:semiHidden/>
    <w:unhideWhenUsed/>
    <w:rsid w:val="002F6A28"/>
    <w:pPr>
      <w:ind w:left="4252"/>
    </w:pPr>
  </w:style>
  <w:style w:type="character" w:customStyle="1" w:styleId="FormuledepolitesseCar">
    <w:name w:val="Formule de politesse C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aireCar"/>
    <w:uiPriority w:val="99"/>
    <w:unhideWhenUsed/>
    <w:rsid w:val="002F6A28"/>
    <w:rPr>
      <w:sz w:val="20"/>
      <w:szCs w:val="20"/>
    </w:rPr>
  </w:style>
  <w:style w:type="character" w:customStyle="1" w:styleId="CommentaireCar">
    <w:name w:val="Commentaire Car"/>
    <w:link w:val="CommentText"/>
    <w:uiPriority w:val="99"/>
    <w:rsid w:val="002F6A28"/>
    <w:rPr>
      <w:rFonts w:ascii="Verdana" w:hAnsi="Verdana"/>
      <w:lang w:val="en-GB"/>
    </w:rPr>
  </w:style>
  <w:style w:type="paragraph" w:styleId="CommentSubject">
    <w:name w:val="annotation subject"/>
    <w:basedOn w:val="CommentText"/>
    <w:next w:val="CommentText"/>
    <w:link w:val="ObjetducommentaireCar"/>
    <w:uiPriority w:val="99"/>
    <w:unhideWhenUsed/>
    <w:rsid w:val="002F6A28"/>
    <w:rPr>
      <w:b/>
      <w:bCs/>
    </w:rPr>
  </w:style>
  <w:style w:type="character" w:customStyle="1" w:styleId="ObjetducommentaireCar">
    <w:name w:val="Objet du commentaire Car"/>
    <w:link w:val="CommentSubject"/>
    <w:uiPriority w:val="99"/>
    <w:rsid w:val="002F6A28"/>
    <w:rPr>
      <w:rFonts w:ascii="Verdana" w:hAnsi="Verdana"/>
      <w:b/>
      <w:bCs/>
      <w:lang w:val="en-GB"/>
    </w:rPr>
  </w:style>
  <w:style w:type="paragraph" w:styleId="Date">
    <w:name w:val="Date"/>
    <w:basedOn w:val="Normal"/>
    <w:next w:val="Normal"/>
    <w:link w:val="DateCar"/>
    <w:uiPriority w:val="99"/>
    <w:semiHidden/>
    <w:unhideWhenUsed/>
    <w:rsid w:val="002F6A28"/>
  </w:style>
  <w:style w:type="character" w:customStyle="1" w:styleId="DateCar">
    <w:name w:val="Date Car"/>
    <w:link w:val="Date"/>
    <w:uiPriority w:val="99"/>
    <w:semiHidden/>
    <w:rsid w:val="002F6A28"/>
    <w:rPr>
      <w:rFonts w:ascii="Verdana" w:hAnsi="Verdana"/>
      <w:sz w:val="18"/>
      <w:szCs w:val="22"/>
      <w:lang w:val="en-GB"/>
    </w:rPr>
  </w:style>
  <w:style w:type="paragraph" w:styleId="DocumentMap">
    <w:name w:val="Document Map"/>
    <w:basedOn w:val="Normal"/>
    <w:link w:val="ExplorateurdedocumentsCar"/>
    <w:uiPriority w:val="99"/>
    <w:semiHidden/>
    <w:unhideWhenUsed/>
    <w:rsid w:val="002F6A28"/>
    <w:rPr>
      <w:rFonts w:ascii="Tahoma" w:hAnsi="Tahoma" w:cs="Tahoma"/>
      <w:sz w:val="16"/>
      <w:szCs w:val="16"/>
    </w:rPr>
  </w:style>
  <w:style w:type="character" w:customStyle="1" w:styleId="ExplorateurdedocumentsCar">
    <w:name w:val="Explorateur de documents Car"/>
    <w:link w:val="DocumentMap"/>
    <w:uiPriority w:val="99"/>
    <w:semiHidden/>
    <w:rsid w:val="002F6A28"/>
    <w:rPr>
      <w:rFonts w:ascii="Tahoma" w:hAnsi="Tahoma" w:cs="Tahoma"/>
      <w:sz w:val="16"/>
      <w:szCs w:val="16"/>
      <w:lang w:val="en-GB"/>
    </w:rPr>
  </w:style>
  <w:style w:type="paragraph" w:styleId="E-mailSignature">
    <w:name w:val="E-mail Signature"/>
    <w:basedOn w:val="Normal"/>
    <w:link w:val="SignaturelectroniqueCar"/>
    <w:uiPriority w:val="99"/>
    <w:semiHidden/>
    <w:unhideWhenUsed/>
    <w:rsid w:val="002F6A28"/>
  </w:style>
  <w:style w:type="character" w:customStyle="1" w:styleId="SignaturelectroniqueCar">
    <w:name w:val="Signature électronique C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AdresseHTMLCar"/>
    <w:uiPriority w:val="99"/>
    <w:semiHidden/>
    <w:unhideWhenUsed/>
    <w:rsid w:val="002F6A28"/>
    <w:rPr>
      <w:i/>
      <w:iCs/>
    </w:rPr>
  </w:style>
  <w:style w:type="character" w:customStyle="1" w:styleId="AdresseHTMLCar">
    <w:name w:val="Adresse HTML C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PrformatHTMLCar"/>
    <w:uiPriority w:val="99"/>
    <w:semiHidden/>
    <w:unhideWhenUsed/>
    <w:rsid w:val="002F6A28"/>
    <w:rPr>
      <w:rFonts w:ascii="Consolas" w:hAnsi="Consolas" w:cs="Consolas"/>
      <w:sz w:val="20"/>
      <w:szCs w:val="20"/>
    </w:rPr>
  </w:style>
  <w:style w:type="character" w:customStyle="1" w:styleId="PrformatHTMLCar">
    <w:name w:val="Préformaté HTML C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CitationintenseCar"/>
    <w:uiPriority w:val="59"/>
    <w:semiHidden/>
    <w:qFormat/>
    <w:rsid w:val="002F6A28"/>
    <w:pPr>
      <w:pBdr>
        <w:bottom w:val="single" w:sz="4" w:space="4" w:color="4F81BD"/>
      </w:pBdr>
      <w:spacing w:before="200" w:after="280"/>
      <w:ind w:left="936" w:right="936"/>
    </w:pPr>
    <w:rPr>
      <w:b/>
      <w:bCs/>
      <w:i/>
      <w:iCs/>
      <w:color w:val="4F81BD"/>
    </w:rPr>
  </w:style>
  <w:style w:type="character" w:customStyle="1" w:styleId="CitationintenseCar">
    <w:name w:val="Citation intense C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TextedemacroC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TextedemacroCar">
    <w:name w:val="Texte de macro Car"/>
    <w:link w:val="Macro"/>
    <w:uiPriority w:val="99"/>
    <w:semiHidden/>
    <w:rsid w:val="002F6A28"/>
    <w:rPr>
      <w:rFonts w:ascii="Consolas" w:hAnsi="Consolas" w:cs="Consolas"/>
      <w:lang w:val="en-GB"/>
    </w:rPr>
  </w:style>
  <w:style w:type="paragraph" w:styleId="MessageHeader">
    <w:name w:val="Message Header"/>
    <w:basedOn w:val="Normal"/>
    <w:link w:val="En-ttedemessageC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En-ttedemessageCar">
    <w:name w:val="En-tête de message C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TitredenoteCar"/>
    <w:uiPriority w:val="99"/>
    <w:semiHidden/>
    <w:unhideWhenUsed/>
    <w:rsid w:val="002F6A28"/>
  </w:style>
  <w:style w:type="character" w:customStyle="1" w:styleId="TitredenoteCar">
    <w:name w:val="Titre de note C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TextebrutCar"/>
    <w:uiPriority w:val="99"/>
    <w:unhideWhenUsed/>
    <w:rsid w:val="002F6A28"/>
    <w:rPr>
      <w:rFonts w:ascii="Consolas" w:hAnsi="Consolas" w:cs="Consolas"/>
      <w:sz w:val="21"/>
      <w:szCs w:val="21"/>
    </w:rPr>
  </w:style>
  <w:style w:type="character" w:customStyle="1" w:styleId="TextebrutCar">
    <w:name w:val="Texte brut Car"/>
    <w:link w:val="PlainText"/>
    <w:uiPriority w:val="99"/>
    <w:rsid w:val="002F6A28"/>
    <w:rPr>
      <w:rFonts w:ascii="Consolas" w:hAnsi="Consolas" w:cs="Consolas"/>
      <w:sz w:val="21"/>
      <w:szCs w:val="21"/>
      <w:lang w:val="en-GB"/>
    </w:rPr>
  </w:style>
  <w:style w:type="paragraph" w:styleId="Quote">
    <w:name w:val="Quote"/>
    <w:basedOn w:val="Normal"/>
    <w:next w:val="Normal"/>
    <w:link w:val="CitationCar"/>
    <w:uiPriority w:val="59"/>
    <w:qFormat/>
    <w:rsid w:val="002F6A28"/>
    <w:rPr>
      <w:i/>
      <w:iCs/>
      <w:color w:val="000000"/>
    </w:rPr>
  </w:style>
  <w:style w:type="character" w:customStyle="1" w:styleId="CitationCar">
    <w:name w:val="Citation C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sCar"/>
    <w:uiPriority w:val="99"/>
    <w:semiHidden/>
    <w:unhideWhenUsed/>
    <w:rsid w:val="002F6A28"/>
  </w:style>
  <w:style w:type="character" w:customStyle="1" w:styleId="SalutationsCar">
    <w:name w:val="Salutations Car"/>
    <w:link w:val="Salutation"/>
    <w:uiPriority w:val="99"/>
    <w:semiHidden/>
    <w:rsid w:val="002F6A28"/>
    <w:rPr>
      <w:rFonts w:ascii="Verdana" w:hAnsi="Verdana"/>
      <w:sz w:val="18"/>
      <w:szCs w:val="22"/>
      <w:lang w:val="en-GB"/>
    </w:rPr>
  </w:style>
  <w:style w:type="paragraph" w:styleId="Signature">
    <w:name w:val="Signature"/>
    <w:basedOn w:val="Normal"/>
    <w:link w:val="SignatureCar"/>
    <w:uiPriority w:val="99"/>
    <w:semiHidden/>
    <w:unhideWhenUsed/>
    <w:rsid w:val="002F6A28"/>
    <w:pPr>
      <w:ind w:left="4252"/>
    </w:pPr>
  </w:style>
  <w:style w:type="character" w:customStyle="1" w:styleId="SignatureCar">
    <w:name w:val="Signature C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bsmd@moic.gov.bh" TargetMode="External" /><Relationship Id="rId6" Type="http://schemas.openxmlformats.org/officeDocument/2006/relationships/hyperlink" Target="http://www.moic.gov.bh" TargetMode="External" /><Relationship Id="rId7" Type="http://schemas.openxmlformats.org/officeDocument/2006/relationships/hyperlink" Target="https://members.wto.org/crnattachments/2025/TBT/BHR/25_06987_00_e.pdf" TargetMode="External" /><Relationship Id="rId8" Type="http://schemas.openxmlformats.org/officeDocument/2006/relationships/hyperlink" Target="https://members.wto.org/crnattachments/2025/TBT/BHR/25_06987_00_x.pdf"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358</Words>
  <Characters>2042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Fernandes, Francisca</cp:lastModifiedBy>
  <cp:revision>3</cp:revision>
  <dcterms:created xsi:type="dcterms:W3CDTF">2025-10-20T09:01:00Z</dcterms:created>
  <dcterms:modified xsi:type="dcterms:W3CDTF">2025-10-20T09:27:00Z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