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67CC580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BB19A7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77F8E56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B82BA2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384618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89EE55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EMIRATES, KINGDOM OF BAHRAIN, THE STATE OF KUWAIT, OMAN, QATAR, KINGDOM OF SAUDI ARABIA</w:t>
            </w:r>
          </w:p>
          <w:p w:rsidR="00F85C99" w:rsidRPr="002F6A28" w:rsidP="002F6A28" w14:paraId="52D11E4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438A29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12BF41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E3EBC64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7CE131B" w14:textId="77777777">
            <w:r w:rsidRPr="00C379C8">
              <w:t>Ministry of Industry &amp; Commerce</w:t>
            </w:r>
          </w:p>
          <w:p w:rsidR="00EE3A11" w:rsidRPr="00C379C8" w:rsidP="000C3B6C" w14:paraId="77BFD749" w14:textId="77777777">
            <w:r w:rsidRPr="00C379C8">
              <w:t>Kingdom of Bahrain</w:t>
            </w:r>
          </w:p>
          <w:p w:rsidR="00EE3A11" w:rsidRPr="00C379C8" w:rsidP="000C3B6C" w14:paraId="15B2FB9D" w14:textId="77777777">
            <w:r w:rsidRPr="00C379C8">
              <w:t>P.O. Box 5479</w:t>
            </w:r>
          </w:p>
          <w:p w:rsidR="00EE3A11" w:rsidRPr="00C379C8" w:rsidP="000C3B6C" w14:paraId="0E6B85B0" w14:textId="77777777">
            <w:r w:rsidRPr="00C379C8">
              <w:t>Tel.: +973 17574881 Fax: +973 17530730</w:t>
            </w:r>
          </w:p>
          <w:p w:rsidR="00EE3A11" w:rsidRPr="00C379C8" w:rsidP="000C3B6C" w14:paraId="4DF467A2" w14:textId="77777777">
            <w:pPr>
              <w:spacing w:after="120"/>
            </w:pPr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bsmd@moic.gov.bh</w:t>
              </w:r>
            </w:hyperlink>
            <w:r w:rsidRPr="00C379C8">
              <w:t xml:space="preserve">. Web 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http://www.moic.gov.bh</w:t>
              </w:r>
            </w:hyperlink>
          </w:p>
        </w:tc>
      </w:tr>
      <w:tr w14:paraId="68851C2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BC36F6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3957A64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7E77BF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596DFF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81BA722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Dairy Fat Spreads</w:t>
            </w:r>
            <w:r w:rsidRPr="00C379C8" w:rsidR="00EE3A11">
              <w:rPr>
                <w:b/>
                <w:bCs/>
              </w:rPr>
              <w:t>,</w:t>
            </w:r>
            <w:r w:rsidRPr="00C379C8" w:rsidR="00EE3A11">
              <w:t xml:space="preserve"> ICS: 67.100</w:t>
            </w:r>
          </w:p>
        </w:tc>
      </w:tr>
      <w:tr w14:paraId="515684F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68CCBC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271E7D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Dairy Fat Spreads; (7 page(s), in English), (7 page(s), in Arabic)</w:t>
            </w:r>
          </w:p>
          <w:p w:rsidR="000C3B6C" w:rsidRPr="000C3B6C" w:rsidP="002F6A28" w14:paraId="46D8AB9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F0633A" w:rsidRPr="00CE6C29" w:rsidP="002F6A28" w14:paraId="013C1422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https://members.wto.org/crnattachments/2025/TBT/BHR/25_06981_00_e.pdf</w:t>
              </w:r>
            </w:hyperlink>
          </w:p>
          <w:p w:rsidR="00F0633A" w:rsidRPr="00CE6C29" w:rsidP="002F6A28" w14:paraId="78DD0004" w14:textId="77777777">
            <w:pPr>
              <w:pBdr>
                <w:bottom w:val="none" w:sz="0" w:space="4" w:color="auto"/>
              </w:pBdr>
              <w:spacing w:after="120"/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https://members.wto.org/crnattachments/2025/TBT/BHR/25_06981_00_x.pdf</w:t>
              </w:r>
            </w:hyperlink>
          </w:p>
        </w:tc>
      </w:tr>
      <w:tr w14:paraId="50BD20F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F38430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C6F9BE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Gulf standard applies to dairy fat spreads intended for use as spreads for direct consumption, or for further processing.</w:t>
            </w:r>
          </w:p>
        </w:tc>
      </w:tr>
      <w:tr w14:paraId="51F3E18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2A6B67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0B1D98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To maintain consumer protection and food safety.</w:t>
            </w:r>
          </w:p>
        </w:tc>
      </w:tr>
      <w:tr w14:paraId="27FFCEF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41FA05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C57924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692C797" w14:textId="77777777">
            <w:pPr>
              <w:spacing w:before="120" w:after="120"/>
            </w:pPr>
            <w:r w:rsidRPr="002F6A28">
              <w:t>STANDARD FOR DAIRY FAT SPREADS CXS 253-2006, 2023 Amendment</w:t>
            </w:r>
          </w:p>
        </w:tc>
      </w:tr>
      <w:tr w14:paraId="25D7A4C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BB47F4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6847A12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34C013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Generally, six months after publication in the Official Gazette</w:t>
            </w:r>
          </w:p>
        </w:tc>
      </w:tr>
      <w:tr w14:paraId="23DF9F29" w14:textId="77777777" w:rsidTr="00AD428E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CD91B3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FF509C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685157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19 December 2025</w:t>
            </w:r>
          </w:p>
          <w:p w:rsidR="000C3B6C" w:rsidRPr="00E3324D" w:rsidP="000C3B6C" w14:paraId="7A95984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800978A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9C273C2" w14:textId="77777777">
            <w:pPr>
              <w:spacing w:after="120"/>
            </w:pPr>
            <w:r w:rsidRPr="00CE6C29">
              <w:t xml:space="preserve">Email : </w:t>
            </w:r>
            <w:hyperlink r:id="rId6" w:history="1">
              <w:r w:rsidRPr="00CE6C29">
                <w:rPr>
                  <w:color w:val="0000FF"/>
                  <w:u w:val="single"/>
                </w:rPr>
                <w:t>bsmd@moic.gov.bh</w:t>
              </w:r>
            </w:hyperlink>
            <w:r w:rsidRPr="00CE6C29">
              <w:t xml:space="preserve"> Website : </w:t>
            </w:r>
            <w:hyperlink r:id="rId7" w:tgtFrame="_blank" w:history="1">
              <w:r w:rsidRPr="00CE6C29">
                <w:rPr>
                  <w:color w:val="0000FF"/>
                  <w:u w:val="single"/>
                </w:rPr>
                <w:t>http://www.moic.gov.bh</w:t>
              </w:r>
            </w:hyperlink>
          </w:p>
        </w:tc>
      </w:tr>
    </w:tbl>
    <w:p w:rsidR="00EE3A11" w:rsidRPr="002F6A28" w:rsidP="00887259" w14:paraId="54E9BEE3" w14:textId="77777777">
      <w:pPr>
        <w:jc w:val="center"/>
      </w:pPr>
    </w:p>
    <w:sectPr w:rsidSect="00491F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491F88" w:rsidP="00491F88" w14:paraId="381DFB03" w14:textId="22DAC61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491F88" w:rsidP="00491F88" w14:paraId="5E79B2E4" w14:textId="1A38865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DDAD60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91F88" w:rsidRPr="00491F88" w:rsidP="00491F88" w14:paraId="7BF9E8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91F88">
      <w:t>G/TBT/N/ARE/671 • G/TBT/N/</w:t>
    </w:r>
    <w:r w:rsidRPr="00491F88">
      <w:t>BHR</w:t>
    </w:r>
    <w:r w:rsidRPr="00491F88">
      <w:t>/749 • G/TBT/N/</w:t>
    </w:r>
    <w:r w:rsidRPr="00491F88">
      <w:t>KWT</w:t>
    </w:r>
    <w:r w:rsidRPr="00491F88">
      <w:t>/734 • G/TBT/N/</w:t>
    </w:r>
    <w:r w:rsidRPr="00491F88">
      <w:t>OMN</w:t>
    </w:r>
    <w:r w:rsidRPr="00491F88">
      <w:t>/574 • G/TBT/N/QAT/725 • G/TBT/N/SAU/1404</w:t>
    </w:r>
  </w:p>
  <w:p w:rsidR="00491F88" w:rsidRPr="00491F88" w:rsidP="00491F88" w14:paraId="76A48D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91F88" w:rsidRPr="00491F88" w:rsidP="00491F88" w14:paraId="5E910394" w14:textId="3D5EBDC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91F88">
      <w:t xml:space="preserve">- </w:t>
    </w:r>
    <w:r w:rsidRPr="00491F88">
      <w:fldChar w:fldCharType="begin"/>
    </w:r>
    <w:r w:rsidRPr="00491F88">
      <w:instrText xml:space="preserve"> PAGE </w:instrText>
    </w:r>
    <w:r w:rsidRPr="00491F88">
      <w:fldChar w:fldCharType="separate"/>
    </w:r>
    <w:r w:rsidRPr="00491F88">
      <w:t>2</w:t>
    </w:r>
    <w:r w:rsidRPr="00491F88">
      <w:fldChar w:fldCharType="end"/>
    </w:r>
    <w:r w:rsidRPr="00491F88">
      <w:t xml:space="preserve"> -</w:t>
    </w:r>
  </w:p>
  <w:p w:rsidR="009239F7" w:rsidRPr="00491F88" w:rsidP="00491F88" w14:paraId="7BB50D3D" w14:textId="55A964E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91F88" w:rsidRPr="00491F88" w:rsidP="00491F88" w14:paraId="3EE570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91F88">
      <w:t>G/TBT/N/ARE/671 • G/TBT/N/</w:t>
    </w:r>
    <w:r w:rsidRPr="00491F88">
      <w:t>BHR</w:t>
    </w:r>
    <w:r w:rsidRPr="00491F88">
      <w:t>/749 • G/TBT/N/</w:t>
    </w:r>
    <w:r w:rsidRPr="00491F88">
      <w:t>KWT</w:t>
    </w:r>
    <w:r w:rsidRPr="00491F88">
      <w:t>/734 • G/TBT/N/</w:t>
    </w:r>
    <w:r w:rsidRPr="00491F88">
      <w:t>OMN</w:t>
    </w:r>
    <w:r w:rsidRPr="00491F88">
      <w:t>/574 • G/TBT/N/QAT/725 • G/TBT/N/SAU/1404</w:t>
    </w:r>
  </w:p>
  <w:p w:rsidR="00491F88" w:rsidRPr="00491F88" w:rsidP="00491F88" w14:paraId="478BB4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91F88" w:rsidRPr="00491F88" w:rsidP="00491F88" w14:paraId="71B52176" w14:textId="03113E3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91F88">
      <w:t xml:space="preserve">- </w:t>
    </w:r>
    <w:r w:rsidRPr="00491F88">
      <w:fldChar w:fldCharType="begin"/>
    </w:r>
    <w:r w:rsidRPr="00491F88">
      <w:instrText xml:space="preserve"> PAGE </w:instrText>
    </w:r>
    <w:r w:rsidRPr="00491F88">
      <w:fldChar w:fldCharType="separate"/>
    </w:r>
    <w:r w:rsidRPr="00491F88">
      <w:rPr>
        <w:noProof/>
      </w:rPr>
      <w:t>2</w:t>
    </w:r>
    <w:r w:rsidRPr="00491F88">
      <w:fldChar w:fldCharType="end"/>
    </w:r>
    <w:r w:rsidRPr="00491F88">
      <w:t xml:space="preserve"> -</w:t>
    </w:r>
  </w:p>
  <w:p w:rsidR="009239F7" w:rsidRPr="00491F88" w:rsidP="00491F88" w14:paraId="66F5B67E" w14:textId="3DEE155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1732A1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C4D8AD3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5D397CB" w14:textId="67F74E9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55FD84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A22FBB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B2068C4" w14:textId="77777777">
          <w:pPr>
            <w:jc w:val="right"/>
            <w:rPr>
              <w:b/>
              <w:szCs w:val="16"/>
            </w:rPr>
          </w:pPr>
        </w:p>
      </w:tc>
    </w:tr>
    <w:tr w14:paraId="3F2CD31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8F91B0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91F88" w:rsidP="00B801E9" w14:paraId="46D752A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G/TBT/N/ARE/671, G/TBT/N/</w:t>
          </w:r>
          <w:r>
            <w:rPr>
              <w:b/>
              <w:szCs w:val="16"/>
            </w:rPr>
            <w:t>BHR</w:t>
          </w:r>
          <w:r>
            <w:rPr>
              <w:b/>
              <w:szCs w:val="16"/>
            </w:rPr>
            <w:t>/749</w:t>
          </w:r>
        </w:p>
        <w:p w:rsidR="00491F88" w:rsidP="00B801E9" w14:paraId="6B37FC8E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</w:t>
          </w:r>
          <w:r>
            <w:rPr>
              <w:b/>
              <w:szCs w:val="16"/>
            </w:rPr>
            <w:t>KWT</w:t>
          </w:r>
          <w:r>
            <w:rPr>
              <w:b/>
              <w:szCs w:val="16"/>
            </w:rPr>
            <w:t>/734, G/TBT/N/</w:t>
          </w:r>
          <w:r>
            <w:rPr>
              <w:b/>
              <w:szCs w:val="16"/>
            </w:rPr>
            <w:t>OMN</w:t>
          </w:r>
          <w:r>
            <w:rPr>
              <w:b/>
              <w:szCs w:val="16"/>
            </w:rPr>
            <w:t>/574</w:t>
          </w:r>
        </w:p>
        <w:p w:rsidR="00491F88" w:rsidP="00B801E9" w14:paraId="145227C2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G/TBT/N/QAT/725, G/TBT/N/SAU/1404</w:t>
          </w:r>
        </w:p>
        <w:bookmarkEnd w:id="1"/>
        <w:p w:rsidR="009239F7" w:rsidRPr="002F6A28" w:rsidP="00B801E9" w14:paraId="7D36ECF1" w14:textId="5DE0CE2B">
          <w:pPr>
            <w:jc w:val="right"/>
            <w:rPr>
              <w:b/>
              <w:szCs w:val="16"/>
            </w:rPr>
          </w:pPr>
        </w:p>
      </w:tc>
    </w:tr>
    <w:tr w14:paraId="5944361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5AABE7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258F1E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20 October 2025</w:t>
          </w:r>
          <w:bookmarkEnd w:id="2"/>
          <w:bookmarkEnd w:id="3"/>
        </w:p>
      </w:tc>
    </w:tr>
    <w:tr w14:paraId="6A423E0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8DC7CE8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(25-6753)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DB0949E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4F10381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A534B99" w14:textId="033496C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887DC03" w14:textId="7C80408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3C45358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9057393">
    <w:abstractNumId w:val="9"/>
  </w:num>
  <w:num w:numId="2" w16cid:durableId="1425607353">
    <w:abstractNumId w:val="7"/>
  </w:num>
  <w:num w:numId="3" w16cid:durableId="1898662328">
    <w:abstractNumId w:val="6"/>
  </w:num>
  <w:num w:numId="4" w16cid:durableId="1157188107">
    <w:abstractNumId w:val="5"/>
  </w:num>
  <w:num w:numId="5" w16cid:durableId="2142571271">
    <w:abstractNumId w:val="4"/>
  </w:num>
  <w:num w:numId="6" w16cid:durableId="1985699244">
    <w:abstractNumId w:val="12"/>
  </w:num>
  <w:num w:numId="7" w16cid:durableId="804661205">
    <w:abstractNumId w:val="11"/>
  </w:num>
  <w:num w:numId="8" w16cid:durableId="1333951742">
    <w:abstractNumId w:val="10"/>
  </w:num>
  <w:num w:numId="9" w16cid:durableId="4799282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961586">
    <w:abstractNumId w:val="13"/>
  </w:num>
  <w:num w:numId="11" w16cid:durableId="123814253">
    <w:abstractNumId w:val="8"/>
  </w:num>
  <w:num w:numId="12" w16cid:durableId="1867478589">
    <w:abstractNumId w:val="3"/>
  </w:num>
  <w:num w:numId="13" w16cid:durableId="466046195">
    <w:abstractNumId w:val="2"/>
  </w:num>
  <w:num w:numId="14" w16cid:durableId="1574583035">
    <w:abstractNumId w:val="1"/>
  </w:num>
  <w:num w:numId="15" w16cid:durableId="387188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104A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A1EF7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91F88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E2E13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28E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209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0633A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B64800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bsmd@moic.gov.bh" TargetMode="External" /><Relationship Id="rId7" Type="http://schemas.openxmlformats.org/officeDocument/2006/relationships/hyperlink" Target="http://www.moic.gov.bh" TargetMode="External" /><Relationship Id="rId8" Type="http://schemas.openxmlformats.org/officeDocument/2006/relationships/hyperlink" Target="https://members.wto.org/crnattachments/2025/TBT/BHR/25_06981_00_e.pdf" TargetMode="External" /><Relationship Id="rId9" Type="http://schemas.openxmlformats.org/officeDocument/2006/relationships/hyperlink" Target="https://members.wto.org/crnattachments/2025/TBT/BHR/25_06981_00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220768-6515-49C0-A985-AFEAC1FF5CB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4</cp:revision>
  <dcterms:created xsi:type="dcterms:W3CDTF">2025-10-20T08:43:00Z</dcterms:created>
  <dcterms:modified xsi:type="dcterms:W3CDTF">2025-10-20T09:18:00Z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G/TBT/N/ARE/671</vt:lpwstr>
  </property>
  <property fmtid="{D5CDD505-2E9C-101B-9397-08002B2CF9AE}" pid="3" name="Symbol2">
    <vt:lpwstr>G/TBT/N/BHR/749</vt:lpwstr>
  </property>
  <property fmtid="{D5CDD505-2E9C-101B-9397-08002B2CF9AE}" pid="4" name="Symbol3">
    <vt:lpwstr>G/TBT/N/KWT/734</vt:lpwstr>
  </property>
  <property fmtid="{D5CDD505-2E9C-101B-9397-08002B2CF9AE}" pid="5" name="Symbol4">
    <vt:lpwstr>G/TBT/N/OMN/574</vt:lpwstr>
  </property>
  <property fmtid="{D5CDD505-2E9C-101B-9397-08002B2CF9AE}" pid="6" name="Symbol5">
    <vt:lpwstr>G/TBT/N/QAT/725</vt:lpwstr>
  </property>
  <property fmtid="{D5CDD505-2E9C-101B-9397-08002B2CF9AE}" pid="7" name="Symbol6">
    <vt:lpwstr>G/TBT/N/SAU/1404</vt:lpwstr>
  </property>
  <property fmtid="{D5CDD505-2E9C-101B-9397-08002B2CF9AE}" pid="8" name="TitusGUID">
    <vt:lpwstr>ed4ed1c2-475a-44f4-91f5-9f966da0b6a6</vt:lpwstr>
  </property>
  <property fmtid="{D5CDD505-2E9C-101B-9397-08002B2CF9AE}" pid="9" name="WTOCLASSIFICATION">
    <vt:lpwstr>WTO OFFICIAL</vt:lpwstr>
  </property>
</Properties>
</file>