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6A5CCFF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61B63F48" w14:textId="77777777">
      <w:pPr>
        <w:pStyle w:val="Title3"/>
      </w:pPr>
      <w:r w:rsidRPr="00EF68C9">
        <w:t>Addendum</w:t>
      </w:r>
    </w:p>
    <w:p w:rsidR="002F663C" w:rsidP="00B22706" w14:paraId="27A69588" w14:textId="77777777">
      <w:r w:rsidRPr="00EF68C9">
        <w:t>La siguiente comunicación, de fecha 14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3CC35D38" w14:textId="77777777">
      <w:pPr>
        <w:rPr>
          <w:rFonts w:eastAsia="Calibri" w:cs="Times New Roman"/>
        </w:rPr>
      </w:pPr>
    </w:p>
    <w:p w:rsidR="002F663C" w:rsidRPr="00EF68C9" w:rsidP="00EF68C9" w14:paraId="2DDC0CE1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DE6DDEA" w14:textId="77777777"/>
    <w:p w:rsidR="00B22706" w:rsidRPr="00EF68C9" w:rsidP="00EF68C9" w14:paraId="4CDC5377" w14:textId="77777777"/>
    <w:p w:rsidR="002F663C" w:rsidRPr="00EF68C9" w:rsidP="00EF68C9" w14:paraId="3B7AE70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Informe técnico para la actualización del estándar mínimo de eficiencia energética de refrigeradores domésticos. </w:t>
      </w:r>
    </w:p>
    <w:p w:rsidR="002F663C" w:rsidRPr="00EF68C9" w:rsidP="00EF68C9" w14:paraId="74FCE4FB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90647DB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24E9664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3B8833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0FF52A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E12D66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0E51F4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88DAA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4DDC20D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Adopción de la medida notificada - fecha: 23 de septiembre de 2025</w:t>
            </w:r>
          </w:p>
        </w:tc>
      </w:tr>
      <w:tr w14:paraId="240CDD2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0ED45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699F6C5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6 de octubre de 2025</w:t>
            </w:r>
          </w:p>
        </w:tc>
      </w:tr>
      <w:tr w14:paraId="64BA2A3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C8D62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70DBA8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7A593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4F2FB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089688A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  <w:p w:rsidR="002F663C" w:rsidRPr="00EF68C9" w:rsidP="00442BDE" w14:paraId="12054178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https://www.diariooficial.interior.gob.cl/publicaciones/2025/10/06/44267/01/2706045.pdf</w:t>
              </w:r>
            </w:hyperlink>
          </w:p>
          <w:p w:rsidR="002F663C" w:rsidRPr="00EF68C9" w:rsidP="00442BDE" w14:paraId="6EAD410D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https://members.wto.org/crnattachments/2025/TBT/CHL/final_measure/25_06852_00_s.pdf</w:t>
              </w:r>
            </w:hyperlink>
          </w:p>
        </w:tc>
      </w:tr>
      <w:tr w14:paraId="4E7E3E5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60DC32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09049A0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095663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6D2F25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C2B6A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089F908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C77465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67159F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5A6DE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DB57C6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EDE17B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594887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E44C24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39401C2C" w14:textId="77777777"/>
    <w:p w:rsidR="003918E9" w:rsidRPr="00F95856" w:rsidP="00B03883" w14:paraId="6B859E45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  <w:r>
        <w:t>-</w:t>
      </w:r>
    </w:p>
    <w:p w:rsidR="00D60927" w:rsidRPr="00B22706" w:rsidP="003918E9" w14:paraId="0015B88D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CFB8390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DF77EEC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E21F9FF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E8F26D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745AAE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FC3A29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FE54D32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0ACF330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8226F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G/TBT/N/CHL/698/Add.1</w:t>
    </w:r>
    <w:bookmarkEnd w:id="8"/>
  </w:p>
  <w:p w:rsidR="00470C19" w:rsidP="00583508" w14:paraId="2C1847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A7C53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132531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24EC64C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BE37CA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72B5B3B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02AA37D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72D7D4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652A40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557902C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B42A22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G/TBT/N/CHL/698/Add.1</w:t>
          </w:r>
          <w:bookmarkEnd w:id="17"/>
        </w:p>
      </w:tc>
    </w:tr>
    <w:tr w14:paraId="45EC93E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1B6B8ACB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7B856F4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14 de octubre de 2025</w:t>
          </w:r>
          <w:bookmarkEnd w:id="18"/>
        </w:p>
      </w:tc>
    </w:tr>
    <w:tr w14:paraId="2DD3763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FF1CBEC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(25-6596)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A28E485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D7001C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46BFDA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DEE639A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6D0132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2033572">
    <w:abstractNumId w:val="9"/>
  </w:num>
  <w:num w:numId="2" w16cid:durableId="2130512577">
    <w:abstractNumId w:val="7"/>
  </w:num>
  <w:num w:numId="3" w16cid:durableId="1846481137">
    <w:abstractNumId w:val="6"/>
  </w:num>
  <w:num w:numId="4" w16cid:durableId="1280911938">
    <w:abstractNumId w:val="5"/>
  </w:num>
  <w:num w:numId="5" w16cid:durableId="731469971">
    <w:abstractNumId w:val="4"/>
  </w:num>
  <w:num w:numId="6" w16cid:durableId="858617695">
    <w:abstractNumId w:val="12"/>
  </w:num>
  <w:num w:numId="7" w16cid:durableId="1659074444">
    <w:abstractNumId w:val="11"/>
  </w:num>
  <w:num w:numId="8" w16cid:durableId="1951008717">
    <w:abstractNumId w:val="10"/>
  </w:num>
  <w:num w:numId="9" w16cid:durableId="7716327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1394335">
    <w:abstractNumId w:val="13"/>
  </w:num>
  <w:num w:numId="11" w16cid:durableId="2141999051">
    <w:abstractNumId w:val="8"/>
  </w:num>
  <w:num w:numId="12" w16cid:durableId="1011683086">
    <w:abstractNumId w:val="3"/>
  </w:num>
  <w:num w:numId="13" w16cid:durableId="2011904894">
    <w:abstractNumId w:val="2"/>
  </w:num>
  <w:num w:numId="14" w16cid:durableId="484325405">
    <w:abstractNumId w:val="1"/>
  </w:num>
  <w:num w:numId="15" w16cid:durableId="1367484415">
    <w:abstractNumId w:val="0"/>
  </w:num>
  <w:num w:numId="16" w16cid:durableId="209304221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A7B72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3402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81621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1E5A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0417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B60CC"/>
    <w:rsid w:val="00DE50DB"/>
    <w:rsid w:val="00DF085F"/>
    <w:rsid w:val="00DF466E"/>
    <w:rsid w:val="00DF6AE1"/>
    <w:rsid w:val="00E1011F"/>
    <w:rsid w:val="00E446C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19BF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diariooficial.interior.gob.cl/publicaciones/2025/10/06/44267/01/2706045.pdf" TargetMode="External" /><Relationship Id="rId8" Type="http://schemas.openxmlformats.org/officeDocument/2006/relationships/hyperlink" Target="https://members.wto.org/crnattachments/2025/TBT/CHL/final_measure/25_06852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31333E-1465-4EED-B482-F649E39A09C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179</Words>
  <Characters>1077</Characters>
  <Application>Microsoft Office Word</Application>
  <DocSecurity>0</DocSecurity>
  <Lines>41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2025-10-14T08:56:00Z</dcterms:created>
  <dcterms:modified xsi:type="dcterms:W3CDTF">2025-10-14T08:59:00Z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