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7D0D37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14D40A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BB5A73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D271C6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2DC1E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1825FF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GUYANA</w:t>
            </w:r>
          </w:p>
          <w:p w:rsidR="00F85C99" w:rsidRPr="002F6A28" w:rsidP="002F6A28" w14:paraId="71A835D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50CE4F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7A63D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2549AE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2C65B90" w14:textId="77777777">
            <w:r w:rsidRPr="00C379C8">
              <w:t>Guyana National Bureau of Standards (</w:t>
            </w:r>
            <w:r w:rsidRPr="00C379C8">
              <w:t>GNBS</w:t>
            </w:r>
            <w:r w:rsidRPr="00C379C8">
              <w:t>)</w:t>
            </w:r>
          </w:p>
          <w:p w:rsidR="00EE3A11" w:rsidRPr="00C379C8" w:rsidP="000C3B6C" w14:paraId="3EB39B7F" w14:textId="77777777">
            <w:r w:rsidRPr="00C379C8">
              <w:t>Track MB, Block B, National Exhibition Centre, Sophia, Georgetown, Guyana.</w:t>
            </w:r>
          </w:p>
          <w:p w:rsidR="00EE3A11" w:rsidRPr="00C379C8" w:rsidP="000C3B6C" w14:paraId="0B613E77" w14:textId="77777777">
            <w:r w:rsidRPr="00C379C8">
              <w:t>Tel: +(592) 219 0062; +(592) 219 0064; +(592) 219 0065; +(592) 219 0066 Ext. 2015</w:t>
            </w:r>
          </w:p>
          <w:p w:rsidR="00EE3A11" w:rsidRPr="00C379C8" w:rsidP="000C3B6C" w14:paraId="2CA62137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info@gnbsgy.org</w:t>
              </w:r>
            </w:hyperlink>
          </w:p>
          <w:p w:rsidR="00EE3A11" w:rsidRPr="00C379C8" w:rsidP="000C3B6C" w14:paraId="7C55077B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https://gnbsgy.org</w:t>
              </w:r>
            </w:hyperlink>
          </w:p>
        </w:tc>
      </w:tr>
      <w:tr w14:paraId="74950C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B94F3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220EF9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6BABE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0BEE2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5BBF53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Commercial vehicles in general (ICS code(s): 43.080.01)</w:t>
            </w:r>
          </w:p>
        </w:tc>
      </w:tr>
      <w:tr w14:paraId="1B42CC8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1AFE9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7A52A2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Requirements for Sale of Used motor vehicles; (14 page(s), in English)</w:t>
            </w:r>
          </w:p>
          <w:p w:rsidR="000C3B6C" w:rsidRPr="000C3B6C" w:rsidP="002F6A28" w14:paraId="264F622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B1D20" w:rsidRPr="00CE6C29" w:rsidP="002F6A28" w14:paraId="4E75444A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https://members.wto.org/crnattachments/2025/TBT/GUY/25_06709_00_e.pdf</w:t>
              </w:r>
            </w:hyperlink>
          </w:p>
          <w:p w:rsidR="004B1D20" w:rsidRPr="00CE6C29" w:rsidP="002F6A28" w14:paraId="03C9A7B9" w14:textId="77777777">
            <w:pPr>
              <w:rPr>
                <w:iCs/>
              </w:rPr>
            </w:pPr>
            <w:r w:rsidRPr="00CE6C29">
              <w:rPr>
                <w:iCs/>
              </w:rPr>
              <w:t>chrome-extension://efaidnbmnnnibpcajpcglclefindmkaj/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https://gnbsgy.org/wp-content/uploads/2025/09/Enquiry-Draft-Sale-of-used-motor-vehicles.pdf</w:t>
              </w:r>
            </w:hyperlink>
          </w:p>
          <w:p w:rsidR="003D6672" w:rsidP="002F6A28" w14:paraId="6A3419B4" w14:textId="77777777">
            <w:pPr>
              <w:rPr>
                <w:iCs/>
              </w:rPr>
            </w:pPr>
          </w:p>
          <w:p w:rsidR="004B1D20" w:rsidRPr="00CE6C29" w:rsidP="002F6A28" w14:paraId="6BCB02C0" w14:textId="77777777">
            <w:pPr>
              <w:rPr>
                <w:iCs/>
              </w:rPr>
            </w:pPr>
            <w:r w:rsidRPr="00CE6C29">
              <w:rPr>
                <w:iCs/>
              </w:rPr>
              <w:t>Guyana National Bureau of Standards (</w:t>
            </w:r>
            <w:r w:rsidRPr="00CE6C29">
              <w:rPr>
                <w:iCs/>
              </w:rPr>
              <w:t>GNBS</w:t>
            </w:r>
            <w:r w:rsidRPr="00CE6C29">
              <w:rPr>
                <w:iCs/>
              </w:rPr>
              <w:t>)</w:t>
            </w:r>
          </w:p>
          <w:p w:rsidR="004B1D20" w:rsidRPr="00CE6C29" w:rsidP="002F6A28" w14:paraId="66358352" w14:textId="77777777">
            <w:pPr>
              <w:rPr>
                <w:iCs/>
              </w:rPr>
            </w:pPr>
            <w:r w:rsidRPr="00CE6C29">
              <w:rPr>
                <w:iCs/>
              </w:rPr>
              <w:t>Track MB, Block B, National Exhibition Centre, Sophia, Georgetown, Guyana.</w:t>
            </w:r>
          </w:p>
          <w:p w:rsidR="004B1D20" w:rsidRPr="00CE6C29" w:rsidP="002F6A28" w14:paraId="2DFBDF7F" w14:textId="77777777">
            <w:pPr>
              <w:rPr>
                <w:iCs/>
              </w:rPr>
            </w:pPr>
            <w:r w:rsidRPr="00CE6C29">
              <w:rPr>
                <w:iCs/>
              </w:rPr>
              <w:t>Tel: +(592) 219 0062; +(592) 219 0064; +(592) 219 0065; +(592) 219 0066 Ext. 2015</w:t>
            </w:r>
          </w:p>
          <w:p w:rsidR="004B1D20" w:rsidRPr="00CE6C29" w:rsidP="002F6A28" w14:paraId="32B9C488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 (s): </w:t>
            </w:r>
            <w:hyperlink r:id="rId10" w:history="1">
              <w:r w:rsidRPr="00CE6C29">
                <w:rPr>
                  <w:iCs/>
                  <w:color w:val="0000FF"/>
                  <w:u w:val="single"/>
                </w:rPr>
                <w:t>public.comments@gnbsgy.org</w:t>
              </w:r>
            </w:hyperlink>
            <w:r w:rsidRPr="00CE6C29">
              <w:rPr>
                <w:iCs/>
              </w:rPr>
              <w:t xml:space="preserve">; </w:t>
            </w:r>
            <w:hyperlink r:id="rId11" w:history="1">
              <w:r w:rsidRPr="00CE6C29">
                <w:rPr>
                  <w:iCs/>
                  <w:color w:val="0000FF"/>
                  <w:u w:val="single"/>
                </w:rPr>
                <w:t>standards@gnbsgy.org</w:t>
              </w:r>
            </w:hyperlink>
          </w:p>
          <w:p w:rsidR="004B1D20" w:rsidRPr="00CE6C29" w:rsidP="002F6A28" w14:paraId="1BB5747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https://gnbsgy.org</w:t>
              </w:r>
            </w:hyperlink>
          </w:p>
        </w:tc>
      </w:tr>
      <w:tr w14:paraId="4EE2742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AC5C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B6C8E0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applies to:</w:t>
            </w:r>
          </w:p>
          <w:p w:rsidR="00FE448B" w:rsidRPr="00C379C8" w:rsidP="002F6A28" w14:paraId="7E915E1C" w14:textId="77777777">
            <w:pPr>
              <w:spacing w:before="120" w:after="120"/>
            </w:pPr>
            <w:r w:rsidRPr="00C379C8">
              <w:t>(a) a used motor vehicle that is offered or displayed for sale by a supplier, whether the supplier is acting as an agent for another person or through a motor vehicle trader or dealer;</w:t>
            </w:r>
          </w:p>
          <w:p w:rsidR="00FE448B" w:rsidRPr="00C379C8" w:rsidP="002F6A28" w14:paraId="29D44186" w14:textId="77777777">
            <w:pPr>
              <w:spacing w:before="120" w:after="120"/>
            </w:pPr>
            <w:r w:rsidRPr="00C379C8">
              <w:t>(b) a supplier who is a party to, or acts as an agent for a party to, a contract for the sale of a used motor vehicle to which this standard applies.</w:t>
            </w:r>
          </w:p>
        </w:tc>
      </w:tr>
      <w:tr w14:paraId="44843E27" w14:textId="77777777" w:rsidTr="00421FF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2F6A28" w14:paraId="608E67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21F3B6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standard is intended to be a compulsory standard which guides the regulatory agency in overlooking the sale of used motor vehicles in Guyana.</w:t>
            </w:r>
          </w:p>
          <w:p w:rsidR="00EE3A11" w:rsidRPr="00C379C8" w:rsidP="002F6A28" w14:paraId="13371DF0" w14:textId="77777777">
            <w:pPr>
              <w:spacing w:before="120" w:after="120"/>
            </w:pPr>
            <w:r w:rsidRPr="00C379C8">
              <w:t>This standard is intended to aid the regularisation of the motor vehicle industry and benefit used motor vehicle suppliers and consumers by having the supplier display a Consumer information notice which captures all the particulars of the vehicle being offered for sale; Quality requirements</w:t>
            </w:r>
          </w:p>
        </w:tc>
      </w:tr>
      <w:tr w14:paraId="6561497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051405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81D880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FF8EA4F" w14:textId="77777777">
            <w:pPr>
              <w:spacing w:before="120" w:after="120"/>
            </w:pPr>
            <w:r w:rsidRPr="002F6A28">
              <w:t>Consumer Affairs Act Number 13 of 2011</w:t>
            </w:r>
          </w:p>
          <w:p w:rsidR="00EE3A11" w:rsidRPr="002F6A28" w:rsidP="007F13E8" w14:paraId="1B41AA26" w14:textId="77777777">
            <w:pPr>
              <w:spacing w:before="120" w:after="120"/>
            </w:pPr>
            <w:r w:rsidRPr="002F6A28">
              <w:t>Guyana National Bureau of Standards Act 11 of 1984 (Section 20 and 22).</w:t>
            </w:r>
          </w:p>
          <w:p w:rsidR="00EE3A11" w:rsidRPr="002F6A28" w:rsidP="007F13E8" w14:paraId="4129384A" w14:textId="77777777">
            <w:pPr>
              <w:spacing w:before="120" w:after="120"/>
            </w:pPr>
            <w:r w:rsidRPr="002F6A28">
              <w:t>A notice of the Requirements for Sale of Used motor vehicles, will appear in the Official Gazette of Guyana Legal Supplement. The document will appear as a Guyana Standard Requirements, with mandatory status, and will be available for sale.</w:t>
            </w:r>
          </w:p>
        </w:tc>
      </w:tr>
      <w:tr w14:paraId="16EB86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04C71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FAE5E0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F5A513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52679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496811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CE2C7A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3119D3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December 2025</w:t>
            </w:r>
          </w:p>
          <w:p w:rsidR="000C3B6C" w:rsidRPr="00E3324D" w:rsidP="000C3B6C" w14:paraId="75C9417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4E2319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494B43D" w14:textId="77777777">
            <w:r w:rsidRPr="00CE6C29">
              <w:t>Guyana National Bureau of Standards (</w:t>
            </w:r>
            <w:r w:rsidRPr="00CE6C29">
              <w:t>GNBS</w:t>
            </w:r>
            <w:r w:rsidRPr="00CE6C29">
              <w:t>)</w:t>
            </w:r>
          </w:p>
          <w:p w:rsidR="00CE6C29" w:rsidRPr="00CE6C29" w:rsidP="000C3B6C" w14:paraId="47D347D9" w14:textId="77777777">
            <w:r w:rsidRPr="00CE6C29">
              <w:t>WTO/TBT Enquiry Point</w:t>
            </w:r>
          </w:p>
          <w:p w:rsidR="00CE6C29" w:rsidRPr="00CE6C29" w:rsidP="000C3B6C" w14:paraId="0F7838CF" w14:textId="77777777">
            <w:r w:rsidRPr="00CE6C29">
              <w:t xml:space="preserve">Contact: Ms. </w:t>
            </w:r>
            <w:r w:rsidRPr="00CE6C29">
              <w:t>Nickasi</w:t>
            </w:r>
            <w:r w:rsidRPr="00CE6C29">
              <w:t xml:space="preserve"> McCalmon</w:t>
            </w:r>
          </w:p>
          <w:p w:rsidR="00CE6C29" w:rsidRPr="00CE6C29" w:rsidP="000C3B6C" w14:paraId="12282309" w14:textId="77777777">
            <w:r w:rsidRPr="00CE6C29">
              <w:t>Track MB, Block B, National Exhibition Centre, Sophia, Georgetown, Guyana.</w:t>
            </w:r>
          </w:p>
          <w:p w:rsidR="00CE6C29" w:rsidRPr="00CE6C29" w:rsidP="000C3B6C" w14:paraId="28D4CED6" w14:textId="77777777">
            <w:r w:rsidRPr="00CE6C29">
              <w:t>Tel: Tel: +(592) 219 0062; +(592) 219 0064; +(592) 219 0065; +(592) 219 0066 Ext. 2014</w:t>
            </w:r>
          </w:p>
          <w:p w:rsidR="00CE6C29" w:rsidRPr="00CE6C29" w:rsidP="000C3B6C" w14:paraId="070FB4EC" w14:textId="77777777">
            <w:r w:rsidRPr="00CE6C29">
              <w:t>Fax: +(592) 219 0070</w:t>
            </w:r>
          </w:p>
          <w:p w:rsidR="00CE6C29" w:rsidRPr="00CE6C29" w:rsidP="000C3B6C" w14:paraId="009C78A9" w14:textId="77777777">
            <w:r w:rsidRPr="00CE6C29">
              <w:t xml:space="preserve">Email: </w:t>
            </w:r>
            <w:hyperlink r:id="rId12" w:history="1">
              <w:r w:rsidRPr="00CE6C29">
                <w:rPr>
                  <w:color w:val="0000FF"/>
                  <w:u w:val="single"/>
                </w:rPr>
                <w:t>wto-tbt.enquiry@gnbsgy.org</w:t>
              </w:r>
            </w:hyperlink>
          </w:p>
          <w:p w:rsidR="00CE6C29" w:rsidRPr="00CE6C29" w:rsidP="000C3B6C" w14:paraId="0DCDA458" w14:textId="77777777">
            <w:pPr>
              <w:spacing w:after="120"/>
            </w:pPr>
            <w:r w:rsidRPr="00CE6C29">
              <w:t xml:space="preserve">Website: </w:t>
            </w:r>
            <w:hyperlink r:id="rId13" w:tgtFrame="_blank" w:history="1">
              <w:r w:rsidRPr="00CE6C29">
                <w:rPr>
                  <w:color w:val="0000FF"/>
                  <w:u w:val="single"/>
                </w:rPr>
                <w:t>http://www.gnbsgy.org</w:t>
              </w:r>
            </w:hyperlink>
          </w:p>
        </w:tc>
      </w:tr>
    </w:tbl>
    <w:p w:rsidR="00EE3A11" w:rsidRPr="002F6A28" w:rsidP="00887259" w14:paraId="50062A7C" w14:textId="77777777">
      <w:pPr>
        <w:jc w:val="center"/>
      </w:pPr>
    </w:p>
    <w:sectPr w:rsidSect="00760DB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D5B73E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41D17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DF9044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078F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2282F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AA0C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8BB2C0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AB8A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G/TBT/N/GUY/64</w:t>
    </w:r>
    <w:bookmarkEnd w:id="0"/>
  </w:p>
  <w:p w:rsidR="009239F7" w:rsidRPr="002F6A28" w:rsidP="009239F7" w14:paraId="0FDDBE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8F11A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494786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C466F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7C062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040F1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2067D9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DAEB14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1D3B653" w14:textId="77777777">
          <w:pPr>
            <w:jc w:val="right"/>
            <w:rPr>
              <w:b/>
              <w:szCs w:val="16"/>
            </w:rPr>
          </w:pPr>
        </w:p>
      </w:tc>
    </w:tr>
    <w:tr w14:paraId="75BFEDF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E0C27B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35BD9D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G/TBT/N/GUY/64</w:t>
          </w:r>
          <w:bookmarkEnd w:id="2"/>
        </w:p>
      </w:tc>
    </w:tr>
    <w:tr w14:paraId="39429C6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18B15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58084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October 2025</w:t>
          </w:r>
          <w:bookmarkEnd w:id="3"/>
          <w:bookmarkEnd w:id="4"/>
        </w:p>
      </w:tc>
    </w:tr>
    <w:tr w14:paraId="1B4ECBF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B770AF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(25-6382)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0ED512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F4D45F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8F470B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494109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282487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2267329">
    <w:abstractNumId w:val="9"/>
  </w:num>
  <w:num w:numId="2" w16cid:durableId="140587038">
    <w:abstractNumId w:val="7"/>
  </w:num>
  <w:num w:numId="3" w16cid:durableId="1904024317">
    <w:abstractNumId w:val="6"/>
  </w:num>
  <w:num w:numId="4" w16cid:durableId="880435177">
    <w:abstractNumId w:val="5"/>
  </w:num>
  <w:num w:numId="5" w16cid:durableId="1741173964">
    <w:abstractNumId w:val="4"/>
  </w:num>
  <w:num w:numId="6" w16cid:durableId="861161616">
    <w:abstractNumId w:val="12"/>
  </w:num>
  <w:num w:numId="7" w16cid:durableId="1534155430">
    <w:abstractNumId w:val="11"/>
  </w:num>
  <w:num w:numId="8" w16cid:durableId="117334260">
    <w:abstractNumId w:val="10"/>
  </w:num>
  <w:num w:numId="9" w16cid:durableId="19269554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6993617">
    <w:abstractNumId w:val="13"/>
  </w:num>
  <w:num w:numId="11" w16cid:durableId="1098796417">
    <w:abstractNumId w:val="8"/>
  </w:num>
  <w:num w:numId="12" w16cid:durableId="1504012088">
    <w:abstractNumId w:val="3"/>
  </w:num>
  <w:num w:numId="13" w16cid:durableId="1067611547">
    <w:abstractNumId w:val="2"/>
  </w:num>
  <w:num w:numId="14" w16cid:durableId="1394622101">
    <w:abstractNumId w:val="1"/>
  </w:num>
  <w:num w:numId="15" w16cid:durableId="32987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477F6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3D6672"/>
    <w:rsid w:val="00411F59"/>
    <w:rsid w:val="0041584A"/>
    <w:rsid w:val="00421FFC"/>
    <w:rsid w:val="004423A4"/>
    <w:rsid w:val="00467032"/>
    <w:rsid w:val="0046754A"/>
    <w:rsid w:val="00473B57"/>
    <w:rsid w:val="0048173D"/>
    <w:rsid w:val="004A0F89"/>
    <w:rsid w:val="004A23F8"/>
    <w:rsid w:val="004B1D20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5D2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76DE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74766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public.comments@gnbsgy.org" TargetMode="External" /><Relationship Id="rId11" Type="http://schemas.openxmlformats.org/officeDocument/2006/relationships/hyperlink" Target="mailto:standards@gnbsgy.org" TargetMode="External" /><Relationship Id="rId12" Type="http://schemas.openxmlformats.org/officeDocument/2006/relationships/hyperlink" Target="mailto:wto-tbt.enquiry@gnbsgy.org" TargetMode="External" /><Relationship Id="rId13" Type="http://schemas.openxmlformats.org/officeDocument/2006/relationships/hyperlink" Target="http://www.gnbsgy.org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gnbsgy.org" TargetMode="External" /><Relationship Id="rId7" Type="http://schemas.openxmlformats.org/officeDocument/2006/relationships/hyperlink" Target="https://gnbsgy.org" TargetMode="External" /><Relationship Id="rId8" Type="http://schemas.openxmlformats.org/officeDocument/2006/relationships/hyperlink" Target="https://members.wto.org/crnattachments/2025/TBT/GUY/25_06709_00_e.pdf" TargetMode="External" /><Relationship Id="rId9" Type="http://schemas.openxmlformats.org/officeDocument/2006/relationships/hyperlink" Target="https://gnbsgy.org/wp-content/uploads/2025/09/Enquiry-Draft-Sale-of-used-motor-vehicle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554DD1-6931-45E5-989D-73D7865E5FE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5</cp:revision>
  <dcterms:created xsi:type="dcterms:W3CDTF">2025-10-06T12:29:00Z</dcterms:created>
  <dcterms:modified xsi:type="dcterms:W3CDTF">2025-10-06T12:38:00Z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