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77CF33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F8ADA0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CDBD53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8D8E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88EF3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F1B684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797CC48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FDDC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9E85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B81DF4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5E7908" w14:textId="77777777">
            <w:r w:rsidRPr="00C379C8">
              <w:t>Ministry of Industry and Trade</w:t>
            </w:r>
          </w:p>
          <w:p w:rsidR="00EE3A11" w:rsidRPr="00C379C8" w:rsidP="000C3B6C" w14:paraId="23561F7E" w14:textId="77777777">
            <w:r w:rsidRPr="00C379C8">
              <w:t>Vietnam Chemicals Agency</w:t>
            </w:r>
          </w:p>
          <w:p w:rsidR="00EE3A11" w:rsidRPr="00C379C8" w:rsidP="000C3B6C" w14:paraId="3A02FAB8" w14:textId="77777777">
            <w:r w:rsidRPr="00C379C8">
              <w:t>21 Ngo Quyen, Ha Noi, Viet Nam Tel.: 84.24.22205146</w:t>
            </w:r>
          </w:p>
          <w:p w:rsidR="00EE3A11" w:rsidRPr="00C379C8" w:rsidP="000C3B6C" w14:paraId="1F59256F" w14:textId="77777777">
            <w:pPr>
              <w:spacing w:after="120"/>
            </w:pPr>
            <w:r w:rsidRPr="00C379C8">
              <w:t xml:space="preserve">Website: </w:t>
            </w:r>
            <w:hyperlink r:id="rId5" w:tgtFrame="_blank" w:history="1">
              <w:r w:rsidRPr="00C379C8">
                <w:rPr>
                  <w:color w:val="0000FF"/>
                  <w:u w:val="single"/>
                </w:rPr>
                <w:t>http://vinachemia.gov</w:t>
              </w:r>
            </w:hyperlink>
          </w:p>
        </w:tc>
      </w:tr>
      <w:tr w14:paraId="7C0D61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0D92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2AB98B0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7A8F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576D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D12635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Chemical technology (ICS code(s): 71)</w:t>
            </w:r>
          </w:p>
        </w:tc>
      </w:tr>
      <w:tr w14:paraId="25537A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E1C0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A2FC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Decree promulgating the lists of chemicals subject to management under the Law on Chemicals No. 69/2025/QH15; (65 page(s), in Vietnamese)</w:t>
            </w:r>
          </w:p>
          <w:p w:rsidR="000C3B6C" w:rsidRPr="000C3B6C" w:rsidP="002F6A28" w14:paraId="2BAEC9E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24DE4" w:rsidRPr="00CE6C29" w:rsidP="002F6A28" w14:paraId="6B84E6B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https://members.wto.org/crnattachments/2025/TBT/VNM/25_06576_00_x.pdf</w:t>
              </w:r>
            </w:hyperlink>
          </w:p>
          <w:p w:rsidR="00624DE4" w:rsidRPr="00CE6C29" w:rsidP="002F6A28" w14:paraId="64937948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624DE4" w:rsidRPr="00CE6C29" w:rsidP="002F6A28" w14:paraId="08A09C98" w14:textId="77777777">
            <w:pPr>
              <w:rPr>
                <w:iCs/>
              </w:rPr>
            </w:pPr>
            <w:r w:rsidRPr="00CE6C29">
              <w:rPr>
                <w:iCs/>
              </w:rPr>
              <w:t>Vietnam Chemicals Agency</w:t>
            </w:r>
          </w:p>
          <w:p w:rsidR="00624DE4" w:rsidRPr="00CE6C29" w:rsidP="002F6A28" w14:paraId="14A43A1B" w14:textId="77777777">
            <w:pPr>
              <w:rPr>
                <w:iCs/>
              </w:rPr>
            </w:pPr>
            <w:r w:rsidRPr="00CE6C29">
              <w:rPr>
                <w:iCs/>
              </w:rPr>
              <w:t>21 Ngo Quyen, Ha Noi, Viet Nam Tel.: 84.24.22205146</w:t>
            </w:r>
          </w:p>
          <w:p w:rsidR="00624DE4" w:rsidRPr="00CE6C29" w:rsidP="002F6A28" w14:paraId="7B55CAD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http://vinachemia.gov</w:t>
              </w:r>
            </w:hyperlink>
          </w:p>
        </w:tc>
      </w:tr>
      <w:tr w14:paraId="0C235A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8831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9E3689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Decree promulgates lists of chemicals subject to management under the Law on Chemicals No. 69/2025/QH15. These lists are provided in 05 Annexes, as follows:</w:t>
            </w:r>
          </w:p>
          <w:p w:rsidR="00FE448B" w:rsidRPr="00C379C8" w:rsidP="002F6A28" w14:paraId="44303090" w14:textId="77777777">
            <w:pPr>
              <w:spacing w:before="120" w:after="120"/>
            </w:pPr>
            <w:r w:rsidRPr="00C379C8">
              <w:t>Annex I: List of basic chemicals in prioritised chemical industry sectors;</w:t>
            </w:r>
          </w:p>
          <w:p w:rsidR="00FE448B" w:rsidRPr="00C379C8" w:rsidP="002F6A28" w14:paraId="07C3D7A3" w14:textId="77777777">
            <w:pPr>
              <w:spacing w:before="120" w:after="120"/>
            </w:pPr>
            <w:r w:rsidRPr="00C379C8">
              <w:t>Annex II: List of chemicals subject to conditional production and trading;</w:t>
            </w:r>
          </w:p>
          <w:p w:rsidR="00FE448B" w:rsidRPr="00C379C8" w:rsidP="002F6A28" w14:paraId="7F343B16" w14:textId="77777777">
            <w:pPr>
              <w:spacing w:before="120" w:after="120"/>
            </w:pPr>
            <w:r w:rsidRPr="00C379C8">
              <w:t>Annex III: List of chemicals subject to special control in production and trading;</w:t>
            </w:r>
          </w:p>
          <w:p w:rsidR="00FE448B" w:rsidRPr="00C379C8" w:rsidP="002F6A28" w14:paraId="11CBC803" w14:textId="77777777">
            <w:pPr>
              <w:spacing w:before="120" w:after="120"/>
            </w:pPr>
            <w:r w:rsidRPr="00C379C8">
              <w:t>Annex IV: List of chemicals required to prepare a Chemical Accident Prevention and Response Plan;</w:t>
            </w:r>
          </w:p>
          <w:p w:rsidR="00FE448B" w:rsidRPr="00C379C8" w:rsidP="002F6A28" w14:paraId="51C4C8DF" w14:textId="77777777">
            <w:pPr>
              <w:spacing w:before="120" w:after="120"/>
            </w:pPr>
            <w:r w:rsidRPr="00C379C8">
              <w:t>Annex V: List of training disciplines eligible to conduct chemical safety activities.</w:t>
            </w:r>
          </w:p>
          <w:p w:rsidR="00FE448B" w:rsidRPr="00C379C8" w:rsidP="002F6A28" w14:paraId="055AEC2E" w14:textId="77777777">
            <w:pPr>
              <w:spacing w:before="120" w:after="120"/>
            </w:pPr>
            <w:r w:rsidRPr="00C379C8">
              <w:t>This draft Decree applies to domestic agencies, organizations and individuals and foreign organizations and individuals conducting activities related to chemicals in the territory of Vietnam.</w:t>
            </w:r>
          </w:p>
        </w:tc>
      </w:tr>
      <w:tr w14:paraId="5173D0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41BD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FD5A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effective management, national chemical industry development, protection of human health or safety in Viet Nam; Protection of human health or safety</w:t>
            </w:r>
          </w:p>
        </w:tc>
      </w:tr>
      <w:tr w14:paraId="669795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30CF8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AC88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EFCCFC" w14:textId="77777777">
            <w:pPr>
              <w:spacing w:before="120" w:after="120"/>
            </w:pPr>
            <w:r w:rsidRPr="002F6A28">
              <w:t>Law on Chemicals No. 69/2025/QH15</w:t>
            </w:r>
          </w:p>
        </w:tc>
      </w:tr>
      <w:tr w14:paraId="1F74D5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0493A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4633D3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 December 2025</w:t>
            </w:r>
          </w:p>
          <w:p w:rsidR="00EE3A11" w:rsidRPr="002F6A28" w:rsidP="008953C4" w14:paraId="1E2F810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July 2026</w:t>
            </w:r>
          </w:p>
        </w:tc>
      </w:tr>
      <w:tr w14:paraId="2139D1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2073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FCF2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DF057B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November 2025 (45 days from notification)</w:t>
            </w:r>
          </w:p>
          <w:p w:rsidR="000C3B6C" w:rsidRPr="00E3324D" w:rsidP="000C3B6C" w14:paraId="2861F6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32B44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422C6AFA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BA3D8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ADE41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5F02F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83C8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9F98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BAD1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AFE63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2A1A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G/TBT/N/VNM/366</w:t>
    </w:r>
    <w:bookmarkEnd w:id="0"/>
  </w:p>
  <w:p w:rsidR="009239F7" w:rsidRPr="002F6A28" w:rsidP="009239F7" w14:paraId="5E376B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1D24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C1C51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0CBA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DE743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1D031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5E6C8D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696F8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E84D34" w14:textId="77777777">
          <w:pPr>
            <w:jc w:val="right"/>
            <w:rPr>
              <w:b/>
              <w:szCs w:val="16"/>
            </w:rPr>
          </w:pPr>
        </w:p>
      </w:tc>
    </w:tr>
    <w:tr w14:paraId="48FE60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B2B66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0C0A9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G/TBT/N/VNM/366</w:t>
          </w:r>
          <w:bookmarkEnd w:id="2"/>
        </w:p>
      </w:tc>
    </w:tr>
    <w:tr w14:paraId="3A0F7E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CDAE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BD451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October 2025</w:t>
          </w:r>
          <w:bookmarkEnd w:id="3"/>
          <w:bookmarkEnd w:id="4"/>
        </w:p>
      </w:tc>
    </w:tr>
    <w:tr w14:paraId="0F1371F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66B9D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F43EA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D036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07010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FBEE7D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3C338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144472">
    <w:abstractNumId w:val="9"/>
  </w:num>
  <w:num w:numId="2" w16cid:durableId="2078084643">
    <w:abstractNumId w:val="7"/>
  </w:num>
  <w:num w:numId="3" w16cid:durableId="1849522317">
    <w:abstractNumId w:val="6"/>
  </w:num>
  <w:num w:numId="4" w16cid:durableId="983311920">
    <w:abstractNumId w:val="5"/>
  </w:num>
  <w:num w:numId="5" w16cid:durableId="128212997">
    <w:abstractNumId w:val="4"/>
  </w:num>
  <w:num w:numId="6" w16cid:durableId="1209028616">
    <w:abstractNumId w:val="12"/>
  </w:num>
  <w:num w:numId="7" w16cid:durableId="1418020712">
    <w:abstractNumId w:val="11"/>
  </w:num>
  <w:num w:numId="8" w16cid:durableId="891619635">
    <w:abstractNumId w:val="10"/>
  </w:num>
  <w:num w:numId="9" w16cid:durableId="7617306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7221386">
    <w:abstractNumId w:val="13"/>
  </w:num>
  <w:num w:numId="11" w16cid:durableId="1213076155">
    <w:abstractNumId w:val="8"/>
  </w:num>
  <w:num w:numId="12" w16cid:durableId="993990815">
    <w:abstractNumId w:val="3"/>
  </w:num>
  <w:num w:numId="13" w16cid:durableId="384715722">
    <w:abstractNumId w:val="2"/>
  </w:num>
  <w:num w:numId="14" w16cid:durableId="1750887391">
    <w:abstractNumId w:val="1"/>
  </w:num>
  <w:num w:numId="15" w16cid:durableId="89215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4DE4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7247"/>
    <w:rsid w:val="00D428FA"/>
    <w:rsid w:val="00D52A9D"/>
    <w:rsid w:val="00D55AAD"/>
    <w:rsid w:val="00D70F5B"/>
    <w:rsid w:val="00D747AE"/>
    <w:rsid w:val="00D75956"/>
    <w:rsid w:val="00D9226C"/>
    <w:rsid w:val="00DA20BD"/>
    <w:rsid w:val="00DA39E5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FCE30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vinachemia.gov" TargetMode="External" /><Relationship Id="rId6" Type="http://schemas.openxmlformats.org/officeDocument/2006/relationships/hyperlink" Target="https://members.wto.org/crnattachments/2025/TBT/VNM/25_0657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2025-10-02T07:24:00Z</dcterms:created>
  <dcterms:modified xsi:type="dcterms:W3CDTF">2025-10-02T07:24:00Z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