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618D020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0F5426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C023188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EA1EED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B32F16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C637201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BRAZIL</w:t>
            </w:r>
          </w:p>
          <w:p w:rsidR="00F85C99" w:rsidRPr="002F6A28" w:rsidP="002F6A28" w14:paraId="2E1960C3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5E4890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555357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0F17511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A24EEA7" w14:textId="77777777">
            <w:pPr>
              <w:spacing w:after="120"/>
            </w:pPr>
            <w:r w:rsidRPr="00C379C8">
              <w:t>Ministry of Mines and Energy - MME</w:t>
            </w:r>
          </w:p>
        </w:tc>
      </w:tr>
      <w:tr w14:paraId="0992EE9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B68F3C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45E1D32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A9C1D5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4D6FDA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6CCD1DF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Instruments and apparatus for measuring or checking electrical quantities, without recording device, n.e.s. (HS code(s): 903089); Measurement of electrical and magnetic quantities (ICS code(s): 17.220.20)</w:t>
            </w:r>
          </w:p>
        </w:tc>
      </w:tr>
      <w:tr w14:paraId="6193E13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21DAD4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78E4CF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CGIEE Resolution Nº 3, 13 May 2025; (4 page(s), in Portuguese)</w:t>
            </w:r>
          </w:p>
          <w:p w:rsidR="000C3B6C" w:rsidRPr="000C3B6C" w:rsidP="002F6A28" w14:paraId="292CAD6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CA3B47" w:rsidRPr="00CE6C29" w:rsidP="002F6A28" w14:paraId="32041484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https://members.wto.org/crnattachments/2025/TBT/BRA/25_06551_00_x.pdf</w:t>
              </w:r>
            </w:hyperlink>
          </w:p>
        </w:tc>
      </w:tr>
      <w:tr w14:paraId="5E14506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134165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6489CE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Proposal of guidelines for the implementation of smart meters in the short term, followed by Regulatory Impact Analysis, and for the presentation of a cost-benefit analysis for the implementation of smart meters in the medium and long term by electricity distributors.</w:t>
            </w:r>
          </w:p>
          <w:p w:rsidR="00FE448B" w:rsidRPr="00C379C8" w:rsidP="002F6A28" w14:paraId="6AB93432" w14:textId="77777777">
            <w:pPr>
              <w:spacing w:before="120" w:after="120"/>
            </w:pPr>
            <w:r w:rsidRPr="00C379C8">
              <w:t>The relevant documents and information will be available on the Public Consultation Portal of the Ministry of Mines and Energy (</w:t>
            </w:r>
            <w:hyperlink r:id="rId7" w:history="1">
              <w:r w:rsidRPr="00C379C8">
                <w:rPr>
                  <w:color w:val="0000FF"/>
                  <w:u w:val="single"/>
                </w:rPr>
                <w:t>https://consultas-publicas.mme.gov.br/home</w:t>
              </w:r>
            </w:hyperlink>
            <w:r w:rsidRPr="00C379C8">
              <w:t>) and on the Participa + Brasil Electronic Portal (</w:t>
            </w:r>
            <w:hyperlink r:id="rId8" w:history="1">
              <w:r w:rsidRPr="00C379C8">
                <w:rPr>
                  <w:color w:val="0000FF"/>
                  <w:u w:val="single"/>
                </w:rPr>
                <w:t>https://www.gov.br/participamaisbrasil/consultas-publicas</w:t>
              </w:r>
            </w:hyperlink>
            <w:r w:rsidRPr="00C379C8">
              <w:t>).</w:t>
            </w:r>
          </w:p>
        </w:tc>
      </w:tr>
      <w:tr w14:paraId="7D5B66C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C5CA0D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893E8E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Quality requirements</w:t>
            </w:r>
          </w:p>
        </w:tc>
      </w:tr>
      <w:tr w14:paraId="288B8D7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68286E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87D548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B21BE3B" w14:textId="77777777">
            <w:pPr>
              <w:spacing w:before="120" w:after="120"/>
            </w:pPr>
            <w:r w:rsidRPr="002F6A28">
              <w:t>1) Brazilian Official Gazette 179 on 19 September 2025, section 1, page 84</w:t>
            </w:r>
          </w:p>
        </w:tc>
      </w:tr>
      <w:tr w14:paraId="1A4CA8F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CBED24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F9551D9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E71AED2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7C590E5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0A4B1F" w14:paraId="09FA3318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A4B1F" w14:paraId="5E86D7C3" w14:textId="77777777">
            <w:pPr>
              <w:keepNext/>
              <w:keepLines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0A4B1F" w14:paraId="76104EF2" w14:textId="77777777">
            <w:pPr>
              <w:keepNext/>
              <w:keepLines/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 October 2025</w:t>
            </w:r>
          </w:p>
          <w:p w:rsidR="000C3B6C" w:rsidRPr="00E3324D" w:rsidP="000A4B1F" w14:paraId="6AB18476" w14:textId="77777777">
            <w:pPr>
              <w:keepNext/>
              <w:keepLines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A4B1F" w14:paraId="37338819" w14:textId="77777777">
            <w:pPr>
              <w:keepNext/>
              <w:keepLines/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A4B1F" w14:paraId="4EF8E9C5" w14:textId="77777777">
            <w:pPr>
              <w:keepNext/>
              <w:keepLines/>
            </w:pPr>
            <w:r w:rsidRPr="00CE6C29">
              <w:t>National Institute of Metrology, Quality and Technology – INMETRO</w:t>
            </w:r>
          </w:p>
          <w:p w:rsidR="00CE6C29" w:rsidRPr="00CE6C29" w:rsidP="000A4B1F" w14:paraId="3E2CF75E" w14:textId="77777777">
            <w:pPr>
              <w:keepNext/>
              <w:keepLines/>
            </w:pPr>
            <w:r w:rsidRPr="00CE6C29">
              <w:t>Telephone: +(55) 21 2145.3817</w:t>
            </w:r>
          </w:p>
          <w:p w:rsidR="00CE6C29" w:rsidRPr="00CE6C29" w:rsidP="000A4B1F" w14:paraId="5E1AB1F4" w14:textId="77777777">
            <w:pPr>
              <w:keepNext/>
              <w:keepLines/>
            </w:pPr>
            <w:r w:rsidRPr="00CE6C29">
              <w:t xml:space="preserve">Email: </w:t>
            </w:r>
            <w:hyperlink r:id="rId9" w:history="1">
              <w:r w:rsidRPr="00CE6C29">
                <w:rPr>
                  <w:color w:val="0000FF"/>
                  <w:u w:val="single"/>
                </w:rPr>
                <w:t>barreirastecnicas@inmetro.gov.br</w:t>
              </w:r>
            </w:hyperlink>
          </w:p>
          <w:p w:rsidR="00CE6C29" w:rsidRPr="00CE6C29" w:rsidP="000A4B1F" w14:paraId="4129D18E" w14:textId="77777777">
            <w:pPr>
              <w:keepNext/>
              <w:keepLines/>
              <w:spacing w:after="120"/>
            </w:pPr>
            <w:r w:rsidRPr="00CE6C29">
              <w:t>Web-site: www.inmetro.gov.br/barreirastecnicas</w:t>
            </w:r>
          </w:p>
        </w:tc>
      </w:tr>
    </w:tbl>
    <w:p w:rsidR="00EE3A11" w:rsidRPr="002F6A28" w:rsidP="00887259" w14:paraId="7F885D65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702519D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26965E0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8292A5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8F4998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AB3555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CDCECE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2782F4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5DC9E4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G/TBT/N/BRA/1605</w:t>
    </w:r>
    <w:bookmarkEnd w:id="0"/>
  </w:p>
  <w:p w:rsidR="009239F7" w:rsidRPr="002F6A28" w:rsidP="009239F7" w14:paraId="1BAFCD9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26E4F7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CEAE0D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51C307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F057191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EE29287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7BAD97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57D178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AFC9A5E" w14:textId="77777777">
          <w:pPr>
            <w:jc w:val="right"/>
            <w:rPr>
              <w:b/>
              <w:szCs w:val="16"/>
            </w:rPr>
          </w:pPr>
        </w:p>
      </w:tc>
    </w:tr>
    <w:tr w14:paraId="04EC966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634C75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1CF9DFC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G/TBT/N/BRA/1605</w:t>
          </w:r>
          <w:bookmarkEnd w:id="2"/>
        </w:p>
      </w:tc>
    </w:tr>
    <w:tr w14:paraId="59E4185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353B13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CC12CE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 October 2025</w:t>
          </w:r>
          <w:bookmarkEnd w:id="3"/>
          <w:bookmarkEnd w:id="4"/>
        </w:p>
      </w:tc>
    </w:tr>
    <w:tr w14:paraId="19BBD373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E86DFEE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(25-6259)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7497FE2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0B8760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5ABAE2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645040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F94E38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64272399">
    <w:abstractNumId w:val="9"/>
  </w:num>
  <w:num w:numId="2" w16cid:durableId="75634524">
    <w:abstractNumId w:val="7"/>
  </w:num>
  <w:num w:numId="3" w16cid:durableId="2068988305">
    <w:abstractNumId w:val="6"/>
  </w:num>
  <w:num w:numId="4" w16cid:durableId="162208806">
    <w:abstractNumId w:val="5"/>
  </w:num>
  <w:num w:numId="5" w16cid:durableId="1903830664">
    <w:abstractNumId w:val="4"/>
  </w:num>
  <w:num w:numId="6" w16cid:durableId="1551068868">
    <w:abstractNumId w:val="12"/>
  </w:num>
  <w:num w:numId="7" w16cid:durableId="341929949">
    <w:abstractNumId w:val="11"/>
  </w:num>
  <w:num w:numId="8" w16cid:durableId="989943599">
    <w:abstractNumId w:val="10"/>
  </w:num>
  <w:num w:numId="9" w16cid:durableId="6366904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04073767">
    <w:abstractNumId w:val="13"/>
  </w:num>
  <w:num w:numId="11" w16cid:durableId="1537963024">
    <w:abstractNumId w:val="8"/>
  </w:num>
  <w:num w:numId="12" w16cid:durableId="431900391">
    <w:abstractNumId w:val="3"/>
  </w:num>
  <w:num w:numId="13" w16cid:durableId="1804805974">
    <w:abstractNumId w:val="2"/>
  </w:num>
  <w:num w:numId="14" w16cid:durableId="86273842">
    <w:abstractNumId w:val="1"/>
  </w:num>
  <w:num w:numId="15" w16cid:durableId="1335451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4B1F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3A94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360D"/>
    <w:rsid w:val="00AA4D5C"/>
    <w:rsid w:val="00AA646C"/>
    <w:rsid w:val="00AB0E5D"/>
    <w:rsid w:val="00AC27F8"/>
    <w:rsid w:val="00AC63C0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3B47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0C63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2B17FBC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BRA/25_06551_00_x.pdf" TargetMode="External" /><Relationship Id="rId7" Type="http://schemas.openxmlformats.org/officeDocument/2006/relationships/hyperlink" Target="https://consultas-publicas.mme.gov.br/home" TargetMode="External" /><Relationship Id="rId8" Type="http://schemas.openxmlformats.org/officeDocument/2006/relationships/hyperlink" Target="https://www.gov.br/participamaisbrasil/consultas-publicas" TargetMode="External" /><Relationship Id="rId9" Type="http://schemas.openxmlformats.org/officeDocument/2006/relationships/hyperlink" Target="mailto:barreirastecnicas@inmetro.gov.br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5111A92-563F-47E1-B4A5-8792ED2837EF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6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Mermaz, Johann</cp:lastModifiedBy>
  <cp:revision>3</cp:revision>
  <dcterms:created xsi:type="dcterms:W3CDTF">2025-10-01T09:18:00Z</dcterms:created>
  <dcterms:modified xsi:type="dcterms:W3CDTF">2025-10-01T10:54:00Z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