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347C763A" w14:textId="77777777">
      <w:pPr>
        <w:pStyle w:val="Title"/>
        <w:rPr>
          <w:caps w:val="0"/>
          <w:kern w:val="0"/>
        </w:rPr>
      </w:pPr>
      <w:r w:rsidRPr="009D0EBF">
        <w:rPr>
          <w:caps w:val="0"/>
          <w:kern w:val="0"/>
        </w:rPr>
        <w:t>NOTIFICATION</w:t>
      </w:r>
    </w:p>
    <w:p w:rsidR="00D90ADD" w:rsidRPr="009D0EBF" w:rsidP="00957A3D" w14:paraId="25D05A13" w14:textId="77777777">
      <w:pPr>
        <w:pStyle w:val="Title3"/>
        <w:spacing w:after="240"/>
      </w:pPr>
      <w:r w:rsidRPr="009D0EBF">
        <w:t>Revision</w:t>
      </w:r>
    </w:p>
    <w:p w:rsidR="00D90ADD" w:rsidRPr="009D0EBF" w:rsidP="009D0EBF" w14:paraId="451C5DEC" w14:textId="77777777">
      <w:pPr>
        <w:jc w:val="center"/>
      </w:pPr>
      <w:r w:rsidRPr="009D0EBF">
        <w:t>The following notification is being circulated in accordance with Article 10.6.</w:t>
      </w:r>
    </w:p>
    <w:p w:rsidR="00D90ADD" w:rsidRPr="009D0EBF" w:rsidP="009D0EBF" w14:paraId="6C4C0A76"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09F7CC34" w14:textId="77777777" w:rsidTr="00A00801">
        <w:tblPrEx>
          <w:tblW w:w="5000" w:type="pct"/>
          <w:tblLayout w:type="fixed"/>
          <w:tblLook w:val="0000"/>
        </w:tblPrEx>
        <w:tc>
          <w:tcPr>
            <w:tcW w:w="338" w:type="pct"/>
            <w:tcBorders>
              <w:top w:val="double" w:sz="4" w:space="0" w:color="auto"/>
            </w:tcBorders>
          </w:tcPr>
          <w:p w:rsidR="004C341F" w:rsidRPr="009D0EBF" w:rsidP="009D0EBF" w14:paraId="3C3A4801"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22E92103" w14:textId="77777777">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14:paraId="64A430FA" w14:textId="77777777">
            <w:pPr>
              <w:spacing w:after="120"/>
            </w:pPr>
            <w:r w:rsidRPr="009D0EBF">
              <w:rPr>
                <w:b/>
              </w:rPr>
              <w:t>If applicable, name of local government involved (Articles 3.2 and 7.2):</w:t>
            </w:r>
            <w:r w:rsidRPr="009D0EBF" w:rsidR="004B48EF">
              <w:t xml:space="preserve"> </w:t>
            </w:r>
          </w:p>
        </w:tc>
      </w:tr>
      <w:tr w14:paraId="307E3D93" w14:textId="77777777" w:rsidTr="00A00801">
        <w:tblPrEx>
          <w:tblW w:w="5000" w:type="pct"/>
          <w:tblLayout w:type="fixed"/>
          <w:tblLook w:val="0000"/>
        </w:tblPrEx>
        <w:tc>
          <w:tcPr>
            <w:tcW w:w="338" w:type="pct"/>
          </w:tcPr>
          <w:p w:rsidR="004C341F" w:rsidRPr="009D0EBF" w:rsidP="009D0EBF" w14:paraId="02619127" w14:textId="77777777">
            <w:pPr>
              <w:spacing w:before="120" w:after="120"/>
              <w:jc w:val="center"/>
            </w:pPr>
            <w:r w:rsidRPr="009D0EBF">
              <w:rPr>
                <w:b/>
              </w:rPr>
              <w:t>2.</w:t>
            </w:r>
          </w:p>
        </w:tc>
        <w:tc>
          <w:tcPr>
            <w:tcW w:w="4662" w:type="pct"/>
          </w:tcPr>
          <w:p w:rsidR="004C341F" w:rsidRPr="009D0EBF" w:rsidP="00324BA8" w14:paraId="740A49B9" w14:textId="77777777">
            <w:pPr>
              <w:spacing w:before="120" w:after="120"/>
            </w:pPr>
            <w:r w:rsidRPr="009D0EBF">
              <w:rPr>
                <w:b/>
              </w:rPr>
              <w:t>Agency responsible:</w:t>
            </w:r>
            <w:r w:rsidRPr="009D0EBF" w:rsidR="004B48EF">
              <w:t xml:space="preserve"> </w:t>
            </w:r>
          </w:p>
          <w:p w:rsidR="004B48EF" w:rsidRPr="009D0EBF" w:rsidP="00324BA8" w14:paraId="49BB4621" w14:textId="77777777">
            <w:pPr>
              <w:spacing w:after="120"/>
            </w:pPr>
            <w:r w:rsidRPr="009D0EBF">
              <w:t>Ministry of Communities and Territories Development of Ukraine</w:t>
            </w:r>
          </w:p>
        </w:tc>
      </w:tr>
      <w:tr w14:paraId="2475A6F5" w14:textId="77777777" w:rsidTr="00A00801">
        <w:tblPrEx>
          <w:tblW w:w="5000" w:type="pct"/>
          <w:tblLayout w:type="fixed"/>
          <w:tblLook w:val="0000"/>
        </w:tblPrEx>
        <w:tc>
          <w:tcPr>
            <w:tcW w:w="338" w:type="pct"/>
          </w:tcPr>
          <w:p w:rsidR="004C341F" w:rsidRPr="009D0EBF" w:rsidP="009D0EBF" w14:paraId="760D0538" w14:textId="77777777">
            <w:pPr>
              <w:spacing w:before="120" w:after="120"/>
              <w:jc w:val="center"/>
              <w:rPr>
                <w:b/>
              </w:rPr>
            </w:pPr>
            <w:r w:rsidRPr="009D0EBF">
              <w:rPr>
                <w:b/>
              </w:rPr>
              <w:t>3.</w:t>
            </w:r>
          </w:p>
        </w:tc>
        <w:tc>
          <w:tcPr>
            <w:tcW w:w="4662" w:type="pct"/>
          </w:tcPr>
          <w:p w:rsidR="004C341F" w:rsidRPr="009D0EBF" w:rsidP="009D0EBF" w14:paraId="6C8E26DC"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6DE72FC3" w14:textId="77777777" w:rsidTr="00A00801">
        <w:tblPrEx>
          <w:tblW w:w="5000" w:type="pct"/>
          <w:tblLayout w:type="fixed"/>
          <w:tblLook w:val="0000"/>
        </w:tblPrEx>
        <w:tc>
          <w:tcPr>
            <w:tcW w:w="338" w:type="pct"/>
          </w:tcPr>
          <w:p w:rsidR="004C341F" w:rsidRPr="009D0EBF" w:rsidP="009D0EBF" w14:paraId="5092C12C" w14:textId="77777777">
            <w:pPr>
              <w:spacing w:before="120" w:after="120"/>
              <w:jc w:val="center"/>
            </w:pPr>
            <w:r w:rsidRPr="009D0EBF">
              <w:rPr>
                <w:b/>
              </w:rPr>
              <w:t>4.</w:t>
            </w:r>
          </w:p>
        </w:tc>
        <w:tc>
          <w:tcPr>
            <w:tcW w:w="4662" w:type="pct"/>
          </w:tcPr>
          <w:p w:rsidR="004C341F" w:rsidRPr="009D0EBF" w:rsidP="009D0EBF" w14:paraId="2909895B" w14:textId="77777777">
            <w:pPr>
              <w:spacing w:before="120" w:after="120"/>
            </w:pPr>
            <w:r w:rsidRPr="00324BA8">
              <w:rPr>
                <w:b/>
                <w:bCs/>
              </w:rPr>
              <w:t>Products covered (HS codes or national tariff lines. ICS numbers may be provided in addition, where applicable):</w:t>
            </w:r>
            <w:r w:rsidRPr="009D0EBF" w:rsidR="004B48EF">
              <w:t xml:space="preserve"> Wheeled vehicles of categories M, N, O, L, new parts and equipment that can be installed and/or used on wheeled vehicles</w:t>
            </w:r>
          </w:p>
        </w:tc>
      </w:tr>
      <w:tr w14:paraId="6B9618E2" w14:textId="77777777" w:rsidTr="00A00801">
        <w:tblPrEx>
          <w:tblW w:w="5000" w:type="pct"/>
          <w:tblLayout w:type="fixed"/>
          <w:tblLook w:val="0000"/>
        </w:tblPrEx>
        <w:tc>
          <w:tcPr>
            <w:tcW w:w="338" w:type="pct"/>
          </w:tcPr>
          <w:p w:rsidR="004C341F" w:rsidRPr="009D0EBF" w:rsidP="009D0EBF" w14:paraId="59204586" w14:textId="77777777">
            <w:pPr>
              <w:spacing w:before="120" w:after="120"/>
              <w:jc w:val="center"/>
            </w:pPr>
            <w:r w:rsidRPr="009D0EBF">
              <w:rPr>
                <w:b/>
              </w:rPr>
              <w:t>5.</w:t>
            </w:r>
          </w:p>
        </w:tc>
        <w:tc>
          <w:tcPr>
            <w:tcW w:w="4662" w:type="pct"/>
          </w:tcPr>
          <w:p w:rsidR="004C341F" w:rsidP="009D0EBF" w14:paraId="4617FEEB"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Draft Resolution of the Cabinet of Ministers of Ukraine "Some Issues of Approval of the Design of Vehicles, Their Parts and Equipment"; (388 page(s), in Ukrainian)</w:t>
            </w:r>
          </w:p>
          <w:p w:rsidR="00324BA8" w:rsidRPr="001701DB" w:rsidP="009D0EBF" w14:paraId="219B6406"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61590E2C" w14:textId="77777777">
            <w:pPr>
              <w:pBdr>
                <w:top w:val="none" w:sz="0" w:space="4" w:color="auto"/>
              </w:pBdr>
              <w:rPr>
                <w:iCs/>
              </w:rPr>
            </w:pPr>
            <w:hyperlink r:id="rId6" w:tgtFrame="_blank" w:history="1">
              <w:r>
                <w:rPr>
                  <w:iCs/>
                  <w:color w:val="0000FF"/>
                  <w:u w:val="single"/>
                </w:rPr>
                <w:t>https://members.wto.org/crnattachments/2025/TBT/UKR/25_06498_06_x.pdf</w:t>
              </w:r>
            </w:hyperlink>
          </w:p>
          <w:p w:rsidR="001701DB" w:rsidP="009D0EBF" w14:paraId="30819F94" w14:textId="77777777">
            <w:pPr>
              <w:rPr>
                <w:iCs/>
              </w:rPr>
            </w:pPr>
            <w:hyperlink r:id="rId7" w:tgtFrame="_blank" w:history="1">
              <w:r>
                <w:rPr>
                  <w:iCs/>
                  <w:color w:val="0000FF"/>
                  <w:u w:val="single"/>
                </w:rPr>
                <w:t>https://members.wto.org/crnattachments/2025/TBT/UKR/25_06498_00_x.pdf</w:t>
              </w:r>
            </w:hyperlink>
          </w:p>
          <w:p w:rsidR="001701DB" w:rsidP="009D0EBF" w14:paraId="77D3B253" w14:textId="77777777">
            <w:pPr>
              <w:rPr>
                <w:iCs/>
              </w:rPr>
            </w:pPr>
            <w:hyperlink r:id="rId8" w:tgtFrame="_blank" w:history="1">
              <w:r>
                <w:rPr>
                  <w:iCs/>
                  <w:color w:val="0000FF"/>
                  <w:u w:val="single"/>
                </w:rPr>
                <w:t>https://members.wto.org/crnattachments/2025/TBT/UKR/25_06498_01_x.pdf</w:t>
              </w:r>
            </w:hyperlink>
          </w:p>
          <w:p w:rsidR="001701DB" w:rsidP="009D0EBF" w14:paraId="0F6D17E3" w14:textId="77777777">
            <w:pPr>
              <w:rPr>
                <w:iCs/>
              </w:rPr>
            </w:pPr>
            <w:hyperlink r:id="rId9" w:tgtFrame="_blank" w:history="1">
              <w:r>
                <w:rPr>
                  <w:iCs/>
                  <w:color w:val="0000FF"/>
                  <w:u w:val="single"/>
                </w:rPr>
                <w:t>https://members.wto.org/crnattachments/2025/TBT/UKR/25_06498_02_x.pdf</w:t>
              </w:r>
            </w:hyperlink>
          </w:p>
          <w:p w:rsidR="001701DB" w:rsidP="009D0EBF" w14:paraId="673A0B25" w14:textId="77777777">
            <w:pPr>
              <w:rPr>
                <w:iCs/>
              </w:rPr>
            </w:pPr>
            <w:hyperlink r:id="rId10" w:tgtFrame="_blank" w:history="1">
              <w:r>
                <w:rPr>
                  <w:iCs/>
                  <w:color w:val="0000FF"/>
                  <w:u w:val="single"/>
                </w:rPr>
                <w:t>https://members.wto.org/crnattachments/2025/TBT/UKR/25_06498_03_x.pdf</w:t>
              </w:r>
            </w:hyperlink>
          </w:p>
          <w:p w:rsidR="001701DB" w:rsidP="009D0EBF" w14:paraId="38CA86AC" w14:textId="77777777">
            <w:pPr>
              <w:rPr>
                <w:iCs/>
              </w:rPr>
            </w:pPr>
            <w:hyperlink r:id="rId11" w:tgtFrame="_blank" w:history="1">
              <w:r>
                <w:rPr>
                  <w:iCs/>
                  <w:color w:val="0000FF"/>
                  <w:u w:val="single"/>
                </w:rPr>
                <w:t>https://members.wto.org/crnattachments/2025/TBT/UKR/25_06498_04_x.pdf</w:t>
              </w:r>
            </w:hyperlink>
          </w:p>
          <w:p w:rsidR="001701DB" w:rsidP="009D0EBF" w14:paraId="4C9D5478" w14:textId="77777777">
            <w:pPr>
              <w:rPr>
                <w:iCs/>
              </w:rPr>
            </w:pPr>
            <w:hyperlink r:id="rId12" w:tgtFrame="_blank" w:history="1">
              <w:r>
                <w:rPr>
                  <w:iCs/>
                  <w:color w:val="0000FF"/>
                  <w:u w:val="single"/>
                </w:rPr>
                <w:t>https://members.wto.org/crnattachments/2025/TBT/UKR/25_06498_05_x.pdf</w:t>
              </w:r>
            </w:hyperlink>
          </w:p>
          <w:p w:rsidR="001701DB" w:rsidP="009D0EBF" w14:paraId="4ABE4D38" w14:textId="77777777">
            <w:pPr>
              <w:rPr>
                <w:iCs/>
              </w:rPr>
            </w:pPr>
            <w:hyperlink r:id="rId13" w:tgtFrame="_blank" w:history="1">
              <w:r>
                <w:rPr>
                  <w:iCs/>
                  <w:color w:val="0000FF"/>
                  <w:u w:val="single"/>
                </w:rPr>
                <w:t>https://members.wto.org/crnattachments/2025/TBT/UKR/25_06498_08_x.pdf</w:t>
              </w:r>
            </w:hyperlink>
          </w:p>
          <w:p w:rsidR="001701DB" w:rsidP="009D0EBF" w14:paraId="01A53E15" w14:textId="77777777">
            <w:pPr>
              <w:rPr>
                <w:iCs/>
              </w:rPr>
            </w:pPr>
            <w:hyperlink r:id="rId14" w:tgtFrame="_blank" w:history="1">
              <w:r>
                <w:rPr>
                  <w:iCs/>
                  <w:color w:val="0000FF"/>
                  <w:u w:val="single"/>
                </w:rPr>
                <w:t>https://members.wto.org/crnattachments/2025/TBT/UKR/25_06498_09_x.pdf</w:t>
              </w:r>
            </w:hyperlink>
          </w:p>
          <w:p w:rsidR="001701DB" w:rsidP="009D0EBF" w14:paraId="3B4B4BD9" w14:textId="77777777">
            <w:pPr>
              <w:rPr>
                <w:iCs/>
              </w:rPr>
            </w:pPr>
            <w:hyperlink r:id="rId15" w:tgtFrame="_blank" w:history="1">
              <w:r>
                <w:rPr>
                  <w:iCs/>
                  <w:color w:val="0000FF"/>
                  <w:u w:val="single"/>
                </w:rPr>
                <w:t>https://members.wto.org/crnattachments/2025/TBT/UKR/25_06498_10_x.pdf</w:t>
              </w:r>
            </w:hyperlink>
          </w:p>
          <w:p w:rsidR="001701DB" w:rsidP="009D0EBF" w14:paraId="52A9A1B8" w14:textId="77777777">
            <w:pPr>
              <w:rPr>
                <w:iCs/>
              </w:rPr>
            </w:pPr>
            <w:hyperlink r:id="rId16" w:tgtFrame="_blank" w:history="1">
              <w:r>
                <w:rPr>
                  <w:iCs/>
                  <w:color w:val="0000FF"/>
                  <w:u w:val="single"/>
                </w:rPr>
                <w:t>https://members.wto.org/crnattachments/2025/TBT/UKR/25_06498_11_x.pdf</w:t>
              </w:r>
            </w:hyperlink>
          </w:p>
          <w:p w:rsidR="001701DB" w:rsidP="009D0EBF" w14:paraId="50ADE5A3" w14:textId="77777777">
            <w:pPr>
              <w:rPr>
                <w:iCs/>
              </w:rPr>
            </w:pPr>
            <w:hyperlink r:id="rId17" w:tgtFrame="_blank" w:history="1">
              <w:r>
                <w:rPr>
                  <w:iCs/>
                  <w:color w:val="0000FF"/>
                  <w:u w:val="single"/>
                </w:rPr>
                <w:t>https://members.wto.org/crnattachments/2025/TBT/UKR/25_06498_12_x.pdf</w:t>
              </w:r>
            </w:hyperlink>
          </w:p>
          <w:p w:rsidR="001701DB" w:rsidP="009D0EBF" w14:paraId="3A4F773B" w14:textId="77777777">
            <w:pPr>
              <w:rPr>
                <w:iCs/>
              </w:rPr>
            </w:pPr>
            <w:hyperlink r:id="rId18" w:tgtFrame="_blank" w:history="1">
              <w:r>
                <w:rPr>
                  <w:iCs/>
                  <w:color w:val="0000FF"/>
                  <w:u w:val="single"/>
                </w:rPr>
                <w:t>https://members.wto.org/crnattachments/2025/TBT/UKR/25_06498_13_x.pdf</w:t>
              </w:r>
            </w:hyperlink>
          </w:p>
          <w:p w:rsidR="001701DB" w:rsidP="009D0EBF" w14:paraId="159DE42F" w14:textId="77777777">
            <w:pPr>
              <w:rPr>
                <w:iCs/>
              </w:rPr>
            </w:pPr>
            <w:hyperlink r:id="rId19" w:tgtFrame="_blank" w:history="1">
              <w:r>
                <w:rPr>
                  <w:iCs/>
                  <w:color w:val="0000FF"/>
                  <w:u w:val="single"/>
                </w:rPr>
                <w:t>https://members.wto.org/crnattachments/2025/TBT/UKR/25_06498_14_x.pdf</w:t>
              </w:r>
            </w:hyperlink>
          </w:p>
          <w:p w:rsidR="001701DB" w:rsidP="009D0EBF" w14:paraId="65479911" w14:textId="77777777">
            <w:pPr>
              <w:pBdr>
                <w:bottom w:val="none" w:sz="0" w:space="4" w:color="auto"/>
              </w:pBdr>
              <w:rPr>
                <w:iCs/>
              </w:rPr>
            </w:pPr>
            <w:hyperlink r:id="rId20" w:tgtFrame="_blank" w:history="1">
              <w:r>
                <w:rPr>
                  <w:iCs/>
                  <w:color w:val="0000FF"/>
                  <w:u w:val="single"/>
                </w:rPr>
                <w:t>https://members.wto.org/crnattachments/2025/TBT/UKR/25_06498_07_x.pdf</w:t>
              </w:r>
            </w:hyperlink>
          </w:p>
          <w:p w:rsidR="001701DB" w:rsidP="009D0EBF" w14:paraId="06C811A6" w14:textId="77777777">
            <w:pPr>
              <w:rPr>
                <w:iCs/>
              </w:rPr>
            </w:pPr>
            <w:hyperlink r:id="rId21" w:tgtFrame="_blank" w:history="1">
              <w:r>
                <w:rPr>
                  <w:iCs/>
                  <w:color w:val="0000FF"/>
                  <w:u w:val="single"/>
                </w:rPr>
                <w:t>https://mindev.gov.ua/news/povidomlennia-pro-opryliudnennia-proiektu-postanovy-kabinetu-ministriv-ukrainy_1109</w:t>
              </w:r>
            </w:hyperlink>
          </w:p>
          <w:p w:rsidR="001701DB" w:rsidP="009D0EBF" w14:paraId="4459B312" w14:textId="77777777">
            <w:pPr>
              <w:rPr>
                <w:iCs/>
              </w:rPr>
            </w:pPr>
            <w:r>
              <w:rPr>
                <w:iCs/>
              </w:rPr>
              <w:t>Ministry of Economy, Environment and Agriculture of Ukraine</w:t>
            </w:r>
          </w:p>
          <w:p w:rsidR="001701DB" w:rsidP="009D0EBF" w14:paraId="403781FF" w14:textId="77777777">
            <w:pPr>
              <w:rPr>
                <w:iCs/>
              </w:rPr>
            </w:pPr>
            <w:r>
              <w:rPr>
                <w:iCs/>
              </w:rPr>
              <w:t>Department for Trade Agreements</w:t>
            </w:r>
          </w:p>
          <w:p w:rsidR="001701DB" w:rsidP="009D0EBF" w14:paraId="2C82DFEA" w14:textId="77777777">
            <w:pPr>
              <w:rPr>
                <w:iCs/>
              </w:rPr>
            </w:pPr>
            <w:r>
              <w:rPr>
                <w:iCs/>
              </w:rPr>
              <w:t>12/2 Hrushevskoho Str.</w:t>
            </w:r>
          </w:p>
          <w:p w:rsidR="001701DB" w:rsidP="009D0EBF" w14:paraId="33D4EA67" w14:textId="77777777">
            <w:pPr>
              <w:rPr>
                <w:iCs/>
              </w:rPr>
            </w:pPr>
            <w:r>
              <w:rPr>
                <w:iCs/>
              </w:rPr>
              <w:t>Kyiv 01008</w:t>
            </w:r>
          </w:p>
          <w:p w:rsidR="001701DB" w:rsidP="009D0EBF" w14:paraId="0A313575" w14:textId="77777777">
            <w:pPr>
              <w:rPr>
                <w:iCs/>
              </w:rPr>
            </w:pPr>
            <w:r>
              <w:rPr>
                <w:iCs/>
              </w:rPr>
              <w:t>Tel: +(38 044) 596 6839</w:t>
            </w:r>
          </w:p>
          <w:p w:rsidR="001701DB" w:rsidP="009D0EBF" w14:paraId="1CDC7A49" w14:textId="77777777">
            <w:pPr>
              <w:rPr>
                <w:iCs/>
              </w:rPr>
            </w:pPr>
            <w:r>
              <w:rPr>
                <w:iCs/>
              </w:rPr>
              <w:t xml:space="preserve">Email: </w:t>
            </w:r>
            <w:hyperlink r:id="rId22" w:history="1">
              <w:r>
                <w:rPr>
                  <w:iCs/>
                  <w:color w:val="0000FF"/>
                  <w:u w:val="single"/>
                </w:rPr>
                <w:t>ep@me.gov.ua</w:t>
              </w:r>
            </w:hyperlink>
          </w:p>
          <w:p w:rsidR="001701DB" w:rsidP="009D0EBF" w14:paraId="514BFF83" w14:textId="77777777">
            <w:pPr>
              <w:spacing w:after="120"/>
              <w:rPr>
                <w:iCs/>
              </w:rPr>
            </w:pPr>
            <w:r>
              <w:rPr>
                <w:iCs/>
              </w:rPr>
              <w:t xml:space="preserve">Website: </w:t>
            </w:r>
            <w:hyperlink r:id="rId23" w:tgtFrame="_blank" w:history="1">
              <w:r>
                <w:rPr>
                  <w:iCs/>
                  <w:color w:val="0000FF"/>
                  <w:u w:val="single"/>
                </w:rPr>
                <w:t>https://www.me.gov.ua</w:t>
              </w:r>
            </w:hyperlink>
          </w:p>
        </w:tc>
      </w:tr>
      <w:tr w14:paraId="0CA8313A" w14:textId="77777777" w:rsidTr="00A00801">
        <w:tblPrEx>
          <w:tblW w:w="5000" w:type="pct"/>
          <w:tblLayout w:type="fixed"/>
          <w:tblLook w:val="0000"/>
        </w:tblPrEx>
        <w:tc>
          <w:tcPr>
            <w:tcW w:w="338" w:type="pct"/>
          </w:tcPr>
          <w:p w:rsidR="004C341F" w:rsidRPr="009D0EBF" w:rsidP="009D0EBF" w14:paraId="78457D33" w14:textId="77777777">
            <w:pPr>
              <w:spacing w:before="120" w:after="120"/>
              <w:jc w:val="center"/>
            </w:pPr>
            <w:r w:rsidRPr="009D0EBF">
              <w:rPr>
                <w:b/>
              </w:rPr>
              <w:t>6.</w:t>
            </w:r>
          </w:p>
        </w:tc>
        <w:tc>
          <w:tcPr>
            <w:tcW w:w="4662" w:type="pct"/>
          </w:tcPr>
          <w:p w:rsidR="004C341F" w:rsidRPr="009D0EBF" w:rsidP="009D0EBF" w14:paraId="1CE10B56" w14:textId="77777777">
            <w:pPr>
              <w:spacing w:before="120" w:after="120"/>
            </w:pPr>
            <w:r w:rsidRPr="009D0EBF">
              <w:rPr>
                <w:b/>
              </w:rPr>
              <w:t>Description of content:</w:t>
            </w:r>
            <w:r w:rsidRPr="002176BC" w:rsidR="004B48EF">
              <w:t xml:space="preserve"> The draft Resolution proposes, in particular, to adopt the Technical Regulation for approval of the design of vehicles, their parts and equipment, which will establish safety requirements for wheeled vehicles of categories M, N, O, L, new parts and equipment that can be installed and/or used on wheeled vehicles. The Regulation will also define the procedures for placing these products on the market and for approving their design. </w:t>
            </w:r>
          </w:p>
          <w:p w:rsidR="004B48EF" w:rsidRPr="002176BC" w:rsidP="009D0EBF" w14:paraId="007C94D3" w14:textId="77777777">
            <w:pPr>
              <w:spacing w:before="120" w:after="120"/>
            </w:pPr>
            <w:r w:rsidRPr="002176BC">
              <w:t>It also introduces mandatory photographic recording of wheeled vehicle testing and execution of certificates and test reports in electronic document format in line with the requirements of the Laws of Ukraine "On Electronic Documents and Electronic Document Management", "On Electronic Trust Services" and the Model Instruction on Documenting Management Information in Electronic Form and Organizing Work with Electronic Documents in Office Management, Interagency Electronic Exchange, approved by the Resolution</w:t>
            </w:r>
            <w:r w:rsidRPr="002176BC">
              <w:t xml:space="preserve"> of the Cabinet of Ministers of Ukraine No. 55 of 17 January 2018.</w:t>
            </w:r>
          </w:p>
          <w:p w:rsidR="004B48EF" w:rsidRPr="002176BC" w:rsidP="009D0EBF" w14:paraId="46660711" w14:textId="77777777">
            <w:pPr>
              <w:spacing w:before="120" w:after="120"/>
            </w:pPr>
            <w:r w:rsidRPr="002176BC">
              <w:t>The draft Resolution also introduces amendments to the Resolution of the Cabinet of Ministers of Ukraine No. 419 "On Approval of the Procedure for Appointment, Refusal of Appointment and Revocation of the Appointment of a Certification Body for Individual Approval of Wheeled Vehicles, Batches of Parts and Equipment" of 01 July 2016, in particular with regard to the adoption, entry into force, administrative appeal, enforcement, termination of administrative acts in the field of designation of conformity ass</w:t>
            </w:r>
            <w:r w:rsidRPr="002176BC">
              <w:t>essment bodies, the extension or reduction of the scope of their designation, suspension, termination or renewal of their designation, as well as monitoring of such bodies, which are regulated by the Law of Ukraine "On Administrative Procedure", taking into account the specific provisions defined by the Law of Ukraine "On Technical Regulations and Conformity Assessment".</w:t>
            </w:r>
          </w:p>
          <w:p w:rsidR="004B48EF" w:rsidRPr="002176BC" w:rsidP="009D0EBF" w14:paraId="5329FBA8" w14:textId="77777777">
            <w:pPr>
              <w:spacing w:before="120" w:after="120"/>
            </w:pPr>
            <w:r w:rsidRPr="002176BC">
              <w:t>The revised draft Technical Regulation has also incorporated suggestions received from relevant central executive authorities and includes technical modifications compared to its previous version notified in G/TBT/N/UKR/324/Rev.1.</w:t>
            </w:r>
          </w:p>
        </w:tc>
      </w:tr>
      <w:tr w14:paraId="0DDE1463" w14:textId="77777777" w:rsidTr="00A00801">
        <w:tblPrEx>
          <w:tblW w:w="5000" w:type="pct"/>
          <w:tblLayout w:type="fixed"/>
          <w:tblLook w:val="0000"/>
        </w:tblPrEx>
        <w:tc>
          <w:tcPr>
            <w:tcW w:w="338" w:type="pct"/>
          </w:tcPr>
          <w:p w:rsidR="004C341F" w:rsidRPr="009D0EBF" w:rsidP="009D0EBF" w14:paraId="2B7545B4" w14:textId="77777777">
            <w:pPr>
              <w:spacing w:before="120" w:after="120"/>
              <w:jc w:val="center"/>
            </w:pPr>
            <w:r w:rsidRPr="009D0EBF">
              <w:rPr>
                <w:b/>
              </w:rPr>
              <w:t>7.</w:t>
            </w:r>
          </w:p>
        </w:tc>
        <w:tc>
          <w:tcPr>
            <w:tcW w:w="4662" w:type="pct"/>
          </w:tcPr>
          <w:p w:rsidR="004C341F" w:rsidRPr="009D0EBF" w:rsidP="009D0EBF" w14:paraId="4CFFD6BE" w14:textId="77777777">
            <w:pPr>
              <w:spacing w:before="120" w:after="120"/>
            </w:pPr>
            <w:r w:rsidRPr="009D0EBF">
              <w:rPr>
                <w:b/>
              </w:rPr>
              <w:t>Objective and rationale, including the nature of urgent problems where applicable:</w:t>
            </w:r>
            <w:r w:rsidRPr="00BF5532" w:rsidR="004B48EF">
              <w:t xml:space="preserve"> Protection of human health or safety; Quality requirements; Harmonization</w:t>
            </w:r>
            <w:r w:rsidRPr="00BF5532">
              <w:t xml:space="preserve"> </w:t>
            </w:r>
          </w:p>
        </w:tc>
      </w:tr>
      <w:tr w14:paraId="45108877" w14:textId="77777777" w:rsidTr="00A00801">
        <w:tblPrEx>
          <w:tblW w:w="5000" w:type="pct"/>
          <w:tblLayout w:type="fixed"/>
          <w:tblLook w:val="0000"/>
        </w:tblPrEx>
        <w:tc>
          <w:tcPr>
            <w:tcW w:w="338" w:type="pct"/>
          </w:tcPr>
          <w:p w:rsidR="004C341F" w:rsidRPr="009D0EBF" w:rsidP="009D0EBF" w14:paraId="1BC0D9E2" w14:textId="77777777">
            <w:pPr>
              <w:spacing w:before="120" w:after="120"/>
              <w:jc w:val="center"/>
            </w:pPr>
            <w:r w:rsidRPr="009D0EBF">
              <w:rPr>
                <w:b/>
              </w:rPr>
              <w:t>8.</w:t>
            </w:r>
          </w:p>
        </w:tc>
        <w:tc>
          <w:tcPr>
            <w:tcW w:w="4662" w:type="pct"/>
          </w:tcPr>
          <w:p w:rsidR="00324BA8" w:rsidRPr="001701DB" w:rsidP="00957A3D" w14:paraId="50736441" w14:textId="77777777">
            <w:pPr>
              <w:spacing w:before="120" w:after="60"/>
            </w:pPr>
            <w:r w:rsidRPr="00324BA8">
              <w:rPr>
                <w:b/>
                <w:bCs/>
                <w:lang w:val="fr-CH"/>
              </w:rPr>
              <w:t>Relevant documents:</w:t>
            </w:r>
            <w:r w:rsidRPr="004B3635" w:rsidR="004B48EF">
              <w:t xml:space="preserve"> </w:t>
            </w:r>
          </w:p>
          <w:p w:rsidR="004B48EF" w:rsidRPr="004B3635" w:rsidP="00511F3C" w14:paraId="75D9F172" w14:textId="77777777">
            <w:pPr>
              <w:spacing w:before="120" w:after="120"/>
            </w:pPr>
            <w:r w:rsidRPr="004B3635">
              <w:t>The Law of Ukraine "On Technical Regulations and Conformity Assessment", "On Certain Issues of Imports into the Customs Territory of Ukraine and Conducting the First State Registration of Vehicles"; Agreement concerning the Adoption of Uniform Technical Prescriptions for Wheeled Vehicles, Equipment and Parts Which Can Be Fitted and/or Be Used on Wheeled Vehicles and the Conditions for Reciprocal Recognition of Approvals Granted on the Basis of These Prescriptions</w:t>
            </w:r>
          </w:p>
        </w:tc>
      </w:tr>
      <w:tr w14:paraId="2469A865" w14:textId="77777777" w:rsidTr="00A00801">
        <w:tblPrEx>
          <w:tblW w:w="5000" w:type="pct"/>
          <w:tblLayout w:type="fixed"/>
          <w:tblLook w:val="0000"/>
        </w:tblPrEx>
        <w:tc>
          <w:tcPr>
            <w:tcW w:w="338" w:type="pct"/>
          </w:tcPr>
          <w:p w:rsidR="004B48EF" w:rsidRPr="009D0EBF" w:rsidP="009D0EBF" w14:paraId="2650265B" w14:textId="77777777">
            <w:pPr>
              <w:spacing w:before="120" w:after="120"/>
              <w:jc w:val="center"/>
              <w:rPr>
                <w:b/>
              </w:rPr>
            </w:pPr>
            <w:r w:rsidRPr="009D0EBF">
              <w:rPr>
                <w:b/>
              </w:rPr>
              <w:t>9.</w:t>
            </w:r>
          </w:p>
        </w:tc>
        <w:tc>
          <w:tcPr>
            <w:tcW w:w="4662" w:type="pct"/>
          </w:tcPr>
          <w:p w:rsidR="004B48EF" w:rsidRPr="009D0EBF" w:rsidP="00EA2511" w14:paraId="6BDC44D3" w14:textId="77777777">
            <w:pPr>
              <w:spacing w:before="120" w:after="120"/>
            </w:pPr>
            <w:r w:rsidRPr="009D0EBF">
              <w:rPr>
                <w:b/>
              </w:rPr>
              <w:t>Proposed date of adoption:</w:t>
            </w:r>
            <w:r w:rsidR="004B69CA">
              <w:rPr>
                <w:bCs/>
              </w:rPr>
              <w:t xml:space="preserve"> To be determined</w:t>
            </w:r>
          </w:p>
          <w:p w:rsidR="004B48EF" w:rsidRPr="009D0EBF" w:rsidP="00EA2511" w14:paraId="7C4955B3" w14:textId="77777777">
            <w:pPr>
              <w:spacing w:after="120"/>
            </w:pPr>
            <w:r w:rsidRPr="009D0EBF">
              <w:rPr>
                <w:b/>
              </w:rPr>
              <w:t>Proposed date of entry into force:</w:t>
            </w:r>
            <w:r w:rsidR="0022230B">
              <w:rPr>
                <w:bCs/>
              </w:rPr>
              <w:t xml:space="preserve"> The Resolution will enter into force six months after its publication</w:t>
            </w:r>
          </w:p>
        </w:tc>
      </w:tr>
      <w:tr w14:paraId="5830DE64" w14:textId="77777777" w:rsidTr="00957A3D">
        <w:tblPrEx>
          <w:tblW w:w="5000" w:type="pct"/>
          <w:tblLayout w:type="fixed"/>
          <w:tblLook w:val="0000"/>
        </w:tblPrEx>
        <w:trPr>
          <w:cantSplit/>
        </w:trPr>
        <w:tc>
          <w:tcPr>
            <w:tcW w:w="338" w:type="pct"/>
            <w:tcBorders>
              <w:bottom w:val="double" w:sz="4" w:space="0" w:color="auto"/>
            </w:tcBorders>
          </w:tcPr>
          <w:p w:rsidR="004C341F" w:rsidRPr="009D0EBF" w:rsidP="009D0EBF" w14:paraId="046DE19E"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06752359" w14:textId="77777777">
            <w:pPr>
              <w:spacing w:before="120" w:after="120"/>
            </w:pPr>
            <w:r w:rsidRPr="00324BA8">
              <w:rPr>
                <w:b/>
                <w:bCs/>
              </w:rPr>
              <w:t>Provision of comments</w:t>
            </w:r>
          </w:p>
          <w:p w:rsidR="004C341F" w:rsidP="009D0EBF" w14:paraId="56D9C29B" w14:textId="77777777">
            <w:pPr>
              <w:spacing w:before="120" w:after="120"/>
              <w:rPr>
                <w:bCs/>
              </w:rPr>
            </w:pPr>
            <w:r w:rsidRPr="009D0EBF">
              <w:rPr>
                <w:b/>
              </w:rPr>
              <w:t>Final date for comments:</w:t>
            </w:r>
            <w:r w:rsidRPr="004B3635" w:rsidR="004B48EF">
              <w:t xml:space="preserve"> 29 November 2025</w:t>
            </w:r>
          </w:p>
          <w:p w:rsidR="00324BA8" w:rsidP="009D0EBF" w14:paraId="7B0B93C4" w14:textId="77777777">
            <w:pPr>
              <w:spacing w:before="120" w:after="120"/>
              <w:rPr>
                <w:b/>
                <w:bCs/>
              </w:rPr>
            </w:pPr>
            <w:r w:rsidRPr="00324BA8">
              <w:rPr>
                <w:b/>
                <w:bCs/>
              </w:rPr>
              <w:t>[X] 60 days from notification</w:t>
            </w:r>
            <w:r w:rsidRPr="00511F3C" w:rsidR="00511F3C">
              <w:t xml:space="preserve"> </w:t>
            </w:r>
          </w:p>
          <w:p w:rsidR="00324BA8" w:rsidRPr="001701DB" w:rsidP="009D0EBF" w14:paraId="0630AFC8"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14D43C96" w14:textId="77777777">
            <w:r>
              <w:t>Ministry of Economy, Environment and Agriculture of Ukraine</w:t>
            </w:r>
          </w:p>
          <w:p w:rsidR="001701DB" w:rsidP="009D0EBF" w14:paraId="2D25116C" w14:textId="77777777">
            <w:r>
              <w:t>Department for Trade Agreements</w:t>
            </w:r>
          </w:p>
          <w:p w:rsidR="001701DB" w:rsidP="009D0EBF" w14:paraId="021A284A" w14:textId="77777777">
            <w:r>
              <w:t>12/2 Hrushevskoho Str.</w:t>
            </w:r>
          </w:p>
          <w:p w:rsidR="001701DB" w:rsidP="009D0EBF" w14:paraId="4088605F" w14:textId="77777777">
            <w:r>
              <w:t>Kyiv 01008</w:t>
            </w:r>
          </w:p>
          <w:p w:rsidR="001701DB" w:rsidP="009D0EBF" w14:paraId="4AE5ECE9" w14:textId="77777777">
            <w:r>
              <w:t>Tel: +(38 044) 596 6839</w:t>
            </w:r>
          </w:p>
          <w:p w:rsidR="001701DB" w:rsidP="009D0EBF" w14:paraId="71BE93AA" w14:textId="77777777">
            <w:r>
              <w:t xml:space="preserve">Email: </w:t>
            </w:r>
            <w:hyperlink r:id="rId22" w:history="1">
              <w:r>
                <w:rPr>
                  <w:color w:val="0000FF"/>
                  <w:u w:val="single"/>
                </w:rPr>
                <w:t>ep@me.gov.ua</w:t>
              </w:r>
            </w:hyperlink>
          </w:p>
          <w:p w:rsidR="001701DB" w:rsidP="009D0EBF" w14:paraId="3733C59D" w14:textId="77777777">
            <w:pPr>
              <w:spacing w:after="120"/>
            </w:pPr>
            <w:r>
              <w:t xml:space="preserve">Website: </w:t>
            </w:r>
            <w:hyperlink r:id="rId23" w:tgtFrame="_blank" w:history="1">
              <w:r>
                <w:rPr>
                  <w:color w:val="0000FF"/>
                  <w:u w:val="single"/>
                </w:rPr>
                <w:t>https://www.me.gov.ua</w:t>
              </w:r>
            </w:hyperlink>
          </w:p>
        </w:tc>
      </w:tr>
    </w:tbl>
    <w:p w:rsidR="004B48EF" w:rsidRPr="009D0EBF" w:rsidP="00324BA8" w14:paraId="65D091AB" w14:textId="77777777">
      <w:pPr>
        <w:jc w:val="center"/>
      </w:pPr>
    </w:p>
    <w:sectPr w:rsidSect="00E94F70">
      <w:headerReference w:type="even" r:id="rId24"/>
      <w:headerReference w:type="default" r:id="rId25"/>
      <w:footerReference w:type="even" r:id="rId26"/>
      <w:footerReference w:type="default" r:id="rId27"/>
      <w:headerReference w:type="first" r:id="rId28"/>
      <w:footerReference w:type="first" r:id="rId2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342C9FA5"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13B8F7B9"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358B7FD4"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3C5D309F"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5E1F2218" w14:textId="77777777">
    <w:pPr>
      <w:pStyle w:val="Header"/>
      <w:pBdr>
        <w:bottom w:val="single" w:sz="4" w:space="1" w:color="auto"/>
      </w:pBdr>
      <w:tabs>
        <w:tab w:val="clear" w:pos="4513"/>
        <w:tab w:val="clear" w:pos="9027"/>
      </w:tabs>
      <w:jc w:val="center"/>
    </w:pPr>
  </w:p>
  <w:p w:rsidR="004B69CA" w:rsidRPr="009D0EBF" w:rsidP="00D90ADD" w14:paraId="6B6BE6DB"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25844E3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A99C96E" w14:textId="77777777">
    <w:pPr>
      <w:pStyle w:val="Header"/>
      <w:pBdr>
        <w:bottom w:val="single" w:sz="4" w:space="1" w:color="auto"/>
      </w:pBdr>
      <w:tabs>
        <w:tab w:val="clear" w:pos="4513"/>
        <w:tab w:val="clear" w:pos="9027"/>
      </w:tabs>
      <w:jc w:val="center"/>
    </w:pPr>
    <w:bookmarkStart w:id="0" w:name="spsSymbolHeader"/>
    <w:r w:rsidRPr="009D0EBF">
      <w:t>G/TBT/N/</w:t>
    </w:r>
    <w:r w:rsidRPr="009D0EBF">
      <w:t>UKR</w:t>
    </w:r>
    <w:r w:rsidRPr="009D0EBF">
      <w:t>/324/Rev.2</w:t>
    </w:r>
    <w:bookmarkEnd w:id="0"/>
  </w:p>
  <w:p w:rsidR="00D90ADD" w:rsidRPr="009D0EBF" w:rsidP="00D90ADD" w14:paraId="78D18CD9" w14:textId="77777777">
    <w:pPr>
      <w:pStyle w:val="Header"/>
      <w:pBdr>
        <w:bottom w:val="single" w:sz="4" w:space="1" w:color="auto"/>
      </w:pBdr>
      <w:tabs>
        <w:tab w:val="clear" w:pos="4513"/>
        <w:tab w:val="clear" w:pos="9027"/>
      </w:tabs>
      <w:jc w:val="center"/>
    </w:pPr>
  </w:p>
  <w:p w:rsidR="00D90ADD" w:rsidRPr="009D0EBF" w:rsidP="00D90ADD" w14:paraId="1A1565D5"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3</w:t>
    </w:r>
    <w:r w:rsidRPr="009D0EBF">
      <w:fldChar w:fldCharType="end"/>
    </w:r>
    <w:r w:rsidRPr="009D0EBF">
      <w:t xml:space="preserve"> -</w:t>
    </w:r>
  </w:p>
  <w:p w:rsidR="00D90ADD" w:rsidRPr="009D0EBF" w:rsidP="00D90ADD" w14:paraId="41F05FB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E9F124C"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4B22E56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14C68312" w14:textId="77777777">
          <w:pPr>
            <w:jc w:val="right"/>
            <w:rPr>
              <w:b/>
              <w:color w:val="FF0000"/>
              <w:szCs w:val="16"/>
            </w:rPr>
          </w:pPr>
        </w:p>
      </w:tc>
    </w:tr>
    <w:bookmarkEnd w:id="1"/>
    <w:tr w14:paraId="07E84645"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578DAF6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718EA1F6" w14:textId="77777777">
          <w:pPr>
            <w:jc w:val="right"/>
            <w:rPr>
              <w:b/>
              <w:szCs w:val="16"/>
            </w:rPr>
          </w:pPr>
        </w:p>
      </w:tc>
    </w:tr>
    <w:tr w14:paraId="050629A8"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74DC67C1"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46855B23" w14:textId="77777777">
          <w:pPr>
            <w:jc w:val="right"/>
            <w:rPr>
              <w:b/>
              <w:szCs w:val="16"/>
            </w:rPr>
          </w:pPr>
          <w:bookmarkStart w:id="2" w:name="bmkSymbols"/>
          <w:r w:rsidRPr="009D0EBF">
            <w:rPr>
              <w:b/>
              <w:szCs w:val="16"/>
            </w:rPr>
            <w:t>G/TBT/N/</w:t>
          </w:r>
          <w:r w:rsidRPr="009D0EBF">
            <w:rPr>
              <w:b/>
              <w:szCs w:val="16"/>
            </w:rPr>
            <w:t>UKR</w:t>
          </w:r>
          <w:r w:rsidRPr="009D0EBF">
            <w:rPr>
              <w:b/>
              <w:szCs w:val="16"/>
            </w:rPr>
            <w:t>/324/Rev.2</w:t>
          </w:r>
          <w:bookmarkEnd w:id="2"/>
        </w:p>
      </w:tc>
    </w:tr>
    <w:tr w14:paraId="5C95B70D"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5878C0A3" w14:textId="77777777"/>
      </w:tc>
      <w:tc>
        <w:tcPr>
          <w:tcW w:w="5448" w:type="dxa"/>
          <w:gridSpan w:val="2"/>
          <w:shd w:val="clear" w:color="auto" w:fill="FFFFFF"/>
          <w:tcMar>
            <w:left w:w="108" w:type="dxa"/>
            <w:right w:w="108" w:type="dxa"/>
          </w:tcMar>
          <w:vAlign w:val="center"/>
        </w:tcPr>
        <w:p w:rsidR="00ED54E0" w:rsidRPr="00D90ADD" w:rsidP="00C82B33" w14:paraId="2B83064E" w14:textId="77777777">
          <w:pPr>
            <w:jc w:val="right"/>
            <w:rPr>
              <w:szCs w:val="16"/>
            </w:rPr>
          </w:pPr>
          <w:bookmarkStart w:id="3" w:name="spsDateDistribution"/>
          <w:bookmarkStart w:id="4" w:name="bmkDate"/>
          <w:r w:rsidRPr="00D90ADD">
            <w:rPr>
              <w:szCs w:val="16"/>
            </w:rPr>
            <w:t>30 September 2025</w:t>
          </w:r>
          <w:bookmarkEnd w:id="3"/>
          <w:bookmarkEnd w:id="4"/>
        </w:p>
      </w:tc>
    </w:tr>
    <w:tr w14:paraId="549B4996"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769C49F5" w14:textId="77777777">
          <w:pPr>
            <w:jc w:val="left"/>
            <w:rPr>
              <w:b/>
            </w:rPr>
          </w:pPr>
          <w:bookmarkStart w:id="5" w:name="bmkSerial"/>
          <w:r>
            <w:rPr>
              <w:b w:val="0"/>
              <w:color w:val="FF0000"/>
            </w:rPr>
            <w:t>(25-6205)</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64CE2CD8"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3</w:t>
          </w:r>
          <w:r w:rsidRPr="009D0EBF">
            <w:rPr>
              <w:bCs/>
              <w:szCs w:val="16"/>
            </w:rPr>
            <w:fldChar w:fldCharType="end"/>
          </w:r>
          <w:bookmarkEnd w:id="6"/>
        </w:p>
      </w:tc>
    </w:tr>
    <w:tr w14:paraId="37D8F2BB"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6462E7A4"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415D6ADA"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18E4B8F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78118577">
    <w:abstractNumId w:val="9"/>
  </w:num>
  <w:num w:numId="2" w16cid:durableId="683476478">
    <w:abstractNumId w:val="7"/>
  </w:num>
  <w:num w:numId="3" w16cid:durableId="828059392">
    <w:abstractNumId w:val="6"/>
  </w:num>
  <w:num w:numId="4" w16cid:durableId="1901556357">
    <w:abstractNumId w:val="5"/>
  </w:num>
  <w:num w:numId="5" w16cid:durableId="607657669">
    <w:abstractNumId w:val="4"/>
  </w:num>
  <w:num w:numId="6" w16cid:durableId="1158349408">
    <w:abstractNumId w:val="12"/>
  </w:num>
  <w:num w:numId="7" w16cid:durableId="1670257183">
    <w:abstractNumId w:val="11"/>
  </w:num>
  <w:num w:numId="8" w16cid:durableId="1349986064">
    <w:abstractNumId w:val="10"/>
  </w:num>
  <w:num w:numId="9" w16cid:durableId="2015912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6122886">
    <w:abstractNumId w:val="13"/>
  </w:num>
  <w:num w:numId="11" w16cid:durableId="1210217116">
    <w:abstractNumId w:val="8"/>
  </w:num>
  <w:num w:numId="12" w16cid:durableId="1040596248">
    <w:abstractNumId w:val="3"/>
  </w:num>
  <w:num w:numId="13" w16cid:durableId="85226005">
    <w:abstractNumId w:val="2"/>
  </w:num>
  <w:num w:numId="14" w16cid:durableId="192306433">
    <w:abstractNumId w:val="1"/>
  </w:num>
  <w:num w:numId="15" w16cid:durableId="1240991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2EBE"/>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333A8"/>
    <w:rsid w:val="00840C2B"/>
    <w:rsid w:val="00854DAF"/>
    <w:rsid w:val="008739FD"/>
    <w:rsid w:val="008751E7"/>
    <w:rsid w:val="00876DCE"/>
    <w:rsid w:val="00893E85"/>
    <w:rsid w:val="00896CE2"/>
    <w:rsid w:val="008A43B9"/>
    <w:rsid w:val="008C0973"/>
    <w:rsid w:val="008D6315"/>
    <w:rsid w:val="008E372C"/>
    <w:rsid w:val="008E74A6"/>
    <w:rsid w:val="008F6F99"/>
    <w:rsid w:val="00941DF1"/>
    <w:rsid w:val="009434D3"/>
    <w:rsid w:val="00957A3D"/>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0EBE"/>
    <w:rsid w:val="00AA332C"/>
    <w:rsid w:val="00AC1D2C"/>
    <w:rsid w:val="00AC27F8"/>
    <w:rsid w:val="00AC75D9"/>
    <w:rsid w:val="00AC7B54"/>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BEF6DF3"/>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KR/25_06498_03_x.pdf" TargetMode="External" /><Relationship Id="rId11" Type="http://schemas.openxmlformats.org/officeDocument/2006/relationships/hyperlink" Target="https://members.wto.org/crnattachments/2025/TBT/UKR/25_06498_04_x.pdf" TargetMode="External" /><Relationship Id="rId12" Type="http://schemas.openxmlformats.org/officeDocument/2006/relationships/hyperlink" Target="https://members.wto.org/crnattachments/2025/TBT/UKR/25_06498_05_x.pdf" TargetMode="External" /><Relationship Id="rId13" Type="http://schemas.openxmlformats.org/officeDocument/2006/relationships/hyperlink" Target="https://members.wto.org/crnattachments/2025/TBT/UKR/25_06498_08_x.pdf" TargetMode="External" /><Relationship Id="rId14" Type="http://schemas.openxmlformats.org/officeDocument/2006/relationships/hyperlink" Target="https://members.wto.org/crnattachments/2025/TBT/UKR/25_06498_09_x.pdf" TargetMode="External" /><Relationship Id="rId15" Type="http://schemas.openxmlformats.org/officeDocument/2006/relationships/hyperlink" Target="https://members.wto.org/crnattachments/2025/TBT/UKR/25_06498_10_x.pdf" TargetMode="External" /><Relationship Id="rId16" Type="http://schemas.openxmlformats.org/officeDocument/2006/relationships/hyperlink" Target="https://members.wto.org/crnattachments/2025/TBT/UKR/25_06498_11_x.pdf" TargetMode="External" /><Relationship Id="rId17" Type="http://schemas.openxmlformats.org/officeDocument/2006/relationships/hyperlink" Target="https://members.wto.org/crnattachments/2025/TBT/UKR/25_06498_12_x.pdf" TargetMode="External" /><Relationship Id="rId18" Type="http://schemas.openxmlformats.org/officeDocument/2006/relationships/hyperlink" Target="https://members.wto.org/crnattachments/2025/TBT/UKR/25_06498_13_x.pdf" TargetMode="External" /><Relationship Id="rId19" Type="http://schemas.openxmlformats.org/officeDocument/2006/relationships/hyperlink" Target="https://members.wto.org/crnattachments/2025/TBT/UKR/25_06498_14_x.pdf" TargetMode="External" /><Relationship Id="rId2" Type="http://schemas.openxmlformats.org/officeDocument/2006/relationships/webSettings" Target="webSettings.xml" /><Relationship Id="rId20" Type="http://schemas.openxmlformats.org/officeDocument/2006/relationships/hyperlink" Target="https://members.wto.org/crnattachments/2025/TBT/UKR/25_06498_07_x.pdf" TargetMode="External" /><Relationship Id="rId21" Type="http://schemas.openxmlformats.org/officeDocument/2006/relationships/hyperlink" Target="https://mindev.gov.ua/news/povidomlennia-pro-opryliudnennia-proiektu-postanovy-kabinetu-ministriv-ukrainy_1109" TargetMode="External" /><Relationship Id="rId22" Type="http://schemas.openxmlformats.org/officeDocument/2006/relationships/hyperlink" Target="mailto:ep@me.gov.ua" TargetMode="External" /><Relationship Id="rId23" Type="http://schemas.openxmlformats.org/officeDocument/2006/relationships/hyperlink" Target="https://www.me.gov.ua" TargetMode="External" /><Relationship Id="rId24" Type="http://schemas.openxmlformats.org/officeDocument/2006/relationships/header" Target="header1.xml" /><Relationship Id="rId25" Type="http://schemas.openxmlformats.org/officeDocument/2006/relationships/header" Target="header2.xml" /><Relationship Id="rId26" Type="http://schemas.openxmlformats.org/officeDocument/2006/relationships/footer" Target="footer1.xml" /><Relationship Id="rId27" Type="http://schemas.openxmlformats.org/officeDocument/2006/relationships/footer" Target="footer2.xml" /><Relationship Id="rId28" Type="http://schemas.openxmlformats.org/officeDocument/2006/relationships/header" Target="header3.xml" /><Relationship Id="rId29" Type="http://schemas.openxmlformats.org/officeDocument/2006/relationships/footer" Target="footer3.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KR/25_06498_06_x.pdf" TargetMode="External" /><Relationship Id="rId7" Type="http://schemas.openxmlformats.org/officeDocument/2006/relationships/hyperlink" Target="https://members.wto.org/crnattachments/2025/TBT/UKR/25_06498_00_x.pdf" TargetMode="External" /><Relationship Id="rId8" Type="http://schemas.openxmlformats.org/officeDocument/2006/relationships/hyperlink" Target="https://members.wto.org/crnattachments/2025/TBT/UKR/25_06498_01_x.pdf" TargetMode="External" /><Relationship Id="rId9" Type="http://schemas.openxmlformats.org/officeDocument/2006/relationships/hyperlink" Target="https://members.wto.org/crnattachments/2025/TBT/UKR/25_06498_02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922299F7-30C4-4DD6-9161-BECAEEF5398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2</TotalTime>
  <Pages>3</Pages>
  <Words>1118</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2025-09-30T09:44:00Z</dcterms:created>
  <dcterms:modified xsi:type="dcterms:W3CDTF">2025-09-30T09:50:00Z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