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E9C8449" w14:textId="77777777">
      <w:pPr>
        <w:pStyle w:val="Title"/>
      </w:pPr>
      <w:r w:rsidRPr="002F663C">
        <w:t>NOTIFICATION</w:t>
      </w:r>
    </w:p>
    <w:p w:rsidR="002F663C" w:rsidRPr="002F663C" w:rsidP="00DD3DD7" w14:paraId="058BE6AD" w14:textId="77777777">
      <w:pPr>
        <w:pStyle w:val="Title3"/>
      </w:pPr>
      <w:r w:rsidRPr="002F663C">
        <w:t>Addendum</w:t>
      </w:r>
    </w:p>
    <w:p w:rsidR="002F663C" w:rsidP="001E2E4A" w14:paraId="631D1B9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6EB85827" w14:textId="77777777">
      <w:pPr>
        <w:rPr>
          <w:rFonts w:eastAsia="Calibri" w:cs="Times New Roman"/>
        </w:rPr>
      </w:pPr>
    </w:p>
    <w:p w:rsidR="002F663C" w:rsidRPr="002F663C" w:rsidP="002F663C" w14:paraId="311ACA6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BD2A89A" w14:textId="77777777">
      <w:pPr>
        <w:rPr>
          <w:rFonts w:eastAsia="Calibri" w:cs="Times New Roman"/>
        </w:rPr>
      </w:pPr>
    </w:p>
    <w:p w:rsidR="00C14444" w:rsidRPr="002F663C" w:rsidP="002F663C" w14:paraId="0B9B1316" w14:textId="77777777">
      <w:pPr>
        <w:rPr>
          <w:rFonts w:eastAsia="Calibri" w:cs="Times New Roman"/>
        </w:rPr>
      </w:pPr>
    </w:p>
    <w:p w:rsidR="002F663C" w:rsidRPr="002F663C" w:rsidP="002F663C" w14:paraId="5737DF4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Revocation of Food Standards for 11 Products Not Currently Sold; Confirmation of Effective Date</w:t>
      </w:r>
    </w:p>
    <w:p w:rsidR="002F663C" w:rsidRPr="002F663C" w:rsidP="002F663C" w14:paraId="157D67A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E9C687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6FF639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019FB2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60FB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0935B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BFC6F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C444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789C9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01DFD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53599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EA1CC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50CC3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9D29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4F44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22 September 2025</w:t>
            </w:r>
          </w:p>
        </w:tc>
      </w:tr>
      <w:tr w14:paraId="7FA65A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B7D2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4803A79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F40AFD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https://members.wto.org/crnattachments/2025/TBT/USA/final_measure/25_06459_00_e.pdf</w:t>
              </w:r>
            </w:hyperlink>
          </w:p>
        </w:tc>
      </w:tr>
      <w:tr w14:paraId="08FD77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F4E9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B339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FA35B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D2A93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CF63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5257E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A7C49D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1F809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679FC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368AE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27134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399E9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2A597A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5B7559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Direct final rule; confirmation of effective date</w:t>
            </w:r>
          </w:p>
          <w:p w:rsidR="00467A46" w:rsidP="00EB7B40" w14:paraId="655BEBC8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https://members.wto.org/crnattachments/2025/TBT/USA/25_06459_01_e.pdf</w:t>
              </w:r>
            </w:hyperlink>
          </w:p>
        </w:tc>
      </w:tr>
      <w:bookmarkEnd w:id="0"/>
    </w:tbl>
    <w:p w:rsidR="002F663C" w:rsidRPr="002F663C" w:rsidP="002F663C" w14:paraId="1BFD616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28D8BF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Food and Drug Administration (FDA or we) is confirming the effective date of 22 September 2025, for the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direct final rule</w:t>
        </w:r>
      </w:hyperlink>
      <w:r w:rsidRPr="002F663C">
        <w:rPr>
          <w:rFonts w:eastAsia="Calibri" w:cs="Times New Roman"/>
          <w:szCs w:val="18"/>
        </w:rPr>
        <w:t xml:space="preserve"> published in the Federal Register of 17 July 2025, revoking 11 standards of identity for canned fruits and vegetable products that are no longer sold in the United States.</w:t>
      </w:r>
    </w:p>
    <w:p w:rsidR="00942430" w:rsidRPr="002F663C" w:rsidP="00B16ACF" w14:paraId="6B40939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effective date of 22 September 2025, for the direct final rule published in the Federal Register on 17 July 2025 (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33268</w:t>
        </w:r>
      </w:hyperlink>
      <w:r w:rsidRPr="002F663C">
        <w:rPr>
          <w:rFonts w:eastAsia="Calibri" w:cs="Times New Roman"/>
          <w:szCs w:val="18"/>
        </w:rPr>
        <w:t>), is confirmed.</w:t>
      </w:r>
    </w:p>
    <w:p w:rsidR="00942430" w:rsidRPr="002F663C" w:rsidP="00B16ACF" w14:paraId="276B25E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46348, 26 September 2025;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21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145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155</w:t>
        </w:r>
      </w:hyperlink>
      <w:r w:rsidRPr="002F663C">
        <w:rPr>
          <w:rFonts w:eastAsia="Calibri" w:cs="Times New Roman"/>
          <w:szCs w:val="18"/>
        </w:rPr>
        <w:t>:</w:t>
      </w:r>
    </w:p>
    <w:p w:rsidR="00942430" w:rsidRPr="002F663C" w:rsidP="00B16ACF" w14:paraId="549905B9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https://www.govinfo.gov/content/pkg/FR-2025-09-26/html/2025-18730.htm</w:t>
        </w:r>
      </w:hyperlink>
    </w:p>
    <w:p w:rsidR="00942430" w:rsidRPr="002F663C" w:rsidP="00B16ACF" w14:paraId="0D7D7402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https://www.govinfo.gov/content/pkg/FR-2025-09-26/pdf/2025-18730.pdf</w:t>
        </w:r>
      </w:hyperlink>
    </w:p>
    <w:p w:rsidR="00942430" w:rsidRPr="002F663C" w:rsidP="00B16ACF" w14:paraId="20D8367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Revocation of Food Standards for 11 Products Not Currently Sold, Direct Final Rule published 17 July 2025:</w:t>
      </w:r>
    </w:p>
    <w:p w:rsidR="00942430" w:rsidRPr="002F663C" w:rsidP="00B16ACF" w14:paraId="21AF1102" w14:textId="77777777">
      <w:pPr>
        <w:spacing w:before="120" w:after="120"/>
        <w:rPr>
          <w:rFonts w:eastAsia="Calibri" w:cs="Times New Roman"/>
          <w:szCs w:val="18"/>
        </w:rPr>
      </w:pP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https://www.govinfo.gov/content/pkg/FR-2025-07-17/html/2025-13421.htm</w:t>
        </w:r>
      </w:hyperlink>
    </w:p>
    <w:p w:rsidR="00942430" w:rsidRPr="002F663C" w:rsidP="00B16ACF" w14:paraId="542C4B06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https://www.govinfo.gov/content/pkg/FR-2025-07-17/pdf/2025-13421.pdf</w:t>
        </w:r>
      </w:hyperlink>
    </w:p>
    <w:p w:rsidR="00942430" w:rsidRPr="002F663C" w:rsidP="00B16ACF" w14:paraId="4247021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direct final rule; confirmation of effective date and previous actions are identified by Docket Number FDA-2025-N-1184. The Docket Folder is available from Regulations.gov at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https://www.regulations.gov/docket/FDA-2025-N-1184/document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39280F3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0DB6E51" w14:textId="77777777">
      <w:pPr>
        <w:jc w:val="center"/>
        <w:rPr>
          <w:b/>
        </w:rPr>
      </w:pPr>
    </w:p>
    <w:p w:rsidR="00A1565D" w:rsidP="003971FF" w14:paraId="0D23F704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E227F7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926BEB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3E1C612" w14:textId="77777777">
      <w:r>
        <w:separator/>
      </w:r>
    </w:p>
  </w:footnote>
  <w:footnote w:type="continuationSeparator" w:id="1">
    <w:p w:rsidR="004D3A6A" w:rsidP="00ED54E0" w14:paraId="2E7B2C48" w14:textId="77777777">
      <w:r>
        <w:continuationSeparator/>
      </w:r>
    </w:p>
  </w:footnote>
  <w:footnote w:id="2">
    <w:p w:rsidR="007F6EA2" w14:paraId="463CC2C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2152A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0FD9A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C17B6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4D382E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6F0C81" w:rsidP="00DD3DD7" w14:paraId="23E3E3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6F0C81">
      <w:rPr>
        <w:lang w:val="es-ES"/>
      </w:rPr>
      <w:t>G/TBT/N/USA/2226/Add.1</w:t>
    </w:r>
    <w:bookmarkEnd w:id="3"/>
  </w:p>
  <w:p w:rsidR="00DD3DD7" w:rsidRPr="006F0C81" w:rsidP="00DD3DD7" w14:paraId="788A03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61BAD6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7CF50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4C4C6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0F405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23179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33884A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71CCC4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6D4F7F0" w14:textId="77777777">
          <w:pPr>
            <w:jc w:val="right"/>
            <w:rPr>
              <w:b/>
              <w:szCs w:val="16"/>
            </w:rPr>
          </w:pPr>
        </w:p>
      </w:tc>
    </w:tr>
    <w:tr w14:paraId="74A2FF4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4706E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6F0C81" w:rsidP="00DD3DD7" w14:paraId="51E02016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6F0C81">
            <w:rPr>
              <w:rFonts w:eastAsia="Calibri" w:cs="Times New Roman"/>
              <w:b/>
              <w:szCs w:val="16"/>
              <w:lang w:val="es-ES"/>
            </w:rPr>
            <w:t>G/TBT/N/USA/2226/Add.1</w:t>
          </w:r>
          <w:bookmarkEnd w:id="4"/>
        </w:p>
        <w:p w:rsidR="00C14444" w:rsidRPr="006F0C81" w:rsidP="00C14444" w14:paraId="1E3BBBDE" w14:textId="77777777">
          <w:pPr>
            <w:jc w:val="center"/>
            <w:rPr>
              <w:szCs w:val="16"/>
              <w:lang w:val="es-ES"/>
            </w:rPr>
          </w:pPr>
        </w:p>
      </w:tc>
    </w:tr>
    <w:tr w14:paraId="0749A0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F0C81" w:rsidP="00425DC5" w14:paraId="2C271EA8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CFD5C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29 September 2025</w:t>
          </w:r>
          <w:bookmarkEnd w:id="5"/>
        </w:p>
      </w:tc>
    </w:tr>
    <w:tr w14:paraId="2BCC1FE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9FC4C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(25-6162)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24D553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C87E6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0F024A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BBD93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496EB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5705497">
    <w:abstractNumId w:val="9"/>
  </w:num>
  <w:num w:numId="2" w16cid:durableId="1070884089">
    <w:abstractNumId w:val="7"/>
  </w:num>
  <w:num w:numId="3" w16cid:durableId="1377124715">
    <w:abstractNumId w:val="6"/>
  </w:num>
  <w:num w:numId="4" w16cid:durableId="1823351786">
    <w:abstractNumId w:val="5"/>
  </w:num>
  <w:num w:numId="5" w16cid:durableId="391587244">
    <w:abstractNumId w:val="4"/>
  </w:num>
  <w:num w:numId="6" w16cid:durableId="2140148393">
    <w:abstractNumId w:val="12"/>
  </w:num>
  <w:num w:numId="7" w16cid:durableId="975643756">
    <w:abstractNumId w:val="11"/>
  </w:num>
  <w:num w:numId="8" w16cid:durableId="1101031839">
    <w:abstractNumId w:val="10"/>
  </w:num>
  <w:num w:numId="9" w16cid:durableId="3602776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2665241">
    <w:abstractNumId w:val="13"/>
  </w:num>
  <w:num w:numId="11" w16cid:durableId="2131851293">
    <w:abstractNumId w:val="8"/>
  </w:num>
  <w:num w:numId="12" w16cid:durableId="40639231">
    <w:abstractNumId w:val="3"/>
  </w:num>
  <w:num w:numId="13" w16cid:durableId="273369355">
    <w:abstractNumId w:val="2"/>
  </w:num>
  <w:num w:numId="14" w16cid:durableId="1361904609">
    <w:abstractNumId w:val="1"/>
  </w:num>
  <w:num w:numId="15" w16cid:durableId="1625581460">
    <w:abstractNumId w:val="0"/>
  </w:num>
  <w:num w:numId="16" w16cid:durableId="136540531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E1D6E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0C81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4F94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42430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0CAD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62ECF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F98E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21" TargetMode="External" /><Relationship Id="rId11" Type="http://schemas.openxmlformats.org/officeDocument/2006/relationships/hyperlink" Target="https://www.ecfr.gov/current/title-21/chapter-I/subchapter-B/part-145" TargetMode="External" /><Relationship Id="rId12" Type="http://schemas.openxmlformats.org/officeDocument/2006/relationships/hyperlink" Target="https://www.ecfr.gov/current/title-21/chapter-I/subchapter-B/part-155" TargetMode="External" /><Relationship Id="rId13" Type="http://schemas.openxmlformats.org/officeDocument/2006/relationships/hyperlink" Target="https://www.govinfo.gov/content/pkg/FR-2025-09-26/html/2025-18730.htm" TargetMode="External" /><Relationship Id="rId14" Type="http://schemas.openxmlformats.org/officeDocument/2006/relationships/hyperlink" Target="https://www.govinfo.gov/content/pkg/FR-2025-09-26/pdf/2025-18730.pdf" TargetMode="External" /><Relationship Id="rId15" Type="http://schemas.openxmlformats.org/officeDocument/2006/relationships/hyperlink" Target="https://www.govinfo.gov/content/pkg/FR-2025-07-17/html/2025-13421.htm" TargetMode="External" /><Relationship Id="rId16" Type="http://schemas.openxmlformats.org/officeDocument/2006/relationships/hyperlink" Target="https://www.regulations.gov/docket/FDA-2025-N-1184/document" TargetMode="External" /><Relationship Id="rId17" Type="http://schemas.openxmlformats.org/officeDocument/2006/relationships/hyperlink" Target="http://www.regulations.gov/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final_measure/25_06459_00_e.pdf" TargetMode="External" /><Relationship Id="rId8" Type="http://schemas.openxmlformats.org/officeDocument/2006/relationships/hyperlink" Target="https://members.wto.org/crnattachments/2025/TBT/USA/25_06459_01_e.pdf" TargetMode="External" /><Relationship Id="rId9" Type="http://schemas.openxmlformats.org/officeDocument/2006/relationships/hyperlink" Target="https://www.govinfo.gov/content/pkg/FR-2025-07-17/pdf/2025-13421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006EB-61D2-486A-A6CC-925DE4C48DF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305</Words>
  <Characters>2074</Characters>
  <Application>Microsoft Office Word</Application>
  <DocSecurity>0</DocSecurity>
  <Lines>58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2025-09-29T08:47:00Z</dcterms:created>
  <dcterms:modified xsi:type="dcterms:W3CDTF">2025-09-29T08:54:00Z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