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D40CDF6" w14:textId="77777777">
      <w:pPr>
        <w:pStyle w:val="Title"/>
        <w:rPr>
          <w:caps w:val="0"/>
          <w:kern w:val="0"/>
        </w:rPr>
      </w:pPr>
      <w:r w:rsidRPr="002F6A28">
        <w:rPr>
          <w:caps w:val="0"/>
          <w:kern w:val="0"/>
        </w:rPr>
        <w:t>NOTIFICATION</w:t>
      </w:r>
    </w:p>
    <w:p w:rsidR="009239F7" w:rsidRPr="002F6A28" w:rsidP="002F6A28" w14:paraId="6A2A41E3" w14:textId="77777777">
      <w:pPr>
        <w:jc w:val="center"/>
      </w:pPr>
      <w:r w:rsidRPr="002F6A28">
        <w:t>The following notification is being circulated in accordance with Article 10.6</w:t>
      </w:r>
    </w:p>
    <w:p w:rsidR="009239F7" w:rsidRPr="002F6A28" w:rsidP="002F6A28" w14:paraId="722E947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C4AE8F6" w14:textId="77777777" w:rsidTr="00DB13FE">
        <w:tblPrEx>
          <w:tblW w:w="5000" w:type="pct"/>
          <w:tblLayout w:type="fixed"/>
          <w:tblLook w:val="0000"/>
        </w:tblPrEx>
        <w:tc>
          <w:tcPr>
            <w:tcW w:w="607" w:type="dxa"/>
            <w:tcBorders>
              <w:top w:val="double" w:sz="4" w:space="0" w:color="auto"/>
            </w:tcBorders>
          </w:tcPr>
          <w:p w:rsidR="00F85C99" w:rsidRPr="002F6A28" w:rsidP="002F6A28" w14:paraId="0003058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EF8EE88" w14:textId="77777777">
            <w:pPr>
              <w:spacing w:before="120" w:after="120"/>
            </w:pPr>
            <w:r w:rsidRPr="002F6A28">
              <w:rPr>
                <w:b/>
              </w:rPr>
              <w:t>Notifying Member:</w:t>
            </w:r>
            <w:r w:rsidRPr="00C92678" w:rsidR="00EE3A11">
              <w:t xml:space="preserve"> </w:t>
            </w:r>
            <w:r w:rsidRPr="00C92678" w:rsidR="00EE3A11">
              <w:rPr>
                <w:u w:val="single"/>
              </w:rPr>
              <w:t>CZECH REPUBLIC</w:t>
            </w:r>
          </w:p>
          <w:p w:rsidR="00F85C99" w:rsidRPr="002F6A28" w:rsidP="002F6A28" w14:paraId="7EE397F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3B6508B" w14:textId="77777777" w:rsidTr="00DB13FE">
        <w:tblPrEx>
          <w:tblW w:w="5000" w:type="pct"/>
          <w:tblLayout w:type="fixed"/>
          <w:tblLook w:val="0000"/>
        </w:tblPrEx>
        <w:tc>
          <w:tcPr>
            <w:tcW w:w="607" w:type="dxa"/>
          </w:tcPr>
          <w:p w:rsidR="00F85C99" w:rsidRPr="002F6A28" w:rsidP="002F6A28" w14:paraId="60D82D5C" w14:textId="77777777">
            <w:pPr>
              <w:spacing w:before="120" w:after="120"/>
              <w:jc w:val="left"/>
            </w:pPr>
            <w:r w:rsidRPr="002F6A28">
              <w:rPr>
                <w:b/>
              </w:rPr>
              <w:t>2.</w:t>
            </w:r>
          </w:p>
        </w:tc>
        <w:tc>
          <w:tcPr>
            <w:tcW w:w="8373" w:type="dxa"/>
          </w:tcPr>
          <w:p w:rsidR="00F85C99" w:rsidRPr="002F6A28" w:rsidP="000C3B6C" w14:paraId="60511656" w14:textId="77777777">
            <w:pPr>
              <w:spacing w:before="120" w:after="120"/>
            </w:pPr>
            <w:r w:rsidRPr="002F6A28">
              <w:rPr>
                <w:b/>
              </w:rPr>
              <w:t>Agency responsible:</w:t>
            </w:r>
            <w:r w:rsidRPr="00C379C8" w:rsidR="00EE3A11">
              <w:t xml:space="preserve"> </w:t>
            </w:r>
          </w:p>
          <w:p w:rsidR="00EE3A11" w:rsidRPr="00C379C8" w:rsidP="000C3B6C" w14:paraId="21D2BB02" w14:textId="77777777">
            <w:r w:rsidRPr="00C379C8">
              <w:t>Státní úřad pro jadernou bezpečnost</w:t>
            </w:r>
          </w:p>
          <w:p w:rsidR="00EE3A11" w:rsidRPr="00D3180D" w:rsidP="000C3B6C" w14:paraId="2C5D066E" w14:textId="77777777">
            <w:pPr>
              <w:rPr>
                <w:lang w:val="es-ES"/>
              </w:rPr>
            </w:pPr>
            <w:r w:rsidRPr="00D3180D">
              <w:rPr>
                <w:lang w:val="es-ES"/>
              </w:rPr>
              <w:t>Senovážné náměstí 9,</w:t>
            </w:r>
          </w:p>
          <w:p w:rsidR="00EE3A11" w:rsidRPr="00D3180D" w:rsidP="000C3B6C" w14:paraId="07CC877A" w14:textId="77777777">
            <w:pPr>
              <w:rPr>
                <w:lang w:val="es-ES"/>
              </w:rPr>
            </w:pPr>
            <w:r w:rsidRPr="00D3180D">
              <w:rPr>
                <w:lang w:val="es-ES"/>
              </w:rPr>
              <w:t>110 00 Praha 1</w:t>
            </w:r>
          </w:p>
          <w:p w:rsidR="00EE3A11" w:rsidRPr="00D3180D" w:rsidP="000C3B6C" w14:paraId="4C75FACF" w14:textId="77777777">
            <w:pPr>
              <w:rPr>
                <w:lang w:val="es-ES"/>
              </w:rPr>
            </w:pPr>
            <w:r w:rsidRPr="00D3180D">
              <w:rPr>
                <w:lang w:val="es-ES"/>
              </w:rPr>
              <w:t>Tel.:+420 221 624 746</w:t>
            </w:r>
          </w:p>
          <w:p w:rsidR="00EE3A11" w:rsidRPr="00D3180D" w:rsidP="000C3B6C" w14:paraId="6523A679" w14:textId="77777777">
            <w:pPr>
              <w:spacing w:after="120"/>
              <w:rPr>
                <w:lang w:val="es-ES"/>
              </w:rPr>
            </w:pPr>
            <w:r w:rsidRPr="00D3180D">
              <w:rPr>
                <w:lang w:val="es-ES"/>
              </w:rPr>
              <w:t xml:space="preserve">e-mail: </w:t>
            </w:r>
            <w:hyperlink r:id="rId6" w:history="1">
              <w:r w:rsidRPr="00D3180D">
                <w:rPr>
                  <w:color w:val="0000FF"/>
                  <w:u w:val="single"/>
                  <w:lang w:val="es-ES"/>
                </w:rPr>
                <w:t>pravni.oddeleni@sujb.gov.cz</w:t>
              </w:r>
            </w:hyperlink>
          </w:p>
        </w:tc>
      </w:tr>
      <w:tr w14:paraId="7E5C3ED4" w14:textId="77777777" w:rsidTr="00DB13FE">
        <w:tblPrEx>
          <w:tblW w:w="5000" w:type="pct"/>
          <w:tblLayout w:type="fixed"/>
          <w:tblLook w:val="0000"/>
        </w:tblPrEx>
        <w:tc>
          <w:tcPr>
            <w:tcW w:w="607" w:type="dxa"/>
          </w:tcPr>
          <w:p w:rsidR="00F85C99" w:rsidRPr="002F6A28" w:rsidP="002F6A28" w14:paraId="243C9D25" w14:textId="77777777">
            <w:pPr>
              <w:spacing w:before="120" w:after="120"/>
              <w:jc w:val="left"/>
              <w:rPr>
                <w:b/>
              </w:rPr>
            </w:pPr>
            <w:r w:rsidRPr="002F6A28">
              <w:rPr>
                <w:b/>
              </w:rPr>
              <w:t>3.</w:t>
            </w:r>
          </w:p>
        </w:tc>
        <w:tc>
          <w:tcPr>
            <w:tcW w:w="8373" w:type="dxa"/>
          </w:tcPr>
          <w:p w:rsidR="00F85C99" w:rsidRPr="0058336F" w:rsidP="002F6A28" w14:paraId="44655435"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C73641C" w14:textId="77777777" w:rsidTr="00DB13FE">
        <w:tblPrEx>
          <w:tblW w:w="5000" w:type="pct"/>
          <w:tblLayout w:type="fixed"/>
          <w:tblLook w:val="0000"/>
        </w:tblPrEx>
        <w:tc>
          <w:tcPr>
            <w:tcW w:w="607" w:type="dxa"/>
          </w:tcPr>
          <w:p w:rsidR="00F85C99" w:rsidRPr="002F6A28" w:rsidP="002F6A28" w14:paraId="33E35975" w14:textId="77777777">
            <w:pPr>
              <w:spacing w:before="120" w:after="120"/>
              <w:jc w:val="left"/>
            </w:pPr>
            <w:r w:rsidRPr="002F6A28">
              <w:rPr>
                <w:b/>
              </w:rPr>
              <w:t>4.</w:t>
            </w:r>
          </w:p>
        </w:tc>
        <w:tc>
          <w:tcPr>
            <w:tcW w:w="8373" w:type="dxa"/>
          </w:tcPr>
          <w:p w:rsidR="00F85C99" w:rsidRPr="002F6A28" w:rsidP="002F6A28" w14:paraId="33EB9C8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Activities for the use of nuclear energy, activities in exposure situations, transport of radioactive and fissile substances, activities in the field of radioactive waste management, nuclear installation design, design or manufacture of selected equipment</w:t>
            </w:r>
          </w:p>
          <w:p w:rsidR="00EE3A11" w:rsidRPr="00C379C8" w:rsidP="002F6A28" w14:paraId="70E06AF0" w14:textId="77777777">
            <w:pPr>
              <w:spacing w:before="120" w:after="120"/>
            </w:pPr>
            <w:r w:rsidRPr="00C379C8">
              <w:t>Energy and heat transfer engineering (ICS code(s): 27); ICS 27.120.20</w:t>
            </w:r>
          </w:p>
        </w:tc>
      </w:tr>
      <w:tr w14:paraId="7B19D737" w14:textId="77777777" w:rsidTr="00DB13FE">
        <w:tblPrEx>
          <w:tblW w:w="5000" w:type="pct"/>
          <w:tblLayout w:type="fixed"/>
          <w:tblLook w:val="0000"/>
        </w:tblPrEx>
        <w:tc>
          <w:tcPr>
            <w:tcW w:w="607" w:type="dxa"/>
          </w:tcPr>
          <w:p w:rsidR="00F85C99" w:rsidRPr="002F6A28" w:rsidP="002F6A28" w14:paraId="21D467CE" w14:textId="77777777">
            <w:pPr>
              <w:spacing w:before="120" w:after="120"/>
              <w:jc w:val="left"/>
            </w:pPr>
            <w:r w:rsidRPr="002F6A28">
              <w:rPr>
                <w:b/>
              </w:rPr>
              <w:t>5.</w:t>
            </w:r>
          </w:p>
        </w:tc>
        <w:tc>
          <w:tcPr>
            <w:tcW w:w="8373" w:type="dxa"/>
          </w:tcPr>
          <w:p w:rsidR="00EE3A11" w:rsidRPr="00C379C8" w:rsidP="002F6A28" w14:paraId="6C9F176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t xml:space="preserve"> Draft Decree amending Decree No 408/2016 on management system requirements activities for the use of nuclear energy, activities in exposure situations, transport of radioactive and fissile substances, activities in the field of radioactive waste management, nuclear installation design, design or manufacture of selected equipment; (8 page(s), in Czech), (8 page(s), in English)</w:t>
            </w:r>
          </w:p>
          <w:p w:rsidR="000C3B6C" w:rsidRPr="000C3B6C" w:rsidP="002F6A28" w14:paraId="2E510AB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14824" w:rsidRPr="00CE6C29" w:rsidP="002F6A28" w14:paraId="761572C9" w14:textId="77777777">
            <w:pPr>
              <w:pBdr>
                <w:top w:val="none" w:sz="0" w:space="4" w:color="auto"/>
              </w:pBdr>
              <w:rPr>
                <w:iCs/>
              </w:rPr>
            </w:pPr>
            <w:hyperlink r:id="rId7" w:tgtFrame="_blank" w:history="1">
              <w:r w:rsidRPr="00CE6C29">
                <w:rPr>
                  <w:iCs/>
                  <w:color w:val="0000FF"/>
                  <w:u w:val="single"/>
                </w:rPr>
                <w:t>https://members.wto.org/crnattachments/2025/TBT/CZE/25_06476_00_e.pdf</w:t>
              </w:r>
            </w:hyperlink>
          </w:p>
          <w:p w:rsidR="00A14824" w:rsidRPr="00CE6C29" w:rsidP="002F6A28" w14:paraId="2FE17478" w14:textId="77777777">
            <w:pPr>
              <w:pBdr>
                <w:bottom w:val="none" w:sz="0" w:space="4" w:color="auto"/>
              </w:pBdr>
              <w:rPr>
                <w:iCs/>
              </w:rPr>
            </w:pPr>
            <w:hyperlink r:id="rId8" w:tgtFrame="_blank" w:history="1">
              <w:r w:rsidRPr="00CE6C29">
                <w:rPr>
                  <w:iCs/>
                  <w:color w:val="0000FF"/>
                  <w:u w:val="single"/>
                </w:rPr>
                <w:t>https://members.wto.org/crnattachments/2025/TBT/CZE/25_06476_00_x.pdf</w:t>
              </w:r>
            </w:hyperlink>
          </w:p>
          <w:p w:rsidR="00A14824" w:rsidRPr="00CE6C29" w:rsidP="002F6A28" w14:paraId="773DE559" w14:textId="77777777">
            <w:pPr>
              <w:rPr>
                <w:iCs/>
              </w:rPr>
            </w:pPr>
            <w:hyperlink r:id="rId9" w:tgtFrame="_blank" w:history="1">
              <w:r w:rsidRPr="00CE6C29">
                <w:rPr>
                  <w:iCs/>
                  <w:color w:val="0000FF"/>
                  <w:u w:val="single"/>
                </w:rPr>
                <w:t>https://technical-regulation-information-system.ec.europa.eu/en/notification/27283</w:t>
              </w:r>
            </w:hyperlink>
          </w:p>
          <w:p w:rsidR="00A14824" w:rsidRPr="00CE6C29" w:rsidP="002F6A28" w14:paraId="1C948BA8" w14:textId="77777777">
            <w:pPr>
              <w:rPr>
                <w:iCs/>
              </w:rPr>
            </w:pPr>
            <w:hyperlink r:id="rId10" w:tgtFrame="_blank" w:history="1">
              <w:r w:rsidRPr="00CE6C29">
                <w:rPr>
                  <w:iCs/>
                  <w:color w:val="0000FF"/>
                  <w:u w:val="single"/>
                </w:rPr>
                <w:t>https://technical-regulation-information-system.ec.europa.eu/cs/notification/27283</w:t>
              </w:r>
            </w:hyperlink>
          </w:p>
          <w:p w:rsidR="00D3180D" w:rsidP="002F6A28" w14:paraId="09BE7D7B" w14:textId="77777777">
            <w:pPr>
              <w:rPr>
                <w:iCs/>
              </w:rPr>
            </w:pPr>
          </w:p>
          <w:p w:rsidR="00A14824" w:rsidRPr="00CE6C29" w:rsidP="002F6A28" w14:paraId="6BE09C2A" w14:textId="77777777">
            <w:pPr>
              <w:rPr>
                <w:iCs/>
              </w:rPr>
            </w:pPr>
            <w:r w:rsidRPr="00CE6C29">
              <w:rPr>
                <w:iCs/>
              </w:rPr>
              <w:t>Czech Office for Standards, Metrology and Testing</w:t>
            </w:r>
          </w:p>
          <w:p w:rsidR="00A14824" w:rsidRPr="00CE6C29" w:rsidP="002F6A28" w14:paraId="22D3F836" w14:textId="77777777">
            <w:pPr>
              <w:rPr>
                <w:iCs/>
              </w:rPr>
            </w:pPr>
            <w:r w:rsidRPr="00CE6C29">
              <w:rPr>
                <w:iCs/>
              </w:rPr>
              <w:t>WTO/TBT Enquiry Point</w:t>
            </w:r>
          </w:p>
          <w:p w:rsidR="00A14824" w:rsidRPr="00CE6C29" w:rsidP="002F6A28" w14:paraId="38E5FA52" w14:textId="77777777">
            <w:pPr>
              <w:rPr>
                <w:iCs/>
              </w:rPr>
            </w:pPr>
            <w:r w:rsidRPr="00CE6C29">
              <w:rPr>
                <w:iCs/>
              </w:rPr>
              <w:t>Biskupský dvůr 1148/5</w:t>
            </w:r>
          </w:p>
          <w:p w:rsidR="00A14824" w:rsidRPr="00CE6C29" w:rsidP="002F6A28" w14:paraId="69C0F94C" w14:textId="77777777">
            <w:pPr>
              <w:rPr>
                <w:iCs/>
              </w:rPr>
            </w:pPr>
            <w:r w:rsidRPr="00CE6C29">
              <w:rPr>
                <w:iCs/>
              </w:rPr>
              <w:t>110 00 Prague 1 - Czech Republic</w:t>
            </w:r>
          </w:p>
          <w:p w:rsidR="00A14824" w:rsidRPr="00CE6C29" w:rsidP="002F6A28" w14:paraId="2B28CCD3" w14:textId="77777777">
            <w:pPr>
              <w:rPr>
                <w:iCs/>
              </w:rPr>
            </w:pPr>
            <w:r w:rsidRPr="00CE6C29">
              <w:rPr>
                <w:iCs/>
              </w:rPr>
              <w:t>Telephone: (+420) 221 802 194</w:t>
            </w:r>
          </w:p>
          <w:p w:rsidR="00A14824" w:rsidRPr="00CE6C29" w:rsidP="002F6A28" w14:paraId="574689ED" w14:textId="77777777">
            <w:pPr>
              <w:rPr>
                <w:iCs/>
              </w:rPr>
            </w:pPr>
            <w:r w:rsidRPr="00CE6C29">
              <w:rPr>
                <w:iCs/>
              </w:rPr>
              <w:t xml:space="preserve">Email address: </w:t>
            </w:r>
            <w:hyperlink r:id="rId11" w:history="1">
              <w:r w:rsidRPr="00CE6C29">
                <w:rPr>
                  <w:iCs/>
                  <w:color w:val="0000FF"/>
                  <w:u w:val="single"/>
                </w:rPr>
                <w:t>wto.tbt@unmz.gov.cz</w:t>
              </w:r>
            </w:hyperlink>
          </w:p>
          <w:p w:rsidR="00A14824" w:rsidRPr="00CE6C29" w:rsidP="002F6A28" w14:paraId="482629AE" w14:textId="77777777">
            <w:pPr>
              <w:spacing w:after="120"/>
              <w:rPr>
                <w:iCs/>
              </w:rPr>
            </w:pPr>
            <w:hyperlink r:id="rId12" w:tgtFrame="_blank" w:history="1">
              <w:r w:rsidRPr="00CE6C29">
                <w:rPr>
                  <w:iCs/>
                  <w:color w:val="0000FF"/>
                  <w:u w:val="single"/>
                </w:rPr>
                <w:t>https://unmz.gov.cz/en/international-relations-2/wto-tbt/information-centre-wto-tbt/</w:t>
              </w:r>
            </w:hyperlink>
          </w:p>
        </w:tc>
      </w:tr>
      <w:tr w14:paraId="0888AC65" w14:textId="77777777" w:rsidTr="00DB13FE">
        <w:tblPrEx>
          <w:tblW w:w="5000" w:type="pct"/>
          <w:tblLayout w:type="fixed"/>
          <w:tblLook w:val="0000"/>
        </w:tblPrEx>
        <w:tc>
          <w:tcPr>
            <w:tcW w:w="607" w:type="dxa"/>
          </w:tcPr>
          <w:p w:rsidR="00F85C99" w:rsidRPr="002F6A28" w:rsidP="00EC016D" w14:paraId="29626579" w14:textId="77777777">
            <w:pPr>
              <w:keepNext/>
              <w:spacing w:before="120" w:after="120"/>
              <w:jc w:val="left"/>
              <w:rPr>
                <w:b/>
              </w:rPr>
            </w:pPr>
            <w:r w:rsidRPr="002F6A28">
              <w:rPr>
                <w:b/>
              </w:rPr>
              <w:t>6.</w:t>
            </w:r>
          </w:p>
        </w:tc>
        <w:tc>
          <w:tcPr>
            <w:tcW w:w="8373" w:type="dxa"/>
          </w:tcPr>
          <w:p w:rsidR="00F85C99" w:rsidRPr="002F6A28" w:rsidP="002F6A28" w14:paraId="3EDB9C9D" w14:textId="77777777">
            <w:pPr>
              <w:spacing w:before="120" w:after="120"/>
              <w:rPr>
                <w:b/>
              </w:rPr>
            </w:pPr>
            <w:r w:rsidRPr="002F6A28">
              <w:rPr>
                <w:b/>
              </w:rPr>
              <w:t>Description of content:</w:t>
            </w:r>
            <w:r w:rsidRPr="00C379C8" w:rsidR="00FE448B">
              <w:t xml:space="preserve"> Draft amendment to Decree No 408/2016 – areas of change in the current text of the Decree:</w:t>
            </w:r>
          </w:p>
          <w:p w:rsidR="00FE448B" w:rsidRPr="00C379C8" w:rsidP="002F6A28" w14:paraId="0A13FBB8" w14:textId="77777777">
            <w:pPr>
              <w:spacing w:before="120" w:after="120"/>
            </w:pPr>
            <w:r w:rsidRPr="00C379C8">
              <w:t>• Correction of evident defects that have been discovered over the course of previous years.</w:t>
            </w:r>
          </w:p>
          <w:p w:rsidR="00FE448B" w:rsidRPr="00C379C8" w:rsidP="002F6A28" w14:paraId="3BAC7CAA" w14:textId="77777777">
            <w:pPr>
              <w:spacing w:before="120" w:after="120"/>
            </w:pPr>
            <w:r w:rsidRPr="00C379C8">
              <w:t>• Adjustments related to novelties in international recommendations, in particular those of the International Atomic Energy Agency. These include recommendations in the area of the role of senior management, the tasks of senior management, recommendations in the area of managing discrepancies and implementing changes to the management system.</w:t>
            </w:r>
          </w:p>
          <w:p w:rsidR="00FE448B" w:rsidRPr="00C379C8" w:rsidP="002F6A28" w14:paraId="63374FC9" w14:textId="77777777">
            <w:pPr>
              <w:spacing w:before="120" w:after="120"/>
            </w:pPr>
            <w:r w:rsidRPr="00C379C8">
              <w:t xml:space="preserve">• Changes related to changes in international practice, reaction to findings that quality assurance for processes and activities and their outputs, i.e. items such as selected equipment, components of nuclear installations, in recent years not only in the Czech Republic, but also globally, suffers from certain shortcomings and so-called fraudulent items are being detected. Fraudulent items are a highly critical problem in the nuclear field as they can lead to quality degradation and consequently to impacts </w:t>
            </w:r>
            <w:r w:rsidRPr="00C379C8">
              <w:t>on safety assurance, i.e. nuclear safety, radiation protection, technical safety, radiation monitoring, radiation incident management and security.</w:t>
            </w:r>
          </w:p>
          <w:p w:rsidR="00FE448B" w:rsidRPr="00C379C8" w:rsidP="002F6A28" w14:paraId="5BFCBD8A" w14:textId="77777777">
            <w:pPr>
              <w:spacing w:before="120" w:after="120"/>
            </w:pPr>
            <w:r w:rsidRPr="00C379C8">
              <w:t>• Adjustments in connection with planned new sources and their construction. New sources will to a significant extent make use of technologies that have not yet been implemented in practice, or that depend on the use of already implemented nuclear installation projects, but with a number of new developments. In this context, we can mention, for example, the new requirement (or rather assumption) that the construction of nuclear installations should ensure uniform clarity of documentation for the permitted a</w:t>
            </w:r>
            <w:r w:rsidRPr="00C379C8">
              <w:t>ctivity and for the management system, a single communication platform or common language that is comprehensible to all entities involved.</w:t>
            </w:r>
          </w:p>
          <w:p w:rsidR="00FE448B" w:rsidRPr="00C379C8" w:rsidP="002F6A28" w14:paraId="0A004A14" w14:textId="77777777">
            <w:pPr>
              <w:spacing w:before="120" w:after="120"/>
            </w:pPr>
            <w:r w:rsidRPr="00C379C8">
              <w:t>• Modification of safety culture requirements - a complete and comprehensive revision of the provisions of § 13, which sets out more detailed requirements for safety culture.</w:t>
            </w:r>
          </w:p>
          <w:p w:rsidR="00FE448B" w:rsidRPr="00C379C8" w:rsidP="002F6A28" w14:paraId="482686CE" w14:textId="77777777">
            <w:pPr>
              <w:spacing w:before="120" w:after="120"/>
            </w:pPr>
            <w:r w:rsidRPr="00C379C8">
              <w:t>• Modification of documentation for activity being permitted or the documentation for the management system. Clarification of how the documentation is to be formulated, what it is to contain and how it is to be accessed, in particular where the entity implementing the management system is at the same time the holder of a permit an activity involving the use of nuclear energy.</w:t>
            </w:r>
          </w:p>
          <w:p w:rsidR="00FE448B" w:rsidRPr="00C379C8" w:rsidP="002F6A28" w14:paraId="090E66C1" w14:textId="77777777">
            <w:pPr>
              <w:spacing w:before="120" w:after="120"/>
            </w:pPr>
            <w:r w:rsidRPr="00C379C8">
              <w:t>Decree No 408/2016, which is currently being amended, introduces into the Czech legal code some provisions of Euratom Directives (Council Directive 2009/71/Euratom, Council Directive 2011/70/Euratom, Council Directive 2013/59/Euratom, Council Directive 2014/87/Euratom).</w:t>
            </w:r>
          </w:p>
        </w:tc>
      </w:tr>
      <w:tr w14:paraId="3B269461" w14:textId="77777777" w:rsidTr="00DB13FE">
        <w:tblPrEx>
          <w:tblW w:w="5000" w:type="pct"/>
          <w:tblLayout w:type="fixed"/>
          <w:tblLook w:val="0000"/>
        </w:tblPrEx>
        <w:tc>
          <w:tcPr>
            <w:tcW w:w="607" w:type="dxa"/>
          </w:tcPr>
          <w:p w:rsidR="00F85C99" w:rsidRPr="002F6A28" w:rsidP="002F6A28" w14:paraId="7E4A4D98" w14:textId="77777777">
            <w:pPr>
              <w:spacing w:before="120" w:after="120"/>
              <w:jc w:val="left"/>
              <w:rPr>
                <w:b/>
              </w:rPr>
            </w:pPr>
            <w:r w:rsidRPr="002F6A28">
              <w:rPr>
                <w:b/>
              </w:rPr>
              <w:t>7.</w:t>
            </w:r>
          </w:p>
        </w:tc>
        <w:tc>
          <w:tcPr>
            <w:tcW w:w="8373" w:type="dxa"/>
          </w:tcPr>
          <w:p w:rsidR="00F85C99" w:rsidRPr="002F6A28" w:rsidP="002F6A28" w14:paraId="038FB53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0301B7F5" w14:textId="77777777" w:rsidTr="00DB13FE">
        <w:tblPrEx>
          <w:tblW w:w="5000" w:type="pct"/>
          <w:tblLayout w:type="fixed"/>
          <w:tblLook w:val="0000"/>
        </w:tblPrEx>
        <w:tc>
          <w:tcPr>
            <w:tcW w:w="607" w:type="dxa"/>
          </w:tcPr>
          <w:p w:rsidR="00F85C99" w:rsidRPr="002F6A28" w:rsidP="009E75ED" w14:paraId="521731F1" w14:textId="77777777">
            <w:pPr>
              <w:spacing w:before="120" w:after="120"/>
              <w:jc w:val="left"/>
              <w:rPr>
                <w:b/>
              </w:rPr>
            </w:pPr>
            <w:r w:rsidRPr="002F6A28">
              <w:rPr>
                <w:b/>
              </w:rPr>
              <w:t>8.</w:t>
            </w:r>
          </w:p>
        </w:tc>
        <w:tc>
          <w:tcPr>
            <w:tcW w:w="8373" w:type="dxa"/>
          </w:tcPr>
          <w:p w:rsidR="000C3B6C" w:rsidRPr="00EC00D2" w:rsidP="007F13E8" w14:paraId="5EE3C92F" w14:textId="77777777">
            <w:pPr>
              <w:spacing w:before="120" w:after="120"/>
              <w:rPr>
                <w:bCs/>
              </w:rPr>
            </w:pPr>
            <w:r w:rsidRPr="002F6A28">
              <w:rPr>
                <w:b/>
              </w:rPr>
              <w:t>Relevant documents:</w:t>
            </w:r>
            <w:r w:rsidRPr="002F6A28" w:rsidR="00EE3A11">
              <w:t xml:space="preserve"> </w:t>
            </w:r>
          </w:p>
          <w:p w:rsidR="00EE3A11" w:rsidRPr="002F6A28" w:rsidP="007F13E8" w14:paraId="63A9F9B9" w14:textId="77777777">
            <w:pPr>
              <w:spacing w:before="120" w:after="120"/>
            </w:pPr>
            <w:r w:rsidRPr="002F6A28">
              <w:t>References to basic texts: 2016/0294/CZ</w:t>
            </w:r>
          </w:p>
          <w:p w:rsidR="00EE3A11" w:rsidRPr="002F6A28" w:rsidP="007F13E8" w14:paraId="0ADE0C65" w14:textId="77777777">
            <w:pPr>
              <w:spacing w:before="120" w:after="120"/>
            </w:pPr>
            <w:r w:rsidRPr="002F6A28">
              <w:t>The basic texts were forwarded with an earlier notification:</w:t>
            </w:r>
          </w:p>
          <w:p w:rsidR="00EE3A11" w:rsidRPr="002F6A28" w:rsidP="007F13E8" w14:paraId="038E3E89" w14:textId="77777777">
            <w:pPr>
              <w:spacing w:before="120" w:after="120"/>
            </w:pPr>
            <w:r w:rsidRPr="002F6A28">
              <w:t>2016/0294/CZ</w:t>
            </w:r>
          </w:p>
        </w:tc>
      </w:tr>
      <w:tr w14:paraId="466D92BF" w14:textId="77777777" w:rsidTr="00DB13FE">
        <w:tblPrEx>
          <w:tblW w:w="5000" w:type="pct"/>
          <w:tblLayout w:type="fixed"/>
          <w:tblLook w:val="0000"/>
        </w:tblPrEx>
        <w:tc>
          <w:tcPr>
            <w:tcW w:w="607" w:type="dxa"/>
          </w:tcPr>
          <w:p w:rsidR="00EE3A11" w:rsidRPr="002F6A28" w:rsidP="002F6A28" w14:paraId="73FAEF98" w14:textId="77777777">
            <w:pPr>
              <w:spacing w:before="120" w:after="120"/>
              <w:jc w:val="left"/>
              <w:rPr>
                <w:b/>
              </w:rPr>
            </w:pPr>
            <w:r w:rsidRPr="002F6A28">
              <w:rPr>
                <w:b/>
              </w:rPr>
              <w:t>9.</w:t>
            </w:r>
          </w:p>
        </w:tc>
        <w:tc>
          <w:tcPr>
            <w:tcW w:w="8373" w:type="dxa"/>
          </w:tcPr>
          <w:p w:rsidR="00EE3A11" w:rsidRPr="002F6A28" w:rsidP="008953C4" w14:paraId="7CC67FE5" w14:textId="77777777">
            <w:pPr>
              <w:spacing w:before="120" w:after="120"/>
            </w:pPr>
            <w:r w:rsidRPr="002F6A28">
              <w:rPr>
                <w:b/>
              </w:rPr>
              <w:t>Proposed date of adoption:</w:t>
            </w:r>
            <w:r w:rsidRPr="00C379C8">
              <w:t xml:space="preserve"> 1 February 2026</w:t>
            </w:r>
          </w:p>
          <w:p w:rsidR="00EE3A11" w:rsidRPr="002F6A28" w:rsidP="008953C4" w14:paraId="662577B0" w14:textId="77777777">
            <w:pPr>
              <w:spacing w:after="120"/>
            </w:pPr>
            <w:r w:rsidRPr="002F6A28">
              <w:rPr>
                <w:b/>
              </w:rPr>
              <w:t>Proposed date of entry into force:</w:t>
            </w:r>
            <w:r w:rsidRPr="00C379C8">
              <w:t xml:space="preserve"> 1 February 2026</w:t>
            </w:r>
          </w:p>
        </w:tc>
      </w:tr>
      <w:tr w14:paraId="58C414DE" w14:textId="77777777" w:rsidTr="00DB13FE">
        <w:tblPrEx>
          <w:tblW w:w="5000" w:type="pct"/>
          <w:tblLayout w:type="fixed"/>
          <w:tblLook w:val="0000"/>
        </w:tblPrEx>
        <w:tc>
          <w:tcPr>
            <w:tcW w:w="607" w:type="dxa"/>
            <w:tcBorders>
              <w:bottom w:val="double" w:sz="4" w:space="0" w:color="auto"/>
            </w:tcBorders>
          </w:tcPr>
          <w:p w:rsidR="00F85C99" w:rsidRPr="002F6A28" w:rsidP="00595646" w14:paraId="74A3943B" w14:textId="77777777">
            <w:pPr>
              <w:keepNext/>
              <w:spacing w:before="120" w:after="120"/>
              <w:jc w:val="left"/>
              <w:rPr>
                <w:b/>
              </w:rPr>
            </w:pPr>
            <w:r w:rsidRPr="002F6A28">
              <w:rPr>
                <w:b/>
              </w:rPr>
              <w:t>10.</w:t>
            </w:r>
          </w:p>
        </w:tc>
        <w:tc>
          <w:tcPr>
            <w:tcW w:w="8373" w:type="dxa"/>
            <w:tcBorders>
              <w:bottom w:val="double" w:sz="4" w:space="0" w:color="auto"/>
            </w:tcBorders>
          </w:tcPr>
          <w:p w:rsidR="000C3B6C" w:rsidRPr="00E3324D" w:rsidP="000C3B6C" w14:paraId="427A9C6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4CE4CAA" w14:textId="77777777">
            <w:pPr>
              <w:spacing w:before="120" w:after="120"/>
              <w:rPr>
                <w:bCs/>
              </w:rPr>
            </w:pPr>
            <w:r w:rsidRPr="002F6A28">
              <w:rPr>
                <w:b/>
              </w:rPr>
              <w:t>Final date for comments:</w:t>
            </w:r>
            <w:r w:rsidRPr="00C379C8" w:rsidR="00EE3A11">
              <w:t xml:space="preserve"> 5 December 2025</w:t>
            </w:r>
          </w:p>
          <w:p w:rsidR="000C3B6C" w:rsidRPr="00E3324D" w:rsidP="000C3B6C" w14:paraId="296019A2"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66C429B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E80ADAB" w14:textId="77777777">
            <w:r w:rsidRPr="00CE6C29">
              <w:t>Czech Office for Standards, Metrology and Testing</w:t>
            </w:r>
          </w:p>
          <w:p w:rsidR="00CE6C29" w:rsidRPr="00CE6C29" w:rsidP="000C3B6C" w14:paraId="79933356" w14:textId="77777777">
            <w:r w:rsidRPr="00CE6C29">
              <w:t>WTO/TBT Enquiry Point</w:t>
            </w:r>
          </w:p>
          <w:p w:rsidR="00CE6C29" w:rsidRPr="00CE6C29" w:rsidP="000C3B6C" w14:paraId="1F256F9E" w14:textId="77777777">
            <w:r w:rsidRPr="00CE6C29">
              <w:t>Biskupský dvůr 1148/5</w:t>
            </w:r>
          </w:p>
          <w:p w:rsidR="00CE6C29" w:rsidRPr="00CE6C29" w:rsidP="000C3B6C" w14:paraId="7A37C029" w14:textId="77777777">
            <w:r w:rsidRPr="00CE6C29">
              <w:t>110 00 Prague 1 - Czech Republic</w:t>
            </w:r>
          </w:p>
          <w:p w:rsidR="00CE6C29" w:rsidRPr="00CE6C29" w:rsidP="000C3B6C" w14:paraId="47D3D4D6" w14:textId="77777777">
            <w:r w:rsidRPr="00CE6C29">
              <w:t>Telephone: (+420) 221 802 194</w:t>
            </w:r>
          </w:p>
          <w:p w:rsidR="00CE6C29" w:rsidRPr="00CE6C29" w:rsidP="000C3B6C" w14:paraId="2498FDF8" w14:textId="77777777">
            <w:r w:rsidRPr="00CE6C29">
              <w:t xml:space="preserve">Email address: </w:t>
            </w:r>
            <w:hyperlink r:id="rId11" w:history="1">
              <w:r w:rsidRPr="00CE6C29">
                <w:rPr>
                  <w:color w:val="0000FF"/>
                  <w:u w:val="single"/>
                </w:rPr>
                <w:t>wto.tbt@unmz.gov.cz</w:t>
              </w:r>
            </w:hyperlink>
          </w:p>
          <w:p w:rsidR="00CE6C29" w:rsidRPr="00CE6C29" w:rsidP="000C3B6C" w14:paraId="1C53DFF9" w14:textId="77777777">
            <w:pPr>
              <w:spacing w:after="120"/>
            </w:pPr>
            <w:hyperlink r:id="rId12" w:tgtFrame="_blank" w:history="1">
              <w:r w:rsidRPr="00CE6C29">
                <w:rPr>
                  <w:color w:val="0000FF"/>
                  <w:u w:val="single"/>
                </w:rPr>
                <w:t>https://unmz.gov.cz/en/international-relations-2/wto-tbt/information-centre-wto-tbt/</w:t>
              </w:r>
            </w:hyperlink>
          </w:p>
        </w:tc>
      </w:tr>
    </w:tbl>
    <w:p w:rsidR="00EE3A11" w:rsidRPr="002F6A28" w:rsidP="00887259" w14:paraId="75617870"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94A481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F6AC7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DDF2A3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F1AF26" w14:textId="77777777">
    <w:pPr>
      <w:pStyle w:val="Header"/>
      <w:pBdr>
        <w:bottom w:val="single" w:sz="4" w:space="1" w:color="auto"/>
      </w:pBdr>
      <w:tabs>
        <w:tab w:val="clear" w:pos="4513"/>
        <w:tab w:val="clear" w:pos="9027"/>
      </w:tabs>
      <w:jc w:val="center"/>
    </w:pPr>
    <w:r w:rsidRPr="002F6A28">
      <w:t>tbtSymbol</w:t>
    </w:r>
  </w:p>
  <w:p w:rsidR="009239F7" w:rsidRPr="002F6A28" w:rsidP="009239F7" w14:paraId="63D91D85" w14:textId="77777777">
    <w:pPr>
      <w:pStyle w:val="Header"/>
      <w:pBdr>
        <w:bottom w:val="single" w:sz="4" w:space="1" w:color="auto"/>
      </w:pBdr>
      <w:tabs>
        <w:tab w:val="clear" w:pos="4513"/>
        <w:tab w:val="clear" w:pos="9027"/>
      </w:tabs>
      <w:jc w:val="center"/>
    </w:pPr>
  </w:p>
  <w:p w:rsidR="009239F7" w:rsidRPr="002F6A28" w:rsidP="009239F7" w14:paraId="1B4E538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6E8391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B9E17DF" w14:textId="77777777">
    <w:pPr>
      <w:pStyle w:val="Header"/>
      <w:pBdr>
        <w:bottom w:val="single" w:sz="4" w:space="1" w:color="auto"/>
      </w:pBdr>
      <w:tabs>
        <w:tab w:val="clear" w:pos="4513"/>
        <w:tab w:val="clear" w:pos="9027"/>
      </w:tabs>
      <w:jc w:val="center"/>
    </w:pPr>
    <w:bookmarkStart w:id="0" w:name="spsSymbolHeader"/>
    <w:r w:rsidRPr="002F6A28">
      <w:t>G/TBT/N/CZE/257</w:t>
    </w:r>
    <w:bookmarkEnd w:id="0"/>
  </w:p>
  <w:p w:rsidR="009239F7" w:rsidRPr="002F6A28" w:rsidP="009239F7" w14:paraId="3B06942A" w14:textId="77777777">
    <w:pPr>
      <w:pStyle w:val="Header"/>
      <w:pBdr>
        <w:bottom w:val="single" w:sz="4" w:space="1" w:color="auto"/>
      </w:pBdr>
      <w:tabs>
        <w:tab w:val="clear" w:pos="4513"/>
        <w:tab w:val="clear" w:pos="9027"/>
      </w:tabs>
      <w:jc w:val="center"/>
    </w:pPr>
  </w:p>
  <w:p w:rsidR="009239F7" w:rsidRPr="002F6A28" w:rsidP="009239F7" w14:paraId="066ED40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64C97A1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3C8C4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443341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13137F5" w14:textId="77777777">
          <w:pPr>
            <w:jc w:val="right"/>
            <w:rPr>
              <w:b/>
              <w:color w:val="FF0000"/>
              <w:szCs w:val="16"/>
            </w:rPr>
          </w:pPr>
        </w:p>
      </w:tc>
    </w:tr>
    <w:bookmarkEnd w:id="1"/>
    <w:tr w14:paraId="336E980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5DEEE5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46B4CD0" w14:textId="77777777">
          <w:pPr>
            <w:jc w:val="right"/>
            <w:rPr>
              <w:b/>
              <w:szCs w:val="16"/>
            </w:rPr>
          </w:pPr>
        </w:p>
      </w:tc>
    </w:tr>
    <w:tr w14:paraId="0510B14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4CB6E4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B519D69" w14:textId="77777777">
          <w:pPr>
            <w:jc w:val="right"/>
            <w:rPr>
              <w:b/>
              <w:szCs w:val="16"/>
            </w:rPr>
          </w:pPr>
          <w:bookmarkStart w:id="2" w:name="bmkSymbols"/>
          <w:r w:rsidRPr="002F6A28">
            <w:rPr>
              <w:b/>
              <w:szCs w:val="16"/>
            </w:rPr>
            <w:t>G/TBT/N/CZE/257</w:t>
          </w:r>
          <w:bookmarkEnd w:id="2"/>
        </w:p>
      </w:tc>
    </w:tr>
    <w:tr w14:paraId="586C120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C6D5BBC" w14:textId="77777777"/>
      </w:tc>
      <w:tc>
        <w:tcPr>
          <w:tcW w:w="5448" w:type="dxa"/>
          <w:gridSpan w:val="2"/>
          <w:shd w:val="clear" w:color="auto" w:fill="FFFFFF"/>
          <w:tcMar>
            <w:left w:w="108" w:type="dxa"/>
            <w:right w:w="108" w:type="dxa"/>
          </w:tcMar>
          <w:vAlign w:val="center"/>
        </w:tcPr>
        <w:p w:rsidR="00ED54E0" w:rsidRPr="009239F7" w:rsidP="00B801E9" w14:paraId="3A6539ED" w14:textId="77777777">
          <w:pPr>
            <w:jc w:val="right"/>
            <w:rPr>
              <w:szCs w:val="16"/>
            </w:rPr>
          </w:pPr>
          <w:bookmarkStart w:id="3" w:name="spsDateDistribution"/>
          <w:bookmarkStart w:id="4" w:name="bmkDate"/>
          <w:r w:rsidRPr="009239F7">
            <w:rPr>
              <w:szCs w:val="16"/>
            </w:rPr>
            <w:t>29 September 2025</w:t>
          </w:r>
          <w:bookmarkEnd w:id="3"/>
          <w:bookmarkEnd w:id="4"/>
        </w:p>
      </w:tc>
    </w:tr>
    <w:tr w14:paraId="335157D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4FCD469" w14:textId="77777777">
          <w:pPr>
            <w:jc w:val="left"/>
            <w:rPr>
              <w:b/>
            </w:rPr>
          </w:pPr>
          <w:bookmarkStart w:id="5" w:name="bmkSerial"/>
          <w:r>
            <w:rPr>
              <w:b w:val="0"/>
              <w:color w:val="FF0000"/>
            </w:rPr>
            <w:t>(25-6170)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26DA4A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6F7ADFD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2A43C3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1A69A5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7E9B0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3987740">
    <w:abstractNumId w:val="9"/>
  </w:num>
  <w:num w:numId="2" w16cid:durableId="143857331">
    <w:abstractNumId w:val="7"/>
  </w:num>
  <w:num w:numId="3" w16cid:durableId="854031319">
    <w:abstractNumId w:val="6"/>
  </w:num>
  <w:num w:numId="4" w16cid:durableId="1140152901">
    <w:abstractNumId w:val="5"/>
  </w:num>
  <w:num w:numId="5" w16cid:durableId="578566756">
    <w:abstractNumId w:val="4"/>
  </w:num>
  <w:num w:numId="6" w16cid:durableId="814031668">
    <w:abstractNumId w:val="12"/>
  </w:num>
  <w:num w:numId="7" w16cid:durableId="1617829494">
    <w:abstractNumId w:val="11"/>
  </w:num>
  <w:num w:numId="8" w16cid:durableId="1030452290">
    <w:abstractNumId w:val="10"/>
  </w:num>
  <w:num w:numId="9" w16cid:durableId="1630547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8780366">
    <w:abstractNumId w:val="13"/>
  </w:num>
  <w:num w:numId="11" w16cid:durableId="35469363">
    <w:abstractNumId w:val="8"/>
  </w:num>
  <w:num w:numId="12" w16cid:durableId="1782338418">
    <w:abstractNumId w:val="3"/>
  </w:num>
  <w:num w:numId="13" w16cid:durableId="932202810">
    <w:abstractNumId w:val="2"/>
  </w:num>
  <w:num w:numId="14" w16cid:durableId="356199972">
    <w:abstractNumId w:val="1"/>
  </w:num>
  <w:num w:numId="15" w16cid:durableId="587427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B635D"/>
    <w:rsid w:val="001E291F"/>
    <w:rsid w:val="00204CC3"/>
    <w:rsid w:val="002106AA"/>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05A1"/>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ACF"/>
    <w:rsid w:val="00590EAF"/>
    <w:rsid w:val="00592AFD"/>
    <w:rsid w:val="00592B84"/>
    <w:rsid w:val="00594C3E"/>
    <w:rsid w:val="00595646"/>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14824"/>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180D"/>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01FD"/>
    <w:rsid w:val="00E82AEC"/>
    <w:rsid w:val="00E84D9E"/>
    <w:rsid w:val="00E9368F"/>
    <w:rsid w:val="00E969D2"/>
    <w:rsid w:val="00EA5D4F"/>
    <w:rsid w:val="00EB6C56"/>
    <w:rsid w:val="00EC00D2"/>
    <w:rsid w:val="00EC016D"/>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0E4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echnical-regulation-information-system.ec.europa.eu/cs/notification/27283" TargetMode="External" /><Relationship Id="rId11" Type="http://schemas.openxmlformats.org/officeDocument/2006/relationships/hyperlink" Target="mailto:wto.tbt@unmz.gov.cz" TargetMode="External" /><Relationship Id="rId12" Type="http://schemas.openxmlformats.org/officeDocument/2006/relationships/hyperlink" Target="https://unmz.gov.cz/en/international-relations-2/wto-tbt/information-centre-wto-tbt/"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pravni.oddeleni@sujb.gov.cz" TargetMode="External" /><Relationship Id="rId7" Type="http://schemas.openxmlformats.org/officeDocument/2006/relationships/hyperlink" Target="https://members.wto.org/crnattachments/2025/TBT/CZE/25_06476_00_e.pdf" TargetMode="External" /><Relationship Id="rId8" Type="http://schemas.openxmlformats.org/officeDocument/2006/relationships/hyperlink" Target="https://members.wto.org/crnattachments/2025/TBT/CZE/25_06476_00_x.pdf" TargetMode="External" /><Relationship Id="rId9" Type="http://schemas.openxmlformats.org/officeDocument/2006/relationships/hyperlink" Target="https://technical-regulation-information-system.ec.europa.eu/en/notification/2728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F5CCF37-BABD-422D-AE7C-63E813F5D4C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3</Pages>
  <Words>750</Words>
  <Characters>4824</Characters>
  <Application>Microsoft Office Word</Application>
  <DocSecurity>0</DocSecurity>
  <Lines>104</Lines>
  <Paragraphs>62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2025-09-29T10:21:00Z</dcterms:created>
  <dcterms:modified xsi:type="dcterms:W3CDTF">2025-09-29T10:42:00Z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