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0442D5C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28CCDBC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EBD585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B9C662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0F2366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71CF2FE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VIET NAM</w:t>
            </w:r>
          </w:p>
          <w:p w:rsidR="00F85C99" w:rsidRPr="002F6A28" w:rsidP="002F6A28" w14:paraId="6CA2C640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1EA123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A06FAF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8D5F286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2C5EC00" w14:textId="77777777">
            <w:r w:rsidRPr="00C379C8">
              <w:t>Vietnam Register</w:t>
            </w:r>
          </w:p>
          <w:p w:rsidR="00EE3A11" w:rsidRPr="00C379C8" w:rsidP="000C3B6C" w14:paraId="3DFB9670" w14:textId="77777777">
            <w:r w:rsidRPr="00C379C8">
              <w:t>18 Pham Hung Street, Tu Liem Ward, Hanoi, Vietnam</w:t>
            </w:r>
          </w:p>
          <w:p w:rsidR="00EE3A11" w:rsidRPr="00C379C8" w:rsidP="000C3B6C" w14:paraId="77C729BD" w14:textId="77777777">
            <w:r w:rsidRPr="00C379C8">
              <w:t>Tel.: 024.3768 4838</w:t>
            </w:r>
          </w:p>
          <w:p w:rsidR="00EE3A11" w:rsidRPr="00C379C8" w:rsidP="000C3B6C" w14:paraId="2E993CCF" w14:textId="77777777">
            <w:r w:rsidRPr="00C379C8">
              <w:t>Fax: 024.3768 4840</w:t>
            </w:r>
          </w:p>
          <w:p w:rsidR="00EE3A11" w:rsidRPr="00C379C8" w:rsidP="000C3B6C" w14:paraId="47BEA27F" w14:textId="77777777"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tbtgtvt@vr.org.vn</w:t>
              </w:r>
            </w:hyperlink>
          </w:p>
          <w:p w:rsidR="00EE3A11" w:rsidRPr="00C379C8" w:rsidP="000C3B6C" w14:paraId="776CBF0B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http://www.tbt-bgtvt.vn/</w:t>
              </w:r>
            </w:hyperlink>
          </w:p>
        </w:tc>
      </w:tr>
      <w:tr w14:paraId="4A0443D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BC8ABC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C71EFAB" w14:textId="77777777">
            <w:pPr>
              <w:spacing w:before="120" w:after="120"/>
            </w:pPr>
            <w:r w:rsidRPr="002F6A28">
              <w:rPr>
                <w:b/>
              </w:rPr>
              <w:t>Notified under Article 2.9.2 [ ], 2.10.1 [X],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8C6B3A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0AA9AD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4C02215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Couplers for rolling stocks </w:t>
            </w:r>
          </w:p>
        </w:tc>
      </w:tr>
      <w:tr w14:paraId="2CD0CB3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9E77A8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053FA2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National Technical Regulation on couplers for rolling stocks; (34 page(s), in Vietnamese)</w:t>
            </w:r>
          </w:p>
          <w:p w:rsidR="000C3B6C" w:rsidRPr="000C3B6C" w:rsidP="002F6A28" w14:paraId="40B0D96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B3604B" w:rsidRPr="00CE6C29" w:rsidP="002F6A28" w14:paraId="5B91FEF7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https://members.wto.org/crnattachments/2025/TBT/VNM/25_06307_00_x.pdf</w:t>
              </w:r>
            </w:hyperlink>
          </w:p>
          <w:p w:rsidR="00B3604B" w:rsidRPr="00CE6C29" w:rsidP="002F6A28" w14:paraId="0AEF37CE" w14:textId="77777777">
            <w:pPr>
              <w:rPr>
                <w:iCs/>
              </w:rPr>
            </w:pPr>
            <w:r w:rsidRPr="00CE6C29">
              <w:rPr>
                <w:iCs/>
              </w:rPr>
              <w:t>Vietnam Register</w:t>
            </w:r>
          </w:p>
          <w:p w:rsidR="00B3604B" w:rsidRPr="00CE6C29" w:rsidP="002F6A28" w14:paraId="163C86CC" w14:textId="77777777">
            <w:pPr>
              <w:rPr>
                <w:iCs/>
              </w:rPr>
            </w:pPr>
            <w:r w:rsidRPr="00CE6C29">
              <w:rPr>
                <w:iCs/>
              </w:rPr>
              <w:t>18 Pham Hung Street, Tu Liem Ward, Hanoi, Vietnam</w:t>
            </w:r>
          </w:p>
          <w:p w:rsidR="00B3604B" w:rsidRPr="00CE6C29" w:rsidP="002F6A28" w14:paraId="2B0BF2FD" w14:textId="77777777">
            <w:pPr>
              <w:rPr>
                <w:iCs/>
              </w:rPr>
            </w:pPr>
            <w:r w:rsidRPr="00CE6C29">
              <w:rPr>
                <w:iCs/>
              </w:rPr>
              <w:t>Tel.: 024.3768 4838</w:t>
            </w:r>
          </w:p>
          <w:p w:rsidR="00B3604B" w:rsidRPr="00CE6C29" w:rsidP="002F6A28" w14:paraId="04759434" w14:textId="77777777">
            <w:pPr>
              <w:rPr>
                <w:iCs/>
              </w:rPr>
            </w:pPr>
            <w:r w:rsidRPr="00CE6C29">
              <w:rPr>
                <w:iCs/>
              </w:rPr>
              <w:t>Fax: 024.3768 4840</w:t>
            </w:r>
          </w:p>
          <w:p w:rsidR="00B3604B" w:rsidRPr="00CE6C29" w:rsidP="002F6A28" w14:paraId="2DC33C86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tbtgtvt@vr.org.vn</w:t>
              </w:r>
            </w:hyperlink>
          </w:p>
          <w:p w:rsidR="00B3604B" w:rsidRPr="00CE6C29" w:rsidP="002F6A28" w14:paraId="35F5ABE9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http://www.tbt-bgtvt.vn/</w:t>
              </w:r>
            </w:hyperlink>
          </w:p>
        </w:tc>
      </w:tr>
      <w:tr w14:paraId="7E36CD4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110879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22FB0A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inspection of technical safety quality and environmental protection for newly manufactured, assembled, and imported couplers and buffers for locomotives and rolling stock. </w:t>
            </w:r>
          </w:p>
          <w:p w:rsidR="00FE448B" w:rsidRPr="00C379C8" w:rsidP="002F6A28" w14:paraId="0A990B54" w14:textId="77777777">
            <w:pPr>
              <w:spacing w:before="120" w:after="120"/>
            </w:pPr>
            <w:r w:rsidRPr="00C379C8">
              <w:t>This draft NTR applies to couplers and buffers of locomotives and rolling stock with HS code 86.07.30.00 as stipulated in Circular No. 31/2022/TT-BTC dated June 08, 2022 of the Minister of Finance on promulgation of the Vietnamese import, export nomenclature.</w:t>
            </w:r>
          </w:p>
          <w:p w:rsidR="00FE448B" w:rsidRPr="00C379C8" w:rsidP="002F6A28" w14:paraId="2C545761" w14:textId="77777777">
            <w:pPr>
              <w:spacing w:before="120" w:after="120"/>
            </w:pPr>
            <w:r w:rsidRPr="00C379C8">
              <w:t>This draft NTR does not apply to couplers and buffers of locomotives and rolling stock used on urban railways; locomotives and rolling stock with designed speed greater than 120 km/h; and locomotives and rolling stock belonging to the military or public security (police) used for national defense and security purposes.</w:t>
            </w:r>
          </w:p>
          <w:p w:rsidR="00FE448B" w:rsidRPr="00C379C8" w:rsidP="002F6A28" w14:paraId="3AA8F11E" w14:textId="77777777">
            <w:pPr>
              <w:spacing w:before="120" w:after="120"/>
            </w:pPr>
            <w:r w:rsidRPr="00C379C8">
              <w:t xml:space="preserve">This draft NTR applies to organizations and individuals involved in the management, production, assembly, import, inspection, certification of quality, technical safety and </w:t>
            </w:r>
            <w:r w:rsidRPr="00C379C8">
              <w:t>environmental protection of couplers and buffers of locomotives and carriages within the scope of regulation in point 1.1.</w:t>
            </w:r>
          </w:p>
        </w:tc>
      </w:tr>
      <w:tr w14:paraId="34543E3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76F3F7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1E39EE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safety; Protection of the environment; Quality requirements</w:t>
            </w:r>
          </w:p>
        </w:tc>
      </w:tr>
      <w:tr w14:paraId="585AE48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1EE2A6B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8223D7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49D555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Railway Law 2025.</w:t>
            </w:r>
          </w:p>
          <w:p w:rsidR="00EE3A11" w:rsidRPr="002F6A28" w:rsidP="007F13E8" w14:paraId="32E0240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Decree No. 65/2018/ND-CP dated May 12, 2018 of the Government on detailing a number of articles of the Railway Law.</w:t>
            </w:r>
          </w:p>
          <w:p w:rsidR="00EE3A11" w:rsidRPr="002F6A28" w:rsidP="007F13E8" w14:paraId="5BD3F61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Circular No. 01/2024/TT-BGTVT dated June 21, 2024 of Minister of Ministry of Transport stipulating inspection of technical safety quality and environment protection of railway vehicle.</w:t>
            </w:r>
          </w:p>
          <w:p w:rsidR="00EE3A11" w:rsidRPr="002F6A28" w:rsidP="007F13E8" w14:paraId="6D93C0D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Circular No. 12/2022/TT-BGTVT dated June 30, 2022 regulating the List of potentially unsafe products and goods under the state management responsibility of the Ministry of Transport.</w:t>
            </w:r>
          </w:p>
        </w:tc>
      </w:tr>
      <w:tr w14:paraId="310C62A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1FF089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FFA072A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15 November 2025</w:t>
            </w:r>
          </w:p>
          <w:p w:rsidR="00EE3A11" w:rsidRPr="002F6A28" w:rsidP="008953C4" w14:paraId="55F19C77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 January 2026</w:t>
            </w:r>
          </w:p>
        </w:tc>
      </w:tr>
      <w:tr w14:paraId="383D6D1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4330E62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5FA1EF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782B76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7 November 2025</w:t>
            </w:r>
          </w:p>
          <w:p w:rsidR="000C3B6C" w:rsidRPr="00E3324D" w:rsidP="000C3B6C" w14:paraId="5CC3DEA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D75956" w:rsidRPr="006A4C49" w:rsidP="000C3B6C" w14:paraId="6141E23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</w:pPr>
            <w:r w:rsidRPr="006A4C49">
              <w:t>45 days from notification</w:t>
            </w:r>
          </w:p>
          <w:p w:rsidR="000C3B6C" w:rsidRPr="002F6A28" w:rsidP="000C3B6C" w14:paraId="37905C9B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</w:tc>
      </w:tr>
    </w:tbl>
    <w:p w:rsidR="00EE3A11" w:rsidRPr="002F6A28" w:rsidP="00887259" w14:paraId="278FE454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B35B49E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BF8BF75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26AB78B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E7DA5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535D7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DA2FA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06B367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14475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</w:t>
    </w:r>
    <w:r w:rsidRPr="002F6A28">
      <w:t>VNM</w:t>
    </w:r>
    <w:r w:rsidRPr="002F6A28">
      <w:t>/363</w:t>
    </w:r>
    <w:bookmarkEnd w:id="0"/>
  </w:p>
  <w:p w:rsidR="009239F7" w:rsidRPr="002F6A28" w:rsidP="009239F7" w14:paraId="3A4D53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39C00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2BFBFE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9F5BB7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E15B6CC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2127A9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651A654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325782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F7F6BA5" w14:textId="77777777">
          <w:pPr>
            <w:jc w:val="right"/>
            <w:rPr>
              <w:b/>
              <w:szCs w:val="16"/>
            </w:rPr>
          </w:pPr>
        </w:p>
      </w:tc>
    </w:tr>
    <w:tr w14:paraId="6DA6AEE6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566DB6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5FCC88E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</w:t>
          </w:r>
          <w:r w:rsidRPr="002F6A28">
            <w:rPr>
              <w:b/>
              <w:szCs w:val="16"/>
            </w:rPr>
            <w:t>VNM</w:t>
          </w:r>
          <w:r w:rsidRPr="002F6A28">
            <w:rPr>
              <w:b/>
              <w:szCs w:val="16"/>
            </w:rPr>
            <w:t>/363</w:t>
          </w:r>
          <w:bookmarkEnd w:id="2"/>
        </w:p>
      </w:tc>
    </w:tr>
    <w:tr w14:paraId="591C6AF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E909A0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C72BF28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23 September 2025</w:t>
          </w:r>
          <w:bookmarkEnd w:id="3"/>
          <w:bookmarkEnd w:id="4"/>
        </w:p>
      </w:tc>
    </w:tr>
    <w:tr w14:paraId="104160FF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23FCB36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(25-6017)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463B5C6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9722C6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732D7F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494544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6C1ECBA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56563092">
    <w:abstractNumId w:val="9"/>
  </w:num>
  <w:num w:numId="2" w16cid:durableId="231820961">
    <w:abstractNumId w:val="7"/>
  </w:num>
  <w:num w:numId="3" w16cid:durableId="277415990">
    <w:abstractNumId w:val="6"/>
  </w:num>
  <w:num w:numId="4" w16cid:durableId="335691490">
    <w:abstractNumId w:val="5"/>
  </w:num>
  <w:num w:numId="5" w16cid:durableId="294992685">
    <w:abstractNumId w:val="4"/>
  </w:num>
  <w:num w:numId="6" w16cid:durableId="378477073">
    <w:abstractNumId w:val="12"/>
  </w:num>
  <w:num w:numId="7" w16cid:durableId="141623438">
    <w:abstractNumId w:val="11"/>
  </w:num>
  <w:num w:numId="8" w16cid:durableId="697242434">
    <w:abstractNumId w:val="10"/>
  </w:num>
  <w:num w:numId="9" w16cid:durableId="2723980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96667202">
    <w:abstractNumId w:val="13"/>
  </w:num>
  <w:num w:numId="11" w16cid:durableId="826281771">
    <w:abstractNumId w:val="8"/>
  </w:num>
  <w:num w:numId="12" w16cid:durableId="713768966">
    <w:abstractNumId w:val="3"/>
  </w:num>
  <w:num w:numId="13" w16cid:durableId="1327130685">
    <w:abstractNumId w:val="2"/>
  </w:num>
  <w:num w:numId="14" w16cid:durableId="1522818188">
    <w:abstractNumId w:val="1"/>
  </w:num>
  <w:num w:numId="15" w16cid:durableId="1835337490">
    <w:abstractNumId w:val="0"/>
  </w:num>
  <w:num w:numId="16" w16cid:durableId="478015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0329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1E6940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069DE"/>
    <w:rsid w:val="00A12DDE"/>
    <w:rsid w:val="00A31389"/>
    <w:rsid w:val="00A40507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3604B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6BE2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819A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tbtgtvt@vr.org.vn" TargetMode="External" /><Relationship Id="rId7" Type="http://schemas.openxmlformats.org/officeDocument/2006/relationships/hyperlink" Target="http://www.tbt-bgtvt.vn/" TargetMode="External" /><Relationship Id="rId8" Type="http://schemas.openxmlformats.org/officeDocument/2006/relationships/hyperlink" Target="https://members.wto.org/crnattachments/2025/TBT/VNM/25_06307_00_x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C2425E-FECC-4892-AE5E-39C420D0916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474</Words>
  <Characters>2793</Characters>
  <Application>Microsoft Office Word</Application>
  <DocSecurity>0</DocSecurity>
  <Lines>73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2025-09-23T09:59:00Z</dcterms:created>
  <dcterms:modified xsi:type="dcterms:W3CDTF">2025-09-23T10:22:00Z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