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E4EF0DE" w14:textId="77777777">
      <w:pPr>
        <w:pStyle w:val="Title"/>
      </w:pPr>
      <w:r w:rsidRPr="00EF68C9">
        <w:t>NOTIFICACIÓN</w:t>
      </w:r>
    </w:p>
    <w:p w:rsidR="002F663C" w:rsidRPr="00EF68C9" w:rsidP="00D31A79" w14:paraId="657B6D5B" w14:textId="77777777">
      <w:pPr>
        <w:pStyle w:val="Title3"/>
      </w:pPr>
      <w:r w:rsidRPr="00EF68C9">
        <w:t>Addendum</w:t>
      </w:r>
    </w:p>
    <w:p w:rsidR="002F663C" w:rsidP="00B22706" w14:paraId="4B1F2DE0" w14:textId="77777777">
      <w:r w:rsidRPr="00EF68C9">
        <w:t>La siguiente comunicación, de fecha 23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062FC0D9" w14:textId="77777777">
      <w:pPr>
        <w:rPr>
          <w:rFonts w:eastAsia="Calibri" w:cs="Times New Roman"/>
        </w:rPr>
      </w:pPr>
    </w:p>
    <w:p w:rsidR="002F663C" w:rsidRPr="00EF68C9" w:rsidP="00EF68C9" w14:paraId="7105E97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ADA99FB" w14:textId="77777777"/>
    <w:p w:rsidR="00B22706" w:rsidRPr="00EF68C9" w:rsidP="00EF68C9" w14:paraId="7F51EF8C" w14:textId="77777777"/>
    <w:p w:rsidR="002F663C" w:rsidRPr="00EF68C9" w:rsidP="00EF68C9" w14:paraId="055FC50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Reforma Parcial a la Normativa Técnica Sanitaria para la obtención del certificado de requerimiento o no del registro sanitario, notificación sanitaria o notificación sanitaria obligatoria de productos de uso y consumo humano sujetos a control y vigilancia de la Agencia Nacional de Regulación, Control y Vigilancia Sanitaria - ARCSA, </w:t>
      </w:r>
    </w:p>
    <w:p w:rsidR="002F663C" w:rsidRPr="00EF68C9" w:rsidP="00EF68C9" w14:paraId="46153D48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EB3AD29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7DCDA6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BE8DAE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06CE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62D88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4C5988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F23C9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AEF98C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618A88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7A86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68ACE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54263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B060C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22D773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C6DABF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EFF1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60156D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0012DE2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66AA9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4FFEDC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951541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2E8493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E241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78F9E34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25917B5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Reforma Parcial a la Normativa Técnica Sanitaria para la obtención del certificado de requerimiento o no del registro sanitario, notificación sanitaria o notificación sanitaria obligatoria de productos de uso y consumo humano sujetos a control y vigilancia de la Agencia Nacional de Regulación, Control y Vigilancia Sanitaria - ARCSA,</w:t>
            </w:r>
          </w:p>
          <w:p w:rsidR="005127D6" w:rsidP="00745CBF" w14:paraId="5936141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https://members.wto.org/crnattachments/2025/TBT/ECU/modification/25_06299_00_s.pdf</w:t>
              </w:r>
            </w:hyperlink>
          </w:p>
          <w:p w:rsidR="002F663C" w:rsidRPr="00EF68C9" w14:paraId="0AACD1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0A0C64B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44E26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52C282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7B6FC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87F809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E74F3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1FC54E0" w14:textId="77777777"/>
    <w:p w:rsidR="003918E9" w:rsidRPr="00F95856" w:rsidP="00B03883" w14:paraId="2850EE1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del Ecuador pone a su conocimiento la Reforma Parcial a la Normativa Técnica Sanitaria para la obtención del certificado de requerimiento o no del registro sanitario, </w:t>
      </w:r>
      <w:r w:rsidRPr="00EF68C9" w:rsidR="00EF68C9">
        <w:t>notificación sanitaria o notificación sanitaria obligatoria de productos de uso y consumo humano sujetos a control y vigilancia de la Agencia Nacional de Regulación, Control y Vigilancia Sanitaria - ARCSA.</w:t>
      </w:r>
    </w:p>
    <w:p w:rsidR="00EF68C9" w:rsidRPr="00EF68C9" w:rsidP="00B03883" w14:paraId="43CAC498" w14:textId="77777777">
      <w:pPr>
        <w:spacing w:before="120" w:after="120"/>
      </w:pPr>
      <w:r w:rsidRPr="00EF68C9">
        <w:t>Este documento tiene un período para la emisión de observaciones de 60 días a partir de la notificación en la página del Eping de la OMC.</w:t>
      </w:r>
    </w:p>
    <w:p w:rsidR="00EF68C9" w:rsidRPr="00EF68C9" w:rsidP="00B03883" w14:paraId="54E4C5B2" w14:textId="77777777">
      <w:pPr>
        <w:spacing w:before="120" w:after="120"/>
      </w:pPr>
      <w:r w:rsidRPr="00EF68C9">
        <w:t>Ministerio de Producción, Comercio Exterior, Inversiones y Pesca (MPCEIP);</w:t>
      </w:r>
    </w:p>
    <w:p w:rsidR="00EF68C9" w:rsidRPr="00EF68C9" w:rsidP="00B03883" w14:paraId="67812CA1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619A1D10" w14:textId="77777777">
      <w:pPr>
        <w:spacing w:before="120" w:after="120"/>
      </w:pPr>
      <w:r w:rsidRPr="00EF68C9">
        <w:t>Punto de Contacto OTC</w:t>
      </w:r>
    </w:p>
    <w:p w:rsidR="00EF68C9" w:rsidRPr="00EF68C9" w:rsidP="00B03883" w14:paraId="7059E353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4372D24D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26FAA439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787AE6C9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1DF4A32F" w14:textId="77777777">
      <w:pPr>
        <w:spacing w:before="120" w:after="120"/>
      </w:pPr>
      <w:r w:rsidRPr="00EF68C9">
        <w:t>Piso 8</w:t>
      </w:r>
    </w:p>
    <w:p w:rsidR="00EF68C9" w:rsidRPr="00EF68C9" w:rsidP="00B03883" w14:paraId="4D2506C8" w14:textId="77777777">
      <w:pPr>
        <w:spacing w:before="120" w:after="120"/>
      </w:pPr>
      <w:r w:rsidRPr="00EF68C9">
        <w:t>Bloque amarillo</w:t>
      </w:r>
    </w:p>
    <w:p w:rsidR="00EF68C9" w:rsidRPr="00EF68C9" w:rsidP="00B03883" w14:paraId="20821627" w14:textId="77777777">
      <w:pPr>
        <w:spacing w:before="120" w:after="120"/>
      </w:pPr>
      <w:r w:rsidRPr="00EF68C9">
        <w:t>Quito EC170522</w:t>
      </w:r>
    </w:p>
    <w:p w:rsidR="00EF68C9" w:rsidRPr="00EF68C9" w:rsidP="00B03883" w14:paraId="3998946F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2D833DFE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6D1DB7" w:rsidP="00B03883" w14:paraId="1EEE00AF" w14:textId="77777777">
      <w:pPr>
        <w:spacing w:before="120" w:after="120"/>
        <w:rPr>
          <w:lang w:val="en-GB"/>
        </w:rPr>
      </w:pPr>
      <w:r w:rsidRPr="006D1DB7">
        <w:rPr>
          <w:lang w:val="en-GB"/>
        </w:rPr>
        <w:t xml:space="preserve">Sitio web: </w:t>
      </w:r>
      <w:hyperlink r:id="rId11" w:tgtFrame="_blank" w:history="1">
        <w:r w:rsidRPr="006D1DB7">
          <w:rPr>
            <w:color w:val="0000FF"/>
            <w:u w:val="single"/>
            <w:lang w:val="en-GB"/>
          </w:rPr>
          <w:t>http://www.produccion.gob.ec</w:t>
        </w:r>
      </w:hyperlink>
    </w:p>
    <w:p w:rsidR="00D60927" w:rsidRPr="00B22706" w:rsidP="003918E9" w14:paraId="2B9CF10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7FBD3E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91AEA6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643FC8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5F39F9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4BAD01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23B16E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3DD6F7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109D98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4D7B0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G/TBT/N/ECU/508/Add.3</w:t>
    </w:r>
    <w:bookmarkEnd w:id="7"/>
  </w:p>
  <w:p w:rsidR="00470C19" w:rsidP="00583508" w14:paraId="018DD8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9AE1A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B12BF7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102D95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55939F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B8D168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4948B55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5619490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843138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EA5239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05216D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G/TBT/N/ECU/508/Add.3</w:t>
          </w:r>
          <w:bookmarkEnd w:id="16"/>
        </w:p>
      </w:tc>
    </w:tr>
    <w:tr w14:paraId="3EB6A50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051826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20396A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septiembre de 2025</w:t>
          </w:r>
          <w:bookmarkEnd w:id="17"/>
        </w:p>
      </w:tc>
    </w:tr>
    <w:tr w14:paraId="6BF23E7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FE712FA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(25-6006)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ECFFB8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F0F84C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752564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CC5E5D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166BD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6428849">
    <w:abstractNumId w:val="9"/>
  </w:num>
  <w:num w:numId="2" w16cid:durableId="267127720">
    <w:abstractNumId w:val="7"/>
  </w:num>
  <w:num w:numId="3" w16cid:durableId="81144574">
    <w:abstractNumId w:val="6"/>
  </w:num>
  <w:num w:numId="4" w16cid:durableId="108478509">
    <w:abstractNumId w:val="5"/>
  </w:num>
  <w:num w:numId="5" w16cid:durableId="1677148450">
    <w:abstractNumId w:val="4"/>
  </w:num>
  <w:num w:numId="6" w16cid:durableId="301279409">
    <w:abstractNumId w:val="12"/>
  </w:num>
  <w:num w:numId="7" w16cid:durableId="1850441227">
    <w:abstractNumId w:val="11"/>
  </w:num>
  <w:num w:numId="8" w16cid:durableId="228737374">
    <w:abstractNumId w:val="10"/>
  </w:num>
  <w:num w:numId="9" w16cid:durableId="1638682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401749">
    <w:abstractNumId w:val="13"/>
  </w:num>
  <w:num w:numId="11" w16cid:durableId="335888482">
    <w:abstractNumId w:val="8"/>
  </w:num>
  <w:num w:numId="12" w16cid:durableId="788167501">
    <w:abstractNumId w:val="3"/>
  </w:num>
  <w:num w:numId="13" w16cid:durableId="461046548">
    <w:abstractNumId w:val="2"/>
  </w:num>
  <w:num w:numId="14" w16cid:durableId="911231387">
    <w:abstractNumId w:val="1"/>
  </w:num>
  <w:num w:numId="15" w16cid:durableId="826358211">
    <w:abstractNumId w:val="0"/>
  </w:num>
  <w:num w:numId="16" w16cid:durableId="94273537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90329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90BAE"/>
    <w:rsid w:val="00490E65"/>
    <w:rsid w:val="004C5A53"/>
    <w:rsid w:val="004E618A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D1DB7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9047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4A80F4"/>
  <w15:docId w15:val="{CC1A7A46-A484-4ED8-A465-C22AF5A2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cyepez@produccion.gob.ec" TargetMode="External" /><Relationship Id="rId11" Type="http://schemas.openxmlformats.org/officeDocument/2006/relationships/hyperlink" Target="http://www.produccion.gob.ec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ECU/modification/25_06299_00_s.pdf" TargetMode="External" /><Relationship Id="rId8" Type="http://schemas.openxmlformats.org/officeDocument/2006/relationships/hyperlink" Target="mailto:puntocontacto-otcecu@produccion.gob.ec" TargetMode="External" /><Relationship Id="rId9" Type="http://schemas.openxmlformats.org/officeDocument/2006/relationships/hyperlink" Target="mailto:puntocontactoecu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D2AE58-3116-4ACB-AC3C-EAEAF093234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Rivera, Marcela</cp:lastModifiedBy>
  <cp:revision>3</cp:revision>
  <cp:lastPrinted>2019-10-31T07:40:00Z</cp:lastPrinted>
  <dcterms:created xsi:type="dcterms:W3CDTF">2025-09-23T09:30:00Z</dcterms:created>
  <dcterms:modified xsi:type="dcterms:W3CDTF">2025-09-23T09:33:00Z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