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163BFD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AC3250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B6F239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A742AD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1B4AF8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BBF4BF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44D27F8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6986C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9D4B5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E60D18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353F2DB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71F8A9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9801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280CB0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3A17C1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B7EE59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E3A74D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Electric vehicle supply equipment (ICS 43.120)</w:t>
            </w:r>
          </w:p>
        </w:tc>
      </w:tr>
      <w:tr w14:paraId="740BCC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521DD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F3F9B6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Electric Vehicle Supply Equipment for Mode 4 Charging of Electric Road Vehicles of Categories M and N to Conform to the Standard B.E. .…; (14 page(s), in Thai)</w:t>
            </w:r>
          </w:p>
          <w:p w:rsidR="000C3B6C" w:rsidRPr="000C3B6C" w:rsidP="002F6A28" w14:paraId="463A010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8633D" w:rsidRPr="00CE6C29" w:rsidP="002F6A28" w14:paraId="3A4578E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https://members.wto.org/crnattachments/2025/TBT/THA/25_06192_00_x.pdf</w:t>
              </w:r>
            </w:hyperlink>
          </w:p>
          <w:p w:rsidR="0028633D" w:rsidRPr="00CE6C29" w:rsidP="002F6A28" w14:paraId="163CF5B7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28633D" w:rsidRPr="00CE6C29" w:rsidP="002F6A28" w14:paraId="3BAB2A3F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28633D" w:rsidRPr="00CE6C29" w:rsidP="002F6A28" w14:paraId="308098A4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28633D" w:rsidRPr="00CE6C29" w:rsidP="002F6A28" w14:paraId="506C98AE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28633D" w:rsidRPr="00CE6C29" w:rsidP="002F6A28" w14:paraId="712A2187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28633D" w:rsidRPr="00CE6C29" w:rsidP="002F6A28" w14:paraId="78551B7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373B1F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A943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F8688C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electric vehicle supply equipment for mode 4 charging of electric road vehicles of categories M and N to conform to the Thai Industrial Standard TIS 61851 Part 23-2567 (2024) Electric Vehicle Conductive Charging System – Part 23: DC Electric Vehicle Supply Equipment.</w:t>
            </w:r>
          </w:p>
        </w:tc>
      </w:tr>
      <w:tr w14:paraId="6E61B38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23080B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9C6E59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0CE196B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53149A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EE3CFE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4ABC641" w14:textId="77777777">
            <w:pPr>
              <w:spacing w:before="120" w:after="120"/>
            </w:pPr>
            <w:r w:rsidRPr="002F6A28">
              <w:t>IEC 61851-23 Edition 2.0 (2023-12) Electric vehicle conductive charging system - Part 23: DC electric vehicle supply equipment</w:t>
            </w:r>
          </w:p>
        </w:tc>
      </w:tr>
      <w:tr w14:paraId="1E256D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55EA7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B3C1BC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C03858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After one year following the date of its publication in the Government Gazette.</w:t>
            </w:r>
          </w:p>
        </w:tc>
      </w:tr>
      <w:tr w14:paraId="55621F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CDDCD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42FF41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EB4483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October 2025 (30 days from notification)</w:t>
            </w:r>
          </w:p>
          <w:p w:rsidR="000C3B6C" w:rsidRPr="00E3324D" w:rsidP="000C3B6C" w14:paraId="254407E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DEF13A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7D21AD4" w14:textId="77777777">
            <w:r w:rsidRPr="00CE6C29">
              <w:t>WTO/TBT Enquiry Point and Notification Authority</w:t>
            </w:r>
          </w:p>
          <w:p w:rsidR="00CE6C29" w:rsidRPr="00CE6C29" w:rsidP="000C3B6C" w14:paraId="725C0816" w14:textId="77777777">
            <w:r w:rsidRPr="00CE6C29">
              <w:t>Thai Industrial Standards Institute (TISI), Ministry of Industry</w:t>
            </w:r>
          </w:p>
          <w:p w:rsidR="00CE6C29" w:rsidRPr="00CE6C29" w:rsidP="000C3B6C" w14:paraId="4FAF225C" w14:textId="77777777">
            <w:r w:rsidRPr="00CE6C29">
              <w:t>Tel: (662)430 6831 ext. 2130</w:t>
            </w:r>
          </w:p>
          <w:p w:rsidR="00CE6C29" w:rsidRPr="00CE6C29" w:rsidP="000C3B6C" w14:paraId="0CC612B2" w14:textId="77777777">
            <w:r w:rsidRPr="00CE6C29">
              <w:t>Fax: (662)354 3041</w:t>
            </w:r>
          </w:p>
          <w:p w:rsidR="00CE6C29" w:rsidRPr="00CE6C29" w:rsidP="000C3B6C" w14:paraId="25C7E007" w14:textId="77777777"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7FEA2A35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306EA315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BEBD5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7DB605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E72DF2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63DB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1DD3C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F77EE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70D1A4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E341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G/TBT/N/THA/790</w:t>
    </w:r>
    <w:bookmarkEnd w:id="0"/>
  </w:p>
  <w:p w:rsidR="009239F7" w:rsidRPr="002F6A28" w:rsidP="009239F7" w14:paraId="565E52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B9458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514364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49E45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9C134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9BD51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4F3BDF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5C8A39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D377E43" w14:textId="77777777">
          <w:pPr>
            <w:jc w:val="right"/>
            <w:rPr>
              <w:b/>
              <w:szCs w:val="16"/>
            </w:rPr>
          </w:pPr>
        </w:p>
      </w:tc>
    </w:tr>
    <w:tr w14:paraId="7E80341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5CB563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4B8542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G/TBT/N/THA/790</w:t>
          </w:r>
          <w:bookmarkEnd w:id="2"/>
        </w:p>
      </w:tc>
    </w:tr>
    <w:tr w14:paraId="047C7FB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5BB98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E9B2C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September 2025</w:t>
          </w:r>
          <w:bookmarkEnd w:id="3"/>
          <w:bookmarkEnd w:id="4"/>
        </w:p>
      </w:tc>
    </w:tr>
    <w:tr w14:paraId="4C5D5AC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73C804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(25-5911)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710D8E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F99A74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471384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687B78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4B3A08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2834872">
    <w:abstractNumId w:val="9"/>
  </w:num>
  <w:num w:numId="2" w16cid:durableId="1238516123">
    <w:abstractNumId w:val="7"/>
  </w:num>
  <w:num w:numId="3" w16cid:durableId="1698652181">
    <w:abstractNumId w:val="6"/>
  </w:num>
  <w:num w:numId="4" w16cid:durableId="1789157624">
    <w:abstractNumId w:val="5"/>
  </w:num>
  <w:num w:numId="5" w16cid:durableId="2067490764">
    <w:abstractNumId w:val="4"/>
  </w:num>
  <w:num w:numId="6" w16cid:durableId="1202093439">
    <w:abstractNumId w:val="12"/>
  </w:num>
  <w:num w:numId="7" w16cid:durableId="1819878889">
    <w:abstractNumId w:val="11"/>
  </w:num>
  <w:num w:numId="8" w16cid:durableId="712316667">
    <w:abstractNumId w:val="10"/>
  </w:num>
  <w:num w:numId="9" w16cid:durableId="16844337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8473825">
    <w:abstractNumId w:val="13"/>
  </w:num>
  <w:num w:numId="11" w16cid:durableId="1243031770">
    <w:abstractNumId w:val="8"/>
  </w:num>
  <w:num w:numId="12" w16cid:durableId="1080102601">
    <w:abstractNumId w:val="3"/>
  </w:num>
  <w:num w:numId="13" w16cid:durableId="1762995069">
    <w:abstractNumId w:val="2"/>
  </w:num>
  <w:num w:numId="14" w16cid:durableId="480774792">
    <w:abstractNumId w:val="1"/>
  </w:num>
  <w:num w:numId="15" w16cid:durableId="146469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B3FCD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8633D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D5EE7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EE3ED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THA/25_06192_00_x.pdf" TargetMode="External" /><Relationship Id="rId6" Type="http://schemas.openxmlformats.org/officeDocument/2006/relationships/hyperlink" Target="mailto:thaitbt@tisi.mail.go.th" TargetMode="External" /><Relationship Id="rId7" Type="http://schemas.openxmlformats.org/officeDocument/2006/relationships/hyperlink" Target="https://www.tisi.go.th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2025-09-19T09:18:00Z</dcterms:created>
  <dcterms:modified xsi:type="dcterms:W3CDTF">2025-09-19T09:18:00Z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