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342E1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D8454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E76FD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5D2D6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5BB69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1D587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07B8564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A877C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6E99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20CE65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3EE5D8C" w14:textId="77777777">
            <w:pPr>
              <w:spacing w:after="120"/>
            </w:pPr>
            <w:r w:rsidRPr="00C379C8">
              <w:t>Ministry of Food and Drug Safety</w:t>
            </w:r>
          </w:p>
        </w:tc>
      </w:tr>
      <w:tr w14:paraId="2ACDAE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C326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BB6B1B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FEAEE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AB39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D8A2D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30) Pharmaceuticals</w:t>
            </w:r>
          </w:p>
        </w:tc>
      </w:tr>
      <w:tr w14:paraId="152837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C26A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7BE6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 to the "Regulations on Fees for Pharmaceutical Approval, etc."; (12 page(s), in Korean)</w:t>
            </w:r>
          </w:p>
          <w:p w:rsidR="000C3B6C" w:rsidRPr="000C3B6C" w:rsidP="002F6A28" w14:paraId="673718C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B2F38" w:rsidRPr="00CE6C29" w:rsidP="002F6A28" w14:paraId="47BDCCE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https://members.wto.org/crnattachments/2025/TBT/KOR/25_06131_00_x.pdf</w:t>
              </w:r>
            </w:hyperlink>
          </w:p>
          <w:p w:rsidR="001B2F38" w:rsidRPr="00CE6C29" w:rsidP="002F6A28" w14:paraId="576B8300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1B2F38" w:rsidRPr="00CE6C29" w:rsidP="002F6A28" w14:paraId="528D8E36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1B2F38" w:rsidRPr="00CE6C29" w:rsidP="002F6A28" w14:paraId="1B95871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187 Osongsaengmyeong2-ro, </w:t>
            </w:r>
            <w:r w:rsidRPr="00CE6C29">
              <w:rPr>
                <w:iCs/>
              </w:rPr>
              <w:t>Osong-eup</w:t>
            </w:r>
            <w:r w:rsidRPr="00CE6C29">
              <w:rPr>
                <w:iCs/>
              </w:rPr>
              <w:t>, Heungdeok-</w:t>
            </w:r>
            <w:r w:rsidRPr="00CE6C29">
              <w:rPr>
                <w:iCs/>
              </w:rPr>
              <w:t>gu</w:t>
            </w:r>
            <w:r w:rsidRPr="00CE6C29">
              <w:rPr>
                <w:iCs/>
              </w:rPr>
              <w:t xml:space="preserve"> Cheongju-</w:t>
            </w:r>
            <w:r w:rsidRPr="00CE6C29">
              <w:rPr>
                <w:iCs/>
              </w:rPr>
              <w:t>si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Chungcheongbuk</w:t>
            </w:r>
            <w:r w:rsidRPr="00CE6C29">
              <w:rPr>
                <w:iCs/>
              </w:rPr>
              <w:t>-do, 28159 Republic of Korea</w:t>
            </w:r>
          </w:p>
          <w:p w:rsidR="001B2F38" w:rsidRPr="00CE6C29" w:rsidP="002F6A28" w14:paraId="526C05D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39B3EF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DDB7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EE3C3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"Regulations on Fees for Pharmaceutical Approval, etc." as follows:</w:t>
            </w:r>
          </w:p>
          <w:p w:rsidR="00FE448B" w:rsidRPr="00C379C8" w:rsidP="002F6A28" w14:paraId="12CAF9CB" w14:textId="77777777">
            <w:pPr>
              <w:spacing w:before="120" w:after="120"/>
            </w:pPr>
            <w:r w:rsidRPr="00C379C8">
              <w:t>A. Increase in application fees for biosimilar products approval and preliminary review (3 and 26 of Annex 1 in the Draft)</w:t>
            </w:r>
          </w:p>
          <w:p w:rsidR="00FE448B" w:rsidRPr="00C379C8" w:rsidP="002F6A28" w14:paraId="0FDD91E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fees that have been applied to new biologics are separately classified as biosimilar products. The fee for manufacturing authorization (MA) is increased from 8.03 million won (approximately $5,782) to 310 million won (approximately $223,246), and the fee for preliminary safety/efficacy review from 3.01 million won (approximately $2,167) to 155 million won (approximately $111,623), to reflect actual circumstances.</w:t>
            </w:r>
          </w:p>
          <w:p w:rsidR="00FE448B" w:rsidRPr="00C379C8" w:rsidP="002F6A28" w14:paraId="42330463" w14:textId="77777777">
            <w:pPr>
              <w:spacing w:before="120" w:after="120"/>
            </w:pPr>
            <w:r w:rsidRPr="00C379C8">
              <w:t>B. Fee reduction for biosimilar products from small and medium-sized enterprises (newly established Article 2 (4) (c) in the Draft)</w:t>
            </w:r>
          </w:p>
          <w:p w:rsidR="00FE448B" w:rsidRPr="00C379C8" w:rsidP="002F6A28" w14:paraId="3A3C3005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To reduce the fees for biosimilar products developed by small and medium-sized enterprises in Korea by 50%.</w:t>
            </w:r>
          </w:p>
          <w:p w:rsidR="00FE448B" w:rsidRPr="00C379C8" w:rsidP="002F6A28" w14:paraId="320AF26E" w14:textId="77777777">
            <w:pPr>
              <w:spacing w:before="120" w:after="120"/>
            </w:pPr>
            <w:r w:rsidRPr="00C379C8">
              <w:t>C. Fee reduction of the second MA application for biosimilar products by the same applicant (3 and 26 of Annex 1 in the Draft)</w:t>
            </w:r>
          </w:p>
          <w:p w:rsidR="00FE448B" w:rsidRPr="00C379C8" w:rsidP="002F6A28" w14:paraId="69032BCB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When the same applicant files the second application for a different dosage or injection dosage form (including vial, ampule, Pen) for the newly established biosimilar product fee, the current fees for new biologics are applied from the second application.</w:t>
            </w:r>
          </w:p>
        </w:tc>
      </w:tr>
      <w:tr w14:paraId="590640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FE8D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74FC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Improvement of operational deficiencies in the current system.</w:t>
            </w:r>
          </w:p>
        </w:tc>
      </w:tr>
      <w:tr w14:paraId="4F4C30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FE6C9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3D76A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0B51C0" w14:textId="77777777">
            <w:pPr>
              <w:spacing w:before="120" w:after="120"/>
            </w:pPr>
            <w:r w:rsidRPr="002F6A28">
              <w:t>MFDS NOTIFICATION No. 2025-393 (11 September 2025)</w:t>
            </w:r>
          </w:p>
        </w:tc>
      </w:tr>
      <w:tr w14:paraId="568CA1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8E6F0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B2384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January 2026</w:t>
            </w:r>
          </w:p>
          <w:p w:rsidR="00EE3A11" w:rsidRPr="002F6A28" w:rsidP="008953C4" w14:paraId="6625E34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2026</w:t>
            </w:r>
          </w:p>
        </w:tc>
      </w:tr>
      <w:tr w14:paraId="48DF89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2F2B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897FCA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9C5034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November 2025</w:t>
            </w:r>
          </w:p>
          <w:p w:rsidR="000C3B6C" w:rsidRPr="00E3324D" w:rsidP="000C3B6C" w14:paraId="061B04B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8FF4F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EB5421C" w14:textId="77777777">
            <w:r w:rsidRPr="00CE6C29">
              <w:t>Korea WTO TBT Enquiry Point</w:t>
            </w:r>
          </w:p>
          <w:p w:rsidR="00CE6C29" w:rsidRPr="00CE6C29" w:rsidP="000C3B6C" w14:paraId="5AB5DD40" w14:textId="77777777">
            <w:r w:rsidRPr="00CE6C29">
              <w:t>Technical Regulatory Policy Division</w:t>
            </w:r>
          </w:p>
          <w:p w:rsidR="00CE6C29" w:rsidRPr="00CE6C29" w:rsidP="000C3B6C" w14:paraId="0DF5B91E" w14:textId="77777777">
            <w:r w:rsidRPr="00CE6C29">
              <w:t>Korean Agency for Technology and Standards (KATS)</w:t>
            </w:r>
          </w:p>
          <w:p w:rsidR="00CE6C29" w:rsidRPr="00CE6C29" w:rsidP="000C3B6C" w14:paraId="26CB77B6" w14:textId="77777777">
            <w:r w:rsidRPr="00CE6C29">
              <w:t xml:space="preserve">93 </w:t>
            </w:r>
            <w:r w:rsidRPr="00CE6C29">
              <w:t>Isu-ro</w:t>
            </w:r>
            <w:r w:rsidRPr="00CE6C29">
              <w:t xml:space="preserve"> </w:t>
            </w:r>
            <w:r w:rsidRPr="00CE6C29">
              <w:t>Maengdong-myeon</w:t>
            </w:r>
            <w:r w:rsidRPr="00CE6C29">
              <w:t xml:space="preserve"> </w:t>
            </w:r>
            <w:r w:rsidRPr="00CE6C29">
              <w:t>Eumseong</w:t>
            </w:r>
            <w:r w:rsidRPr="00CE6C29">
              <w:t>-gun</w:t>
            </w:r>
          </w:p>
          <w:p w:rsidR="00CE6C29" w:rsidRPr="00CE6C29" w:rsidP="000C3B6C" w14:paraId="66BC435A" w14:textId="77777777">
            <w:r w:rsidRPr="00CE6C29">
              <w:t>Chungchungbuk</w:t>
            </w:r>
            <w:r w:rsidRPr="00CE6C29">
              <w:t>-do</w:t>
            </w:r>
          </w:p>
          <w:p w:rsidR="00CE6C29" w:rsidRPr="00CE6C29" w:rsidP="000C3B6C" w14:paraId="5F70C369" w14:textId="77777777">
            <w:r w:rsidRPr="00CE6C29">
              <w:t>27737</w:t>
            </w:r>
          </w:p>
          <w:p w:rsidR="00CE6C29" w:rsidRPr="00CE6C29" w:rsidP="000C3B6C" w14:paraId="04058CAF" w14:textId="77777777">
            <w:r w:rsidRPr="00CE6C29">
              <w:t>Tel: +(82) 43 870 5315</w:t>
            </w:r>
          </w:p>
          <w:p w:rsidR="00CE6C29" w:rsidRPr="00CE6C29" w:rsidP="000C3B6C" w14:paraId="63F2BA83" w14:textId="77777777">
            <w:r w:rsidRPr="00CE6C29">
              <w:t>Fax: +(82) 43 870 5682</w:t>
            </w:r>
          </w:p>
          <w:p w:rsidR="00CE6C29" w:rsidRPr="00CE6C29" w:rsidP="000C3B6C" w14:paraId="71EA227B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3E39C24B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42AE5799" w14:textId="77777777">
      <w:pPr>
        <w:jc w:val="center"/>
      </w:pPr>
    </w:p>
    <w:sectPr w:rsidSect="007008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00898" w:rsidP="00700898" w14:paraId="3E8A6ECB" w14:textId="5CFA23F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00898" w:rsidP="00700898" w14:paraId="47D44615" w14:textId="3F88204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6FC71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0898" w:rsidRPr="00700898" w:rsidP="00700898" w14:paraId="16844D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0898">
      <w:t>G/TBT/N/KOR/1309</w:t>
    </w:r>
  </w:p>
  <w:p w:rsidR="00700898" w:rsidRPr="00700898" w:rsidP="00700898" w14:paraId="1629F9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00898" w:rsidRPr="00700898" w:rsidP="00700898" w14:paraId="7C66AD46" w14:textId="6C8DC7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0898">
      <w:t xml:space="preserve">- </w:t>
    </w:r>
    <w:r w:rsidRPr="00700898">
      <w:fldChar w:fldCharType="begin"/>
    </w:r>
    <w:r w:rsidRPr="00700898">
      <w:instrText xml:space="preserve"> PAGE </w:instrText>
    </w:r>
    <w:r w:rsidRPr="00700898">
      <w:fldChar w:fldCharType="separate"/>
    </w:r>
    <w:r w:rsidRPr="00700898">
      <w:t>2</w:t>
    </w:r>
    <w:r w:rsidRPr="00700898">
      <w:fldChar w:fldCharType="end"/>
    </w:r>
    <w:r w:rsidRPr="00700898">
      <w:t xml:space="preserve"> -</w:t>
    </w:r>
  </w:p>
  <w:p w:rsidR="009239F7" w:rsidRPr="00700898" w:rsidP="00700898" w14:paraId="53C121DD" w14:textId="2DA70B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0898" w:rsidRPr="00700898" w:rsidP="00700898" w14:paraId="353249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0898">
      <w:t>G/TBT/N/KOR/1309</w:t>
    </w:r>
  </w:p>
  <w:p w:rsidR="00700898" w:rsidRPr="00700898" w:rsidP="00700898" w14:paraId="7312A7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00898" w:rsidRPr="00700898" w:rsidP="00700898" w14:paraId="41D3BEAA" w14:textId="65290E3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0898">
      <w:t xml:space="preserve">- </w:t>
    </w:r>
    <w:r w:rsidRPr="00700898">
      <w:fldChar w:fldCharType="begin"/>
    </w:r>
    <w:r w:rsidRPr="00700898">
      <w:instrText xml:space="preserve"> PAGE </w:instrText>
    </w:r>
    <w:r w:rsidRPr="00700898">
      <w:fldChar w:fldCharType="separate"/>
    </w:r>
    <w:r w:rsidRPr="00700898">
      <w:rPr>
        <w:noProof/>
      </w:rPr>
      <w:t>2</w:t>
    </w:r>
    <w:r w:rsidRPr="00700898">
      <w:fldChar w:fldCharType="end"/>
    </w:r>
    <w:r w:rsidRPr="00700898">
      <w:t xml:space="preserve"> -</w:t>
    </w:r>
  </w:p>
  <w:p w:rsidR="009239F7" w:rsidRPr="00700898" w:rsidP="00700898" w14:paraId="14C424F3" w14:textId="0343244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7AE0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E1A69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C06F4E" w14:textId="118E5CF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A2C2A4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0813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D0752D" w14:textId="77777777">
          <w:pPr>
            <w:jc w:val="right"/>
            <w:rPr>
              <w:b/>
              <w:szCs w:val="16"/>
            </w:rPr>
          </w:pPr>
        </w:p>
      </w:tc>
    </w:tr>
    <w:tr w14:paraId="6D8511C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5E7AB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00898" w:rsidP="00B801E9" w14:paraId="465DE38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G/TBT/N/KOR/1309</w:t>
          </w:r>
        </w:p>
        <w:bookmarkEnd w:id="1"/>
        <w:p w:rsidR="009239F7" w:rsidRPr="002F6A28" w:rsidP="00B801E9" w14:paraId="2295F281" w14:textId="15B470F3">
          <w:pPr>
            <w:jc w:val="right"/>
            <w:rPr>
              <w:b/>
              <w:szCs w:val="16"/>
            </w:rPr>
          </w:pPr>
        </w:p>
      </w:tc>
    </w:tr>
    <w:tr w14:paraId="120844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090E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8FC86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18 September 2025</w:t>
          </w:r>
          <w:bookmarkEnd w:id="2"/>
          <w:bookmarkEnd w:id="3"/>
        </w:p>
      </w:tc>
    </w:tr>
    <w:tr w14:paraId="1935525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22D537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(25-5811)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E898A8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7AEA8C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A52123" w14:textId="21C0E02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F4F868" w14:textId="586B1A5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31F67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81892071">
    <w:abstractNumId w:val="9"/>
  </w:num>
  <w:num w:numId="2" w16cid:durableId="458692814">
    <w:abstractNumId w:val="7"/>
  </w:num>
  <w:num w:numId="3" w16cid:durableId="714934398">
    <w:abstractNumId w:val="6"/>
  </w:num>
  <w:num w:numId="4" w16cid:durableId="339166050">
    <w:abstractNumId w:val="5"/>
  </w:num>
  <w:num w:numId="5" w16cid:durableId="1677656779">
    <w:abstractNumId w:val="4"/>
  </w:num>
  <w:num w:numId="6" w16cid:durableId="853807128">
    <w:abstractNumId w:val="12"/>
  </w:num>
  <w:num w:numId="7" w16cid:durableId="1271086593">
    <w:abstractNumId w:val="11"/>
  </w:num>
  <w:num w:numId="8" w16cid:durableId="1880773807">
    <w:abstractNumId w:val="10"/>
  </w:num>
  <w:num w:numId="9" w16cid:durableId="1244493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6487361">
    <w:abstractNumId w:val="13"/>
  </w:num>
  <w:num w:numId="11" w16cid:durableId="886985653">
    <w:abstractNumId w:val="8"/>
  </w:num>
  <w:num w:numId="12" w16cid:durableId="1968388670">
    <w:abstractNumId w:val="3"/>
  </w:num>
  <w:num w:numId="13" w16cid:durableId="2095199830">
    <w:abstractNumId w:val="2"/>
  </w:num>
  <w:num w:numId="14" w16cid:durableId="2048944398">
    <w:abstractNumId w:val="1"/>
  </w:num>
  <w:num w:numId="15" w16cid:durableId="819033506">
    <w:abstractNumId w:val="0"/>
  </w:num>
  <w:num w:numId="16" w16cid:durableId="1136028554">
    <w:abstractNumId w:val="14"/>
  </w:num>
  <w:num w:numId="17" w16cid:durableId="236211848">
    <w:abstractNumId w:val="15"/>
  </w:num>
  <w:num w:numId="18" w16cid:durableId="9734072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4ED4"/>
    <w:rsid w:val="0018251C"/>
    <w:rsid w:val="00182B84"/>
    <w:rsid w:val="0018646B"/>
    <w:rsid w:val="00186B9C"/>
    <w:rsid w:val="00191D12"/>
    <w:rsid w:val="001A464A"/>
    <w:rsid w:val="001B2F38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1129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7183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0898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4FF8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EB2B2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OR/25_06131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1B514-8E3B-4FD1-92A1-2411695623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2025-09-18T08:33:00Z</dcterms:created>
  <dcterms:modified xsi:type="dcterms:W3CDTF">2025-09-18T08:36:00Z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G/TBT/N/KOR/1309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