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83D18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0B082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43C82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39772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0619A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B7C1A8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7311F95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8E56A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FFF2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D177ED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96A9511" w14:textId="7AD35EFA">
            <w:pPr>
              <w:spacing w:after="120"/>
            </w:pPr>
            <w:r w:rsidRPr="00C379C8">
              <w:t>Korean National Police Agency (</w:t>
            </w:r>
            <w:r w:rsidRPr="00C379C8">
              <w:t>KNPA</w:t>
            </w:r>
            <w:r w:rsidRPr="00C379C8">
              <w:t>)</w:t>
            </w:r>
            <w:r>
              <w:t>.</w:t>
            </w:r>
          </w:p>
        </w:tc>
      </w:tr>
      <w:tr w14:paraId="69F7B0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29A7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D16ACF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D841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49F7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9DD165" w14:textId="1822C408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9027)</w:t>
            </w:r>
            <w:r>
              <w:t>;</w:t>
            </w:r>
            <w:r w:rsidRPr="00C379C8" w:rsidR="00EE3A11">
              <w:t xml:space="preserve"> </w:t>
            </w:r>
          </w:p>
          <w:p w:rsidR="00EE3A11" w:rsidRPr="00C379C8" w:rsidP="002F6A28" w14:paraId="7F76F66A" w14:textId="19EF9B3A">
            <w:pPr>
              <w:spacing w:before="120" w:after="120"/>
            </w:pPr>
            <w:r w:rsidRPr="00C379C8">
              <w:t>Chemical Analysis Instrument (Alcohol Gas Analyzer)</w:t>
            </w:r>
            <w:r>
              <w:t>.</w:t>
            </w:r>
          </w:p>
        </w:tc>
      </w:tr>
      <w:tr w14:paraId="23F43F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6276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4C55ADE0" w14:textId="08C73715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Korean National Police Agency Standard for Alcohol Ignition Interlock Devices; (2 page(s), in Korean), (34 page(s), in Korean)</w:t>
            </w:r>
            <w:r>
              <w:t>.</w:t>
            </w:r>
          </w:p>
          <w:p w:rsidR="000C3B6C" w:rsidRPr="000C3B6C" w:rsidP="002F6A28" w14:paraId="0DFC35F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D733A" w:rsidRPr="00CE6C29" w:rsidP="002F6A28" w14:paraId="1FAF9C3A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https://members.wto.org/crnattachments/2025/TBT/KOR/25_05996_00_x.pdf</w:t>
              </w:r>
            </w:hyperlink>
          </w:p>
          <w:p w:rsidR="009D733A" w:rsidRPr="00CE6C29" w:rsidP="002F6A28" w14:paraId="2F091FD5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https://members.wto.org/crnattachments/2025/TBT/KOR/25_05996_01_x.pdf</w:t>
              </w:r>
            </w:hyperlink>
          </w:p>
          <w:p w:rsidR="009D733A" w:rsidRPr="00CE6C29" w:rsidP="002F6A28" w14:paraId="0C17022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 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http://www.police.go.kr</w:t>
              </w:r>
            </w:hyperlink>
          </w:p>
          <w:p w:rsidR="009D733A" w:rsidRPr="00CE6C29" w:rsidP="002F6A28" w14:paraId="69BA487D" w14:textId="77777777">
            <w:pPr>
              <w:rPr>
                <w:iCs/>
              </w:rPr>
            </w:pPr>
            <w:r w:rsidRPr="00CE6C29">
              <w:rPr>
                <w:iCs/>
              </w:rPr>
              <w:t>Traffic Strategy</w:t>
            </w:r>
          </w:p>
          <w:p w:rsidR="009D733A" w:rsidRPr="00CE6C29" w:rsidP="002F6A28" w14:paraId="2A7BD7B3" w14:textId="77777777">
            <w:pPr>
              <w:rPr>
                <w:iCs/>
              </w:rPr>
            </w:pPr>
            <w:r w:rsidRPr="00CE6C29">
              <w:rPr>
                <w:iCs/>
              </w:rPr>
              <w:t>DivisionTraffic</w:t>
            </w:r>
            <w:r w:rsidRPr="00CE6C29">
              <w:rPr>
                <w:iCs/>
              </w:rPr>
              <w:t xml:space="preserve"> Bureau for Public Safety and Order</w:t>
            </w:r>
          </w:p>
          <w:p w:rsidR="009D733A" w:rsidRPr="00CE6C29" w:rsidP="002F6A28" w14:paraId="6C0EC444" w14:textId="77777777">
            <w:pPr>
              <w:rPr>
                <w:iCs/>
              </w:rPr>
            </w:pPr>
            <w:r w:rsidRPr="00CE6C29">
              <w:rPr>
                <w:iCs/>
              </w:rPr>
              <w:t>National Police Agency</w:t>
            </w:r>
          </w:p>
          <w:p w:rsidR="009D733A" w:rsidRPr="00CE6C29" w:rsidP="002F6A28" w14:paraId="0D8C6788" w14:textId="77777777">
            <w:pPr>
              <w:rPr>
                <w:iCs/>
              </w:rPr>
            </w:pPr>
            <w:r w:rsidRPr="00CE6C29">
              <w:rPr>
                <w:iCs/>
              </w:rPr>
              <w:t>97, Tongil-</w:t>
            </w:r>
            <w:r w:rsidRPr="00CE6C29">
              <w:rPr>
                <w:iCs/>
              </w:rPr>
              <w:t>ro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Seodaemun-gu</w:t>
            </w:r>
            <w:r w:rsidRPr="00CE6C29">
              <w:rPr>
                <w:iCs/>
              </w:rPr>
              <w:t>, Seoul, Republic of Korea, 03739</w:t>
            </w:r>
          </w:p>
          <w:p w:rsidR="009D733A" w:rsidRPr="00CE6C29" w:rsidP="002F6A28" w14:paraId="5E6C8593" w14:textId="77777777">
            <w:pPr>
              <w:rPr>
                <w:iCs/>
              </w:rPr>
            </w:pPr>
            <w:r w:rsidRPr="00CE6C29">
              <w:rPr>
                <w:iCs/>
              </w:rPr>
              <w:t>Tel : (+82) 2 3150 0659</w:t>
            </w:r>
          </w:p>
          <w:p w:rsidR="009D733A" w:rsidRPr="00CE6C29" w:rsidP="002F6A28" w14:paraId="044D48F3" w14:textId="5D98E1BD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 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acepollej@police.go.kr</w:t>
              </w:r>
            </w:hyperlink>
            <w:r>
              <w:t>.</w:t>
            </w:r>
          </w:p>
        </w:tc>
      </w:tr>
      <w:tr w14:paraId="6E3E08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221A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35C94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establishes standards for the performance, function, installation, registration, testing, inspection, and </w:t>
            </w:r>
            <w:r w:rsidRPr="00C379C8" w:rsidR="00FE448B">
              <w:t>calibrationof</w:t>
            </w:r>
            <w:r w:rsidRPr="00C379C8" w:rsidR="00FE448B">
              <w:t xml:space="preserve"> alcohol ignition interlock devices.</w:t>
            </w:r>
          </w:p>
          <w:p w:rsidR="00FE448B" w:rsidRPr="00C379C8" w:rsidP="002F6A28" w14:paraId="41B02E32" w14:textId="77777777">
            <w:pPr>
              <w:spacing w:before="120" w:after="120"/>
            </w:pPr>
            <w:r w:rsidRPr="00C379C8">
              <w:t>The purpose is to prevent drunk driving by ensuring the installation of products with verified performance and functionality, and to provide clear information to sellers, buyers, and users.</w:t>
            </w:r>
          </w:p>
          <w:p w:rsidR="00FE448B" w:rsidRPr="00C379C8" w:rsidP="002F6A28" w14:paraId="1EE91101" w14:textId="4D1909F1">
            <w:pPr>
              <w:spacing w:before="120" w:after="120"/>
            </w:pPr>
            <w:r w:rsidRPr="00C379C8">
              <w:t>(Note: This standard is based on the European Union's alcohol interlock standard, EN 50436-1.)</w:t>
            </w:r>
            <w:r>
              <w:t>.</w:t>
            </w:r>
          </w:p>
        </w:tc>
      </w:tr>
      <w:tr w14:paraId="02FFAB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E6D4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E6AD1CF" w14:textId="549F4D2C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  <w:r>
              <w:t>.</w:t>
            </w:r>
          </w:p>
        </w:tc>
      </w:tr>
      <w:tr w14:paraId="1A230E2C" w14:textId="77777777" w:rsidTr="00D1677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55586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D058C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8F495C9" w14:textId="7E607D07">
            <w:pPr>
              <w:spacing w:before="120" w:after="120"/>
            </w:pPr>
            <w:r w:rsidRPr="002F6A28">
              <w:t>KNPA</w:t>
            </w:r>
            <w:r w:rsidRPr="002F6A28">
              <w:t xml:space="preserve"> Announcement No. 2025-19 (July 28, 2025)</w:t>
            </w:r>
            <w:r>
              <w:t>.</w:t>
            </w:r>
          </w:p>
        </w:tc>
      </w:tr>
      <w:tr w14:paraId="55E0B1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E372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9B6BFAB" w14:textId="56A972E6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  <w:r>
              <w:t>.</w:t>
            </w:r>
          </w:p>
          <w:p w:rsidR="00EE3A11" w:rsidRPr="002F6A28" w:rsidP="008953C4" w14:paraId="62E3BD43" w14:textId="3DA9B70C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  <w:r>
              <w:t>.</w:t>
            </w:r>
          </w:p>
        </w:tc>
      </w:tr>
      <w:tr w14:paraId="37A0B0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80FB0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CEA36A2" w14:textId="32E02ADE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  <w:r>
              <w:rPr>
                <w:b/>
                <w:bCs/>
              </w:rPr>
              <w:t>.</w:t>
            </w:r>
          </w:p>
          <w:p w:rsidR="00F85C99" w:rsidP="002F6A28" w14:paraId="403ED073" w14:textId="5CD94284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October 2025 (20 days from notification)</w:t>
            </w:r>
            <w:r>
              <w:t>.</w:t>
            </w:r>
          </w:p>
          <w:p w:rsidR="000C3B6C" w:rsidRPr="00E3324D" w:rsidP="000C3B6C" w14:paraId="44CF9F53" w14:textId="58FB23C0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>
              <w:t>.</w:t>
            </w:r>
          </w:p>
          <w:p w:rsidR="000C3B6C" w:rsidRPr="002F6A28" w:rsidP="000C3B6C" w14:paraId="6C1FFAE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1EA7D1D" w14:textId="77777777">
            <w:r w:rsidRPr="00CE6C29">
              <w:t>Korea WTO TBT Enquiry Point</w:t>
            </w:r>
          </w:p>
          <w:p w:rsidR="00CE6C29" w:rsidRPr="00CE6C29" w:rsidP="000C3B6C" w14:paraId="3BCE96BB" w14:textId="77777777">
            <w:r w:rsidRPr="00CE6C29">
              <w:t>Technical Regulatory Policy Division</w:t>
            </w:r>
          </w:p>
          <w:p w:rsidR="00CE6C29" w:rsidRPr="00CE6C29" w:rsidP="000C3B6C" w14:paraId="7F794B90" w14:textId="77777777">
            <w:r w:rsidRPr="00CE6C29">
              <w:t>Korean Agency for Technology and Standards (KATS)</w:t>
            </w:r>
          </w:p>
          <w:p w:rsidR="00CE6C29" w:rsidRPr="00CE6C29" w:rsidP="000C3B6C" w14:paraId="6B54C607" w14:textId="77777777">
            <w:r w:rsidRPr="00CE6C29">
              <w:t xml:space="preserve">93 </w:t>
            </w:r>
            <w:r w:rsidRPr="00CE6C29">
              <w:t>Isu-ro</w:t>
            </w:r>
            <w:r w:rsidRPr="00CE6C29">
              <w:t xml:space="preserve"> </w:t>
            </w:r>
            <w:r w:rsidRPr="00CE6C29">
              <w:t>Maengdong-myeon</w:t>
            </w:r>
            <w:r w:rsidRPr="00CE6C29">
              <w:t xml:space="preserve"> </w:t>
            </w:r>
            <w:r w:rsidRPr="00CE6C29">
              <w:t>Eumseong</w:t>
            </w:r>
            <w:r w:rsidRPr="00CE6C29">
              <w:t>-gun</w:t>
            </w:r>
          </w:p>
          <w:p w:rsidR="00CE6C29" w:rsidRPr="00CE6C29" w:rsidP="000C3B6C" w14:paraId="2E3DD7FB" w14:textId="77777777">
            <w:r w:rsidRPr="00CE6C29">
              <w:t>Chungchungbuk</w:t>
            </w:r>
            <w:r w:rsidRPr="00CE6C29">
              <w:t>-do</w:t>
            </w:r>
          </w:p>
          <w:p w:rsidR="00CE6C29" w:rsidRPr="00CE6C29" w:rsidP="000C3B6C" w14:paraId="15937F25" w14:textId="77777777">
            <w:r w:rsidRPr="00CE6C29">
              <w:t>27737</w:t>
            </w:r>
          </w:p>
          <w:p w:rsidR="00CE6C29" w:rsidRPr="00CE6C29" w:rsidP="000C3B6C" w14:paraId="56816271" w14:textId="77777777">
            <w:r w:rsidRPr="00CE6C29">
              <w:t>Tel: +(82) 43 870 5315</w:t>
            </w:r>
          </w:p>
          <w:p w:rsidR="00CE6C29" w:rsidRPr="00CE6C29" w:rsidP="000C3B6C" w14:paraId="3CAA6523" w14:textId="77777777">
            <w:r w:rsidRPr="00CE6C29">
              <w:t>Fax: +(82) 43 870 5682</w:t>
            </w:r>
          </w:p>
          <w:p w:rsidR="00CE6C29" w:rsidRPr="00CE6C29" w:rsidP="000C3B6C" w14:paraId="6FF6D29E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6AFAEE9B" w14:textId="359774F0">
            <w:pPr>
              <w:spacing w:after="120"/>
            </w:pPr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  <w:r>
              <w:t>.</w:t>
            </w:r>
          </w:p>
        </w:tc>
      </w:tr>
    </w:tbl>
    <w:p w:rsidR="00EE3A11" w:rsidRPr="002F6A28" w:rsidP="00887259" w14:paraId="2A94E3DB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95642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47C20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4695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7C78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1D20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6F5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3FACA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B943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G/TBT/N/KOR/1308</w:t>
    </w:r>
    <w:bookmarkEnd w:id="0"/>
  </w:p>
  <w:p w:rsidR="009239F7" w:rsidRPr="002F6A28" w:rsidP="009239F7" w14:paraId="7F6537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03C8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2C74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F3E8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70464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45C71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92B1B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320EF1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80D5B1" w14:textId="77777777">
          <w:pPr>
            <w:jc w:val="right"/>
            <w:rPr>
              <w:b/>
              <w:szCs w:val="16"/>
            </w:rPr>
          </w:pPr>
        </w:p>
      </w:tc>
    </w:tr>
    <w:tr w14:paraId="4732978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B82E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8D890A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G/TBT/N/KOR/1308</w:t>
          </w:r>
          <w:bookmarkEnd w:id="2"/>
        </w:p>
      </w:tc>
    </w:tr>
    <w:tr w14:paraId="3A1684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EC2B1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3D5C9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September 2025</w:t>
          </w:r>
          <w:bookmarkEnd w:id="3"/>
          <w:bookmarkEnd w:id="4"/>
        </w:p>
      </w:tc>
    </w:tr>
    <w:tr w14:paraId="4721795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CF6FB3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(25-5668)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0FB1B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1275D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380F5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3B13A3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3FA5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7455711">
    <w:abstractNumId w:val="9"/>
  </w:num>
  <w:num w:numId="2" w16cid:durableId="193084742">
    <w:abstractNumId w:val="7"/>
  </w:num>
  <w:num w:numId="3" w16cid:durableId="1495534201">
    <w:abstractNumId w:val="6"/>
  </w:num>
  <w:num w:numId="4" w16cid:durableId="66538942">
    <w:abstractNumId w:val="5"/>
  </w:num>
  <w:num w:numId="5" w16cid:durableId="416563920">
    <w:abstractNumId w:val="4"/>
  </w:num>
  <w:num w:numId="6" w16cid:durableId="212816215">
    <w:abstractNumId w:val="12"/>
  </w:num>
  <w:num w:numId="7" w16cid:durableId="1118715734">
    <w:abstractNumId w:val="11"/>
  </w:num>
  <w:num w:numId="8" w16cid:durableId="1001739333">
    <w:abstractNumId w:val="10"/>
  </w:num>
  <w:num w:numId="9" w16cid:durableId="271977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1121649">
    <w:abstractNumId w:val="13"/>
  </w:num>
  <w:num w:numId="11" w16cid:durableId="677780552">
    <w:abstractNumId w:val="8"/>
  </w:num>
  <w:num w:numId="12" w16cid:durableId="1911579083">
    <w:abstractNumId w:val="3"/>
  </w:num>
  <w:num w:numId="13" w16cid:durableId="926160421">
    <w:abstractNumId w:val="2"/>
  </w:num>
  <w:num w:numId="14" w16cid:durableId="1696076012">
    <w:abstractNumId w:val="1"/>
  </w:num>
  <w:num w:numId="15" w16cid:durableId="146230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DB6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1522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4E2F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733A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240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0576"/>
    <w:rsid w:val="00CD7D97"/>
    <w:rsid w:val="00CE3EE6"/>
    <w:rsid w:val="00CE4BA1"/>
    <w:rsid w:val="00CE6C29"/>
    <w:rsid w:val="00D000C7"/>
    <w:rsid w:val="00D0195E"/>
    <w:rsid w:val="00D1677D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FE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5A3EB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@korea.kr" TargetMode="External" /><Relationship Id="rId11" Type="http://schemas.openxmlformats.org/officeDocument/2006/relationships/hyperlink" Target="https://www.knowtbt.kr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OR/25_05996_00_x.pdf" TargetMode="External" /><Relationship Id="rId7" Type="http://schemas.openxmlformats.org/officeDocument/2006/relationships/hyperlink" Target="https://members.wto.org/crnattachments/2025/TBT/KOR/25_05996_01_x.pdf" TargetMode="External" /><Relationship Id="rId8" Type="http://schemas.openxmlformats.org/officeDocument/2006/relationships/hyperlink" Target="http://www.police.go.kr" TargetMode="External" /><Relationship Id="rId9" Type="http://schemas.openxmlformats.org/officeDocument/2006/relationships/hyperlink" Target="mailto:acepollej@police.go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A44502-AB5E-4B4C-BFED-6F2E7B564F2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2025-09-15T08:59:00Z</dcterms:created>
  <dcterms:modified xsi:type="dcterms:W3CDTF">2025-09-15T09:19:00Z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