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D8EB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D3A8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F1258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678F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3994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F9E7F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843F0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BA98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0A11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3D0D4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32D8F8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0C037B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6D00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C23F4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0DED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38F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F9B90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78395C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554F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DCB7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GR, standard document on" SIGNALLING TRANSFER POINT (S.T.P) TEC 58120:2015; (66 page(s), in English)</w:t>
            </w:r>
          </w:p>
          <w:p w:rsidR="000C3B6C" w:rsidRPr="000C3B6C" w:rsidP="002F6A28" w14:paraId="746DB0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443E" w:rsidRPr="00CE6C29" w:rsidP="002F6A28" w14:paraId="2F0A418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https://members.wto.org/crnattachments/2025/TBT/IND/25_05945_00_e.pdf</w:t>
              </w:r>
            </w:hyperlink>
          </w:p>
          <w:p w:rsidR="0091443E" w:rsidRPr="00CE6C29" w:rsidP="002F6A28" w14:paraId="378158D3" w14:textId="35873350">
            <w:pPr>
              <w:spacing w:after="120"/>
              <w:rPr>
                <w:iCs/>
              </w:rPr>
            </w:pPr>
            <w:hyperlink r:id="rId6" w:tgtFrame="_blank" w:history="1">
              <w:r w:rsidRPr="007D1F88">
                <w:rPr>
                  <w:rStyle w:val="Hyperlink"/>
                  <w:iCs/>
                </w:rPr>
                <w:t>https://tec.gov.in/pdf/consultations/SIGNALLING%20</w:t>
              </w:r>
              <w:r w:rsidRPr="007D1F88">
                <w:rPr>
                  <w:rStyle w:val="Hyperlink"/>
                  <w:iCs/>
                </w:rPr>
                <w:t>T</w:t>
              </w:r>
              <w:r w:rsidRPr="007D1F88">
                <w:rPr>
                  <w:rStyle w:val="Hyperlink"/>
                  <w:iCs/>
                </w:rPr>
                <w:t>RANSFER%20POINT%20</w:t>
              </w:r>
              <w:r w:rsidRPr="007D1F88">
                <w:rPr>
                  <w:rStyle w:val="Hyperlink"/>
                  <w:iCs/>
                </w:rPr>
                <w:t>(S.T.P)%20TEC%2058120%202015%20Publication.pdf</w:t>
              </w:r>
            </w:hyperlink>
          </w:p>
        </w:tc>
      </w:tr>
      <w:tr w14:paraId="450CB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A3A5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1948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revise/update the Standard Document (TEC 58120:2015) SIGNALLING TRANSFER POINT (S.T.P).</w:t>
            </w:r>
          </w:p>
        </w:tc>
      </w:tr>
      <w:tr w14:paraId="0C715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350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3AAF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revise/update the Standard Document SIGNALLING TRANSFER POINT (S.T.P) TEC 58120:2015</w:t>
            </w:r>
            <w:r w:rsidRPr="00C379C8" w:rsidR="00EE3A11">
              <w:rPr>
                <w:b/>
                <w:bCs/>
              </w:rPr>
              <w:t>.</w:t>
            </w:r>
          </w:p>
        </w:tc>
      </w:tr>
      <w:tr w14:paraId="1302AB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898C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CDB3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681536" w14:textId="77777777">
            <w:pPr>
              <w:spacing w:before="120" w:after="120"/>
            </w:pPr>
            <w:r w:rsidRPr="002F6A28">
              <w:t>Consultation: Draft revision of standard for GR on "SIGNALLING TRANSFER POINT (S.T.P) TEC 58120:2015"</w:t>
            </w:r>
          </w:p>
        </w:tc>
      </w:tr>
      <w:tr w14:paraId="628D68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7C59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56F3C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7E479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The date of Notification of the Standard in E-Gazette.</w:t>
            </w:r>
          </w:p>
        </w:tc>
      </w:tr>
      <w:tr w14:paraId="14486E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E4B3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CF5F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8515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November 2025</w:t>
            </w:r>
          </w:p>
          <w:p w:rsidR="000C3B6C" w:rsidRPr="00E3324D" w:rsidP="000C3B6C" w14:paraId="1B98A8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4A76AE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Annexure-I.</w:t>
            </w:r>
          </w:p>
          <w:p w:rsidR="000C3B6C" w:rsidRPr="002F6A28" w:rsidP="000C3B6C" w14:paraId="46177D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433890" w14:textId="77777777">
            <w:r w:rsidRPr="00CE6C29">
              <w:t>Telecommunication Engineering Centre (TEC)</w:t>
            </w:r>
          </w:p>
          <w:p w:rsidR="00CE6C29" w:rsidRPr="00CE6C29" w:rsidP="000C3B6C" w14:paraId="43DD9A2B" w14:textId="77777777">
            <w:r w:rsidRPr="00CE6C29">
              <w:t>Contact Person: Mr. Arvind Kumar Tripathi, DDG(IMP &amp; TEP)</w:t>
            </w:r>
          </w:p>
          <w:p w:rsidR="00CE6C29" w:rsidRPr="00CE6C29" w:rsidP="000C3B6C" w14:paraId="277043C2" w14:textId="77777777">
            <w:r w:rsidRPr="00CE6C29">
              <w:t>Room No: 356, Khurshid Lal Bhawan</w:t>
            </w:r>
          </w:p>
          <w:p w:rsidR="00CE6C29" w:rsidRPr="00CE6C29" w:rsidP="000C3B6C" w14:paraId="18E41EAE" w14:textId="77777777">
            <w:r w:rsidRPr="00CE6C29">
              <w:t>Janpath, New Delhi-110001, India.</w:t>
            </w:r>
          </w:p>
          <w:p w:rsidR="00CE6C29" w:rsidRPr="00CE6C29" w:rsidP="000C3B6C" w14:paraId="0279AB58" w14:textId="77777777">
            <w:r w:rsidRPr="00CE6C29">
              <w:t>Contact Number: +(91) 11-23739400</w:t>
            </w:r>
          </w:p>
          <w:p w:rsidR="00CE6C29" w:rsidRPr="00CE6C29" w:rsidP="000C3B6C" w14:paraId="10AEEFF1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2237A109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4B298E64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39B25C0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45DC4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E930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81D0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0C77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5BC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2F9E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CE01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6FFF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G/TBT/N/IND/415</w:t>
    </w:r>
    <w:bookmarkEnd w:id="0"/>
  </w:p>
  <w:p w:rsidR="009239F7" w:rsidRPr="002F6A28" w:rsidP="009239F7" w14:paraId="5DA90E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9609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F154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69B9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F955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5BEB9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5665E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0BAA4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911819" w14:textId="77777777">
          <w:pPr>
            <w:jc w:val="right"/>
            <w:rPr>
              <w:b/>
              <w:szCs w:val="16"/>
            </w:rPr>
          </w:pPr>
        </w:p>
      </w:tc>
    </w:tr>
    <w:tr w14:paraId="6181E56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9032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E29BD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G/TBT/N/IND/415</w:t>
          </w:r>
          <w:bookmarkEnd w:id="2"/>
        </w:p>
      </w:tc>
    </w:tr>
    <w:tr w14:paraId="57F116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4B10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D5A3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September 2025</w:t>
          </w:r>
          <w:bookmarkEnd w:id="3"/>
          <w:bookmarkEnd w:id="4"/>
        </w:p>
      </w:tc>
    </w:tr>
    <w:tr w14:paraId="0D4330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0536A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0E7F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02ED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BA0F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ECD70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54C7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540876">
    <w:abstractNumId w:val="9"/>
  </w:num>
  <w:num w:numId="2" w16cid:durableId="24405966">
    <w:abstractNumId w:val="7"/>
  </w:num>
  <w:num w:numId="3" w16cid:durableId="1788888593">
    <w:abstractNumId w:val="6"/>
  </w:num>
  <w:num w:numId="4" w16cid:durableId="2093428394">
    <w:abstractNumId w:val="5"/>
  </w:num>
  <w:num w:numId="5" w16cid:durableId="921793859">
    <w:abstractNumId w:val="4"/>
  </w:num>
  <w:num w:numId="6" w16cid:durableId="1840077704">
    <w:abstractNumId w:val="12"/>
  </w:num>
  <w:num w:numId="7" w16cid:durableId="2006930949">
    <w:abstractNumId w:val="11"/>
  </w:num>
  <w:num w:numId="8" w16cid:durableId="74939826">
    <w:abstractNumId w:val="10"/>
  </w:num>
  <w:num w:numId="9" w16cid:durableId="608783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4387103">
    <w:abstractNumId w:val="13"/>
  </w:num>
  <w:num w:numId="11" w16cid:durableId="1472479953">
    <w:abstractNumId w:val="8"/>
  </w:num>
  <w:num w:numId="12" w16cid:durableId="438838173">
    <w:abstractNumId w:val="3"/>
  </w:num>
  <w:num w:numId="13" w16cid:durableId="319622305">
    <w:abstractNumId w:val="2"/>
  </w:num>
  <w:num w:numId="14" w16cid:durableId="732435957">
    <w:abstractNumId w:val="1"/>
  </w:num>
  <w:num w:numId="15" w16cid:durableId="194795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23E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F8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43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801C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D1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945_00_e.pdf" TargetMode="External" /><Relationship Id="rId6" Type="http://schemas.openxmlformats.org/officeDocument/2006/relationships/hyperlink" Target="https://tec.gov.in/pdf/consultations/SIGNALLING%20TRANSFER%20POINT%20(S.T.P)%20TEC%2058120%202015%20Publication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2025-09-10T11:59:00Z</dcterms:created>
  <dcterms:modified xsi:type="dcterms:W3CDTF">2025-09-10T12:00:00Z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