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CB18F7B" w14:textId="77777777">
      <w:pPr>
        <w:pStyle w:val="Title"/>
        <w:rPr>
          <w:caps w:val="0"/>
          <w:kern w:val="0"/>
        </w:rPr>
      </w:pPr>
      <w:r w:rsidRPr="002F6A28">
        <w:rPr>
          <w:caps w:val="0"/>
          <w:kern w:val="0"/>
        </w:rPr>
        <w:t>NOTIFICATION</w:t>
      </w:r>
    </w:p>
    <w:p w:rsidR="009239F7" w:rsidRPr="002F6A28" w:rsidP="002F6A28" w14:paraId="72DA4C3B" w14:textId="77777777">
      <w:pPr>
        <w:jc w:val="center"/>
      </w:pPr>
      <w:r w:rsidRPr="002F6A28">
        <w:t>The following notification is being circulated in accordance with Article 10.6</w:t>
      </w:r>
    </w:p>
    <w:p w:rsidR="009239F7" w:rsidRPr="002F6A28" w:rsidP="002F6A28" w14:paraId="3BAB58AA"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4607CDCA" w14:textId="77777777" w:rsidTr="00DB13FE">
        <w:tblPrEx>
          <w:tblW w:w="5000" w:type="pct"/>
          <w:tblLayout w:type="fixed"/>
          <w:tblLook w:val="0000"/>
        </w:tblPrEx>
        <w:tc>
          <w:tcPr>
            <w:tcW w:w="607" w:type="dxa"/>
            <w:tcBorders>
              <w:top w:val="double" w:sz="4" w:space="0" w:color="auto"/>
            </w:tcBorders>
          </w:tcPr>
          <w:p w:rsidR="00F85C99" w:rsidRPr="002F6A28" w:rsidP="002F6A28" w14:paraId="37753485" w14:textId="77777777">
            <w:pPr>
              <w:spacing w:before="120" w:after="120"/>
              <w:jc w:val="left"/>
            </w:pPr>
            <w:r w:rsidRPr="002F6A28">
              <w:rPr>
                <w:b/>
              </w:rPr>
              <w:t>1.</w:t>
            </w:r>
          </w:p>
        </w:tc>
        <w:tc>
          <w:tcPr>
            <w:tcW w:w="8373" w:type="dxa"/>
            <w:tcBorders>
              <w:top w:val="double" w:sz="4" w:space="0" w:color="auto"/>
            </w:tcBorders>
          </w:tcPr>
          <w:p w:rsidR="00F85C99" w:rsidRPr="002F6A28" w:rsidP="00C805B6" w14:paraId="266CA617" w14:textId="77777777">
            <w:pPr>
              <w:spacing w:before="120" w:after="120"/>
            </w:pPr>
            <w:r w:rsidRPr="002F6A28">
              <w:rPr>
                <w:b/>
              </w:rPr>
              <w:t>Notifying Member:</w:t>
            </w:r>
            <w:r w:rsidRPr="00C92678" w:rsidR="00EE3A11">
              <w:t xml:space="preserve"> </w:t>
            </w:r>
            <w:r w:rsidRPr="00C92678" w:rsidR="00EE3A11">
              <w:rPr>
                <w:u w:val="single"/>
              </w:rPr>
              <w:t>DENMARK</w:t>
            </w:r>
          </w:p>
          <w:p w:rsidR="00F85C99" w:rsidRPr="002F6A28" w:rsidP="002F6A28" w14:paraId="312C76AE" w14:textId="77777777">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Danish Road Traffic Authority</w:t>
            </w:r>
          </w:p>
          <w:p w:rsidR="00EE3A11" w:rsidRPr="00C379C8" w:rsidP="002F6A28" w14:paraId="11D1BF24" w14:textId="77777777">
            <w:r w:rsidRPr="00C379C8">
              <w:t>Sorsigvej</w:t>
            </w:r>
            <w:r w:rsidRPr="00C379C8">
              <w:t xml:space="preserve"> 35</w:t>
            </w:r>
          </w:p>
          <w:p w:rsidR="00EE3A11" w:rsidRPr="00C379C8" w:rsidP="002F6A28" w14:paraId="369E77F5" w14:textId="77777777">
            <w:r w:rsidRPr="00C379C8">
              <w:t>6760 Ribe</w:t>
            </w:r>
          </w:p>
          <w:p w:rsidR="00EE3A11" w:rsidRPr="00C379C8" w:rsidP="002F6A28" w14:paraId="786CCE76" w14:textId="77777777">
            <w:r w:rsidRPr="00C379C8">
              <w:t>Denmark</w:t>
            </w:r>
          </w:p>
          <w:p w:rsidR="00EE3A11" w:rsidRPr="00C379C8" w:rsidP="002F6A28" w14:paraId="01398A9E" w14:textId="77777777">
            <w:r w:rsidRPr="00C379C8">
              <w:t>Phone: +45 7221 8899</w:t>
            </w:r>
          </w:p>
          <w:p w:rsidR="00EE3A11" w:rsidRPr="00C379C8" w:rsidP="002F6A28" w14:paraId="17878BB8" w14:textId="77777777">
            <w:pPr>
              <w:spacing w:after="120"/>
            </w:pPr>
            <w:r w:rsidRPr="00C379C8">
              <w:t xml:space="preserve">Email: </w:t>
            </w:r>
            <w:hyperlink r:id="rId6" w:history="1">
              <w:r w:rsidRPr="00C379C8">
                <w:rPr>
                  <w:color w:val="0000FF"/>
                  <w:u w:val="single"/>
                </w:rPr>
                <w:t>info@fstyr.dk</w:t>
              </w:r>
            </w:hyperlink>
          </w:p>
        </w:tc>
      </w:tr>
      <w:tr w14:paraId="0C5C1FBD" w14:textId="77777777" w:rsidTr="00DB13FE">
        <w:tblPrEx>
          <w:tblW w:w="5000" w:type="pct"/>
          <w:tblLayout w:type="fixed"/>
          <w:tblLook w:val="0000"/>
        </w:tblPrEx>
        <w:tc>
          <w:tcPr>
            <w:tcW w:w="607" w:type="dxa"/>
          </w:tcPr>
          <w:p w:rsidR="00F85C99" w:rsidRPr="002F6A28" w:rsidP="002F6A28" w14:paraId="346E8959" w14:textId="77777777">
            <w:pPr>
              <w:spacing w:before="120" w:after="120"/>
              <w:jc w:val="left"/>
            </w:pPr>
            <w:r w:rsidRPr="002F6A28">
              <w:rPr>
                <w:b/>
              </w:rPr>
              <w:t>2.</w:t>
            </w:r>
          </w:p>
        </w:tc>
        <w:tc>
          <w:tcPr>
            <w:tcW w:w="8373" w:type="dxa"/>
          </w:tcPr>
          <w:p w:rsidR="00F85C99" w:rsidRPr="002F6A28" w:rsidP="000C3B6C" w14:paraId="0F97FE17" w14:textId="77777777">
            <w:pPr>
              <w:spacing w:before="120" w:after="120"/>
            </w:pPr>
            <w:r w:rsidRPr="002F6A28">
              <w:rPr>
                <w:b/>
              </w:rPr>
              <w:t>Agency responsible:</w:t>
            </w:r>
            <w:r w:rsidRPr="00C379C8" w:rsidR="00EE3A11">
              <w:t xml:space="preserve"> </w:t>
            </w:r>
          </w:p>
          <w:p w:rsidR="00EE3A11" w:rsidRPr="00C379C8" w:rsidP="000C3B6C" w14:paraId="54FB7B44" w14:textId="77777777">
            <w:r w:rsidRPr="00C379C8">
              <w:t>Danish Road Traffic Authority</w:t>
            </w:r>
          </w:p>
          <w:p w:rsidR="00EE3A11" w:rsidRPr="00C379C8" w:rsidP="000C3B6C" w14:paraId="4EB4C169" w14:textId="77777777">
            <w:r w:rsidRPr="00C379C8">
              <w:t>Sorsigvej</w:t>
            </w:r>
            <w:r w:rsidRPr="00C379C8">
              <w:t xml:space="preserve"> 35</w:t>
            </w:r>
          </w:p>
          <w:p w:rsidR="00EE3A11" w:rsidRPr="00C379C8" w:rsidP="000C3B6C" w14:paraId="076CAD98" w14:textId="77777777">
            <w:r w:rsidRPr="00C379C8">
              <w:t>6760 Ribe</w:t>
            </w:r>
          </w:p>
          <w:p w:rsidR="00EE3A11" w:rsidRPr="00C379C8" w:rsidP="000C3B6C" w14:paraId="6F4C4887" w14:textId="77777777">
            <w:r w:rsidRPr="00C379C8">
              <w:t>Denmark</w:t>
            </w:r>
          </w:p>
          <w:p w:rsidR="00EE3A11" w:rsidRPr="00C379C8" w:rsidP="000C3B6C" w14:paraId="5C87589B" w14:textId="77777777">
            <w:r w:rsidRPr="00C379C8">
              <w:t>Phone: +45 7221 8899</w:t>
            </w:r>
          </w:p>
          <w:p w:rsidR="00EE3A11" w:rsidRPr="00C379C8" w:rsidP="000C3B6C" w14:paraId="4F5F0BFF" w14:textId="77777777">
            <w:pPr>
              <w:spacing w:after="120"/>
            </w:pPr>
            <w:r w:rsidRPr="00C379C8">
              <w:t xml:space="preserve">Email: </w:t>
            </w:r>
            <w:hyperlink r:id="rId6" w:history="1">
              <w:r w:rsidRPr="00C379C8">
                <w:rPr>
                  <w:color w:val="0000FF"/>
                  <w:u w:val="single"/>
                </w:rPr>
                <w:t>info@fstyr.dk</w:t>
              </w:r>
            </w:hyperlink>
          </w:p>
        </w:tc>
      </w:tr>
      <w:tr w14:paraId="454ED4FC" w14:textId="77777777" w:rsidTr="00DB13FE">
        <w:tblPrEx>
          <w:tblW w:w="5000" w:type="pct"/>
          <w:tblLayout w:type="fixed"/>
          <w:tblLook w:val="0000"/>
        </w:tblPrEx>
        <w:tc>
          <w:tcPr>
            <w:tcW w:w="607" w:type="dxa"/>
          </w:tcPr>
          <w:p w:rsidR="00F85C99" w:rsidRPr="002F6A28" w:rsidP="002F6A28" w14:paraId="453A50EE" w14:textId="77777777">
            <w:pPr>
              <w:spacing w:before="120" w:after="120"/>
              <w:jc w:val="left"/>
              <w:rPr>
                <w:b/>
              </w:rPr>
            </w:pPr>
            <w:r w:rsidRPr="002F6A28">
              <w:rPr>
                <w:b/>
              </w:rPr>
              <w:t>3.</w:t>
            </w:r>
          </w:p>
        </w:tc>
        <w:tc>
          <w:tcPr>
            <w:tcW w:w="8373" w:type="dxa"/>
          </w:tcPr>
          <w:p w:rsidR="00F85C99" w:rsidRPr="0058336F" w:rsidP="002F6A28" w14:paraId="693F87EF"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2D908C99" w14:textId="77777777" w:rsidTr="00DB13FE">
        <w:tblPrEx>
          <w:tblW w:w="5000" w:type="pct"/>
          <w:tblLayout w:type="fixed"/>
          <w:tblLook w:val="0000"/>
        </w:tblPrEx>
        <w:tc>
          <w:tcPr>
            <w:tcW w:w="607" w:type="dxa"/>
          </w:tcPr>
          <w:p w:rsidR="00F85C99" w:rsidRPr="002F6A28" w:rsidP="002F6A28" w14:paraId="7C4D965E" w14:textId="77777777">
            <w:pPr>
              <w:spacing w:before="120" w:after="120"/>
              <w:jc w:val="left"/>
            </w:pPr>
            <w:r w:rsidRPr="002F6A28">
              <w:rPr>
                <w:b/>
              </w:rPr>
              <w:t>4.</w:t>
            </w:r>
          </w:p>
        </w:tc>
        <w:tc>
          <w:tcPr>
            <w:tcW w:w="8373" w:type="dxa"/>
          </w:tcPr>
          <w:p w:rsidR="00F85C99" w:rsidRPr="002F6A28" w:rsidP="002F6A28" w14:paraId="478E97A6"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VEHICLES OTHER THAN RAILWAY OR TRAMWAY ROLLING STOCK, AND PARTS AND ACCESSORIES THEREOF (HS code(s): 87)</w:t>
            </w:r>
          </w:p>
          <w:p w:rsidR="00EE3A11" w:rsidRPr="00C379C8" w:rsidP="002F6A28" w14:paraId="445C8CC0" w14:textId="77777777">
            <w:pPr>
              <w:spacing w:before="120" w:after="120"/>
            </w:pPr>
            <w:r w:rsidRPr="00C379C8">
              <w:t>Maximum permissible height and total weight of vehicles.</w:t>
            </w:r>
          </w:p>
        </w:tc>
      </w:tr>
      <w:tr w14:paraId="12E1131F" w14:textId="77777777" w:rsidTr="00DB13FE">
        <w:tblPrEx>
          <w:tblW w:w="5000" w:type="pct"/>
          <w:tblLayout w:type="fixed"/>
          <w:tblLook w:val="0000"/>
        </w:tblPrEx>
        <w:tc>
          <w:tcPr>
            <w:tcW w:w="607" w:type="dxa"/>
          </w:tcPr>
          <w:p w:rsidR="00F85C99" w:rsidRPr="002F6A28" w:rsidP="002F6A28" w14:paraId="1D6EA42C" w14:textId="77777777">
            <w:pPr>
              <w:spacing w:before="120" w:after="120"/>
              <w:jc w:val="left"/>
            </w:pPr>
            <w:r w:rsidRPr="002F6A28">
              <w:rPr>
                <w:b/>
              </w:rPr>
              <w:t>5.</w:t>
            </w:r>
          </w:p>
        </w:tc>
        <w:tc>
          <w:tcPr>
            <w:tcW w:w="8373" w:type="dxa"/>
          </w:tcPr>
          <w:p w:rsidR="00F85C99" w:rsidP="002F6A28" w14:paraId="389CF69D"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Order on the maximum width, length, height, weight and axle load of vehicles; (15 page(s), in Danish), (4 page(s), in Danish), (70 page(s), in Danish)</w:t>
            </w:r>
          </w:p>
          <w:p w:rsidR="000C3B6C" w:rsidRPr="000C3B6C" w:rsidP="002F6A28" w14:paraId="78ADBB93"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AC5106" w:rsidRPr="00CE6C29" w:rsidP="002F6A28" w14:paraId="3C01EEBD" w14:textId="77777777">
            <w:pPr>
              <w:pBdr>
                <w:top w:val="none" w:sz="0" w:space="4" w:color="auto"/>
              </w:pBdr>
              <w:rPr>
                <w:iCs/>
              </w:rPr>
            </w:pPr>
            <w:hyperlink r:id="rId7" w:tgtFrame="_blank" w:history="1">
              <w:r w:rsidRPr="00CE6C29">
                <w:rPr>
                  <w:iCs/>
                  <w:color w:val="0000FF"/>
                  <w:u w:val="single"/>
                </w:rPr>
                <w:t>https://members.wto.org/crnattachments/2025/TBT/DNK/25_05766_00_x.pdf</w:t>
              </w:r>
            </w:hyperlink>
          </w:p>
          <w:p w:rsidR="00AC5106" w:rsidRPr="00CE6C29" w:rsidP="002F6A28" w14:paraId="313097B6" w14:textId="77777777">
            <w:pPr>
              <w:rPr>
                <w:iCs/>
              </w:rPr>
            </w:pPr>
            <w:hyperlink r:id="rId8" w:tgtFrame="_blank" w:history="1">
              <w:r w:rsidRPr="00CE6C29">
                <w:rPr>
                  <w:iCs/>
                  <w:color w:val="0000FF"/>
                  <w:u w:val="single"/>
                </w:rPr>
                <w:t>https://members.wto.org/crnattachments/2025/TBT/DNK/25_05766_01_x.pdf</w:t>
              </w:r>
            </w:hyperlink>
          </w:p>
          <w:p w:rsidR="00AC5106" w:rsidRPr="00CE6C29" w:rsidP="002F6A28" w14:paraId="3038ECCC" w14:textId="77777777">
            <w:pPr>
              <w:pBdr>
                <w:bottom w:val="none" w:sz="0" w:space="4" w:color="auto"/>
              </w:pBdr>
              <w:spacing w:after="120"/>
              <w:rPr>
                <w:iCs/>
              </w:rPr>
            </w:pPr>
            <w:hyperlink r:id="rId9" w:tgtFrame="_blank" w:history="1">
              <w:r w:rsidRPr="00CE6C29">
                <w:rPr>
                  <w:iCs/>
                  <w:color w:val="0000FF"/>
                  <w:u w:val="single"/>
                </w:rPr>
                <w:t>https://members.wto.org/crnattachments/2025/TBT/DNK/25_05766_02_x.pdf</w:t>
              </w:r>
            </w:hyperlink>
          </w:p>
        </w:tc>
      </w:tr>
      <w:tr w14:paraId="30FBB40A" w14:textId="77777777" w:rsidTr="00DB13FE">
        <w:tblPrEx>
          <w:tblW w:w="5000" w:type="pct"/>
          <w:tblLayout w:type="fixed"/>
          <w:tblLook w:val="0000"/>
        </w:tblPrEx>
        <w:tc>
          <w:tcPr>
            <w:tcW w:w="607" w:type="dxa"/>
          </w:tcPr>
          <w:p w:rsidR="00F85C99" w:rsidRPr="002F6A28" w:rsidP="002F6A28" w14:paraId="5FA74AE6" w14:textId="77777777">
            <w:pPr>
              <w:spacing w:before="120" w:after="120"/>
              <w:jc w:val="left"/>
              <w:rPr>
                <w:b/>
              </w:rPr>
            </w:pPr>
            <w:r w:rsidRPr="002F6A28">
              <w:rPr>
                <w:b/>
              </w:rPr>
              <w:t>6.</w:t>
            </w:r>
          </w:p>
        </w:tc>
        <w:tc>
          <w:tcPr>
            <w:tcW w:w="8373" w:type="dxa"/>
          </w:tcPr>
          <w:p w:rsidR="00F85C99" w:rsidRPr="002F6A28" w:rsidP="002F6A28" w14:paraId="2FF15410" w14:textId="77777777">
            <w:pPr>
              <w:spacing w:before="120" w:after="120"/>
              <w:rPr>
                <w:b/>
              </w:rPr>
            </w:pPr>
            <w:r w:rsidRPr="002F6A28">
              <w:rPr>
                <w:b/>
              </w:rPr>
              <w:t>Description of content:</w:t>
            </w:r>
            <w:r w:rsidRPr="00C379C8" w:rsidR="00FE448B">
              <w:t xml:space="preserve"> The Order on the maximum width, length, height, weight and axle load of vehicles sets the framework for vehicle dimensions and implements Council Directive 96/53/EC of 25 July 1996 establishing for certain road vehicles circulating within the EU the maximum authorised dimensions in national and international traffic and the maximum authorised weight in international traffic.</w:t>
            </w:r>
          </w:p>
          <w:p w:rsidR="00FE448B" w:rsidRPr="00C379C8" w:rsidP="002F6A28" w14:paraId="5832C2FA" w14:textId="77777777">
            <w:pPr>
              <w:spacing w:before="120" w:after="120"/>
            </w:pPr>
            <w:r w:rsidRPr="00C379C8">
              <w:t>The draft order aims to ease a number of conditions covered by the order.</w:t>
            </w:r>
          </w:p>
          <w:p w:rsidR="00FE448B" w:rsidRPr="00C379C8" w:rsidP="002F6A28" w14:paraId="2E6ED081" w14:textId="77777777">
            <w:pPr>
              <w:spacing w:before="120" w:after="120"/>
            </w:pPr>
            <w:r w:rsidRPr="00C379C8">
              <w:t>The draft order allows a maximum height for buses, lorries, tractors and motor equipment and their trailers of 4.20 m. Furthermore, the maximum permissible laden weight for vehicle combinations with seven or more axles is increased from 56 tonnes to 58 tonnes.</w:t>
            </w:r>
          </w:p>
          <w:p w:rsidR="00FE448B" w:rsidRPr="00C379C8" w:rsidP="002F6A28" w14:paraId="6C41BCFA" w14:textId="77777777">
            <w:pPr>
              <w:spacing w:before="120" w:after="120"/>
            </w:pPr>
            <w:r w:rsidRPr="00C379C8">
              <w:t>The police and military are also included in the provision on driving rescue boats. In addition, driving with an exceptionally wide snow plough is permitted on motorways.</w:t>
            </w:r>
          </w:p>
        </w:tc>
      </w:tr>
      <w:tr w14:paraId="5C0E7C0E" w14:textId="77777777" w:rsidTr="00DB13FE">
        <w:tblPrEx>
          <w:tblW w:w="5000" w:type="pct"/>
          <w:tblLayout w:type="fixed"/>
          <w:tblLook w:val="0000"/>
        </w:tblPrEx>
        <w:tc>
          <w:tcPr>
            <w:tcW w:w="607" w:type="dxa"/>
          </w:tcPr>
          <w:p w:rsidR="00F85C99" w:rsidRPr="002F6A28" w:rsidP="002F6A28" w14:paraId="4336A8CB" w14:textId="77777777">
            <w:pPr>
              <w:spacing w:before="120" w:after="120"/>
              <w:jc w:val="left"/>
              <w:rPr>
                <w:b/>
              </w:rPr>
            </w:pPr>
            <w:r w:rsidRPr="002F6A28">
              <w:rPr>
                <w:b/>
              </w:rPr>
              <w:t>7.</w:t>
            </w:r>
          </w:p>
        </w:tc>
        <w:tc>
          <w:tcPr>
            <w:tcW w:w="8373" w:type="dxa"/>
          </w:tcPr>
          <w:p w:rsidR="00F85C99" w:rsidRPr="002F6A28" w:rsidP="002F6A28" w14:paraId="22F64053" w14:textId="77777777">
            <w:pPr>
              <w:spacing w:before="120" w:after="120"/>
              <w:rPr>
                <w:b/>
              </w:rPr>
            </w:pPr>
            <w:r w:rsidRPr="002F6A28">
              <w:rPr>
                <w:b/>
              </w:rPr>
              <w:t>Objective and rationale, including the nature of urgent problems where applicable:</w:t>
            </w:r>
            <w:r w:rsidRPr="00C379C8" w:rsidR="00EE3A11">
              <w:t xml:space="preserve"> More lenient regulation than minimum requirements of Council Directive 96/53/EC.</w:t>
            </w:r>
          </w:p>
        </w:tc>
      </w:tr>
      <w:tr w14:paraId="727FA08D" w14:textId="77777777" w:rsidTr="00DB13FE">
        <w:tblPrEx>
          <w:tblW w:w="5000" w:type="pct"/>
          <w:tblLayout w:type="fixed"/>
          <w:tblLook w:val="0000"/>
        </w:tblPrEx>
        <w:tc>
          <w:tcPr>
            <w:tcW w:w="607" w:type="dxa"/>
          </w:tcPr>
          <w:p w:rsidR="00F85C99" w:rsidRPr="002F6A28" w:rsidP="009E75ED" w14:paraId="32B9FF00" w14:textId="77777777">
            <w:pPr>
              <w:spacing w:before="120" w:after="120"/>
              <w:jc w:val="left"/>
              <w:rPr>
                <w:b/>
              </w:rPr>
            </w:pPr>
            <w:r w:rsidRPr="002F6A28">
              <w:rPr>
                <w:b/>
              </w:rPr>
              <w:t>8.</w:t>
            </w:r>
          </w:p>
        </w:tc>
        <w:tc>
          <w:tcPr>
            <w:tcW w:w="8373" w:type="dxa"/>
          </w:tcPr>
          <w:p w:rsidR="000C3B6C" w:rsidRPr="00EC00D2" w:rsidP="007F13E8" w14:paraId="24787BA4" w14:textId="77777777">
            <w:pPr>
              <w:spacing w:before="120" w:after="120"/>
              <w:rPr>
                <w:bCs/>
              </w:rPr>
            </w:pPr>
            <w:r w:rsidRPr="002F6A28">
              <w:rPr>
                <w:b/>
              </w:rPr>
              <w:t>Relevant documents:</w:t>
            </w:r>
            <w:r w:rsidRPr="002F6A28" w:rsidR="00EE3A11">
              <w:t xml:space="preserve"> </w:t>
            </w:r>
          </w:p>
          <w:p w:rsidR="00EE3A11" w:rsidRPr="002F6A28" w:rsidP="007F13E8" w14:paraId="3D2C17D9" w14:textId="77777777">
            <w:pPr>
              <w:spacing w:before="120" w:after="120"/>
            </w:pPr>
            <w:r w:rsidRPr="002F6A28">
              <w:t>The Danish Traffic Regulation Act (</w:t>
            </w:r>
            <w:r w:rsidRPr="002F6A28">
              <w:t>Færdselsloven</w:t>
            </w:r>
            <w:r w:rsidRPr="002F6A28">
              <w:t>)</w:t>
            </w:r>
          </w:p>
          <w:p w:rsidR="00EE3A11" w:rsidRPr="002F6A28" w:rsidP="007F13E8" w14:paraId="5F9BAE6E" w14:textId="77777777">
            <w:pPr>
              <w:spacing w:before="120" w:after="120"/>
            </w:pPr>
            <w:r w:rsidRPr="002F6A28">
              <w:t>Order on the maximum width, length, height, weight and axle load of vehicles (</w:t>
            </w:r>
            <w:r w:rsidRPr="002F6A28">
              <w:t>Bekendtgørelse</w:t>
            </w:r>
            <w:r w:rsidRPr="002F6A28">
              <w:t xml:space="preserve"> om </w:t>
            </w:r>
            <w:r w:rsidRPr="002F6A28">
              <w:t>køretøjers</w:t>
            </w:r>
            <w:r w:rsidRPr="002F6A28">
              <w:t xml:space="preserve"> </w:t>
            </w:r>
            <w:r w:rsidRPr="002F6A28">
              <w:t>største</w:t>
            </w:r>
            <w:r w:rsidRPr="002F6A28">
              <w:t xml:space="preserve"> </w:t>
            </w:r>
            <w:r w:rsidRPr="002F6A28">
              <w:t>bredde</w:t>
            </w:r>
            <w:r w:rsidRPr="002F6A28">
              <w:t xml:space="preserve">, </w:t>
            </w:r>
            <w:r w:rsidRPr="002F6A28">
              <w:t>længde</w:t>
            </w:r>
            <w:r w:rsidRPr="002F6A28">
              <w:t xml:space="preserve">, </w:t>
            </w:r>
            <w:r w:rsidRPr="002F6A28">
              <w:t>højde</w:t>
            </w:r>
            <w:r w:rsidRPr="002F6A28">
              <w:t xml:space="preserve">, </w:t>
            </w:r>
            <w:r w:rsidRPr="002F6A28">
              <w:t>vægt</w:t>
            </w:r>
            <w:r w:rsidRPr="002F6A28">
              <w:t xml:space="preserve"> </w:t>
            </w:r>
            <w:r w:rsidRPr="002F6A28">
              <w:t>og</w:t>
            </w:r>
            <w:r w:rsidRPr="002F6A28">
              <w:t xml:space="preserve"> </w:t>
            </w:r>
            <w:r w:rsidRPr="002F6A28">
              <w:t>akseltryk</w:t>
            </w:r>
            <w:r w:rsidRPr="002F6A28">
              <w:t>)</w:t>
            </w:r>
          </w:p>
        </w:tc>
      </w:tr>
      <w:tr w14:paraId="1E245F2A" w14:textId="77777777" w:rsidTr="00DB13FE">
        <w:tblPrEx>
          <w:tblW w:w="5000" w:type="pct"/>
          <w:tblLayout w:type="fixed"/>
          <w:tblLook w:val="0000"/>
        </w:tblPrEx>
        <w:tc>
          <w:tcPr>
            <w:tcW w:w="607" w:type="dxa"/>
          </w:tcPr>
          <w:p w:rsidR="00EE3A11" w:rsidRPr="002F6A28" w:rsidP="002F6A28" w14:paraId="253F4553" w14:textId="77777777">
            <w:pPr>
              <w:spacing w:before="120" w:after="120"/>
              <w:jc w:val="left"/>
              <w:rPr>
                <w:b/>
              </w:rPr>
            </w:pPr>
            <w:r w:rsidRPr="002F6A28">
              <w:rPr>
                <w:b/>
              </w:rPr>
              <w:t>9.</w:t>
            </w:r>
          </w:p>
        </w:tc>
        <w:tc>
          <w:tcPr>
            <w:tcW w:w="8373" w:type="dxa"/>
          </w:tcPr>
          <w:p w:rsidR="00EE3A11" w:rsidRPr="002F6A28" w:rsidP="008953C4" w14:paraId="07533DA0" w14:textId="77777777">
            <w:pPr>
              <w:spacing w:before="120" w:after="120"/>
            </w:pPr>
            <w:r w:rsidRPr="002F6A28">
              <w:rPr>
                <w:b/>
              </w:rPr>
              <w:t>Proposed date of adoption:</w:t>
            </w:r>
            <w:r w:rsidRPr="00C379C8">
              <w:t xml:space="preserve"> 1 December 2025</w:t>
            </w:r>
          </w:p>
          <w:p w:rsidR="00EE3A11" w:rsidRPr="002F6A28" w:rsidP="008953C4" w14:paraId="1F6FC6A5" w14:textId="77777777">
            <w:pPr>
              <w:spacing w:after="120"/>
            </w:pPr>
            <w:r w:rsidRPr="002F6A28">
              <w:rPr>
                <w:b/>
              </w:rPr>
              <w:t>Proposed date of entry into force:</w:t>
            </w:r>
            <w:r w:rsidRPr="00C379C8">
              <w:t xml:space="preserve"> 1 January 2026</w:t>
            </w:r>
          </w:p>
        </w:tc>
      </w:tr>
      <w:tr w14:paraId="7797BD9E" w14:textId="77777777" w:rsidTr="00DB13FE">
        <w:tblPrEx>
          <w:tblW w:w="5000" w:type="pct"/>
          <w:tblLayout w:type="fixed"/>
          <w:tblLook w:val="0000"/>
        </w:tblPrEx>
        <w:tc>
          <w:tcPr>
            <w:tcW w:w="607" w:type="dxa"/>
            <w:tcBorders>
              <w:bottom w:val="double" w:sz="4" w:space="0" w:color="auto"/>
            </w:tcBorders>
          </w:tcPr>
          <w:p w:rsidR="00F85C99" w:rsidRPr="002F6A28" w:rsidP="002F6A28" w14:paraId="7463A313"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2D74016C"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566746E7" w14:textId="77777777">
            <w:pPr>
              <w:spacing w:before="120" w:after="120"/>
              <w:rPr>
                <w:bCs/>
              </w:rPr>
            </w:pPr>
            <w:r w:rsidRPr="002F6A28">
              <w:rPr>
                <w:b/>
              </w:rPr>
              <w:t>Final date for comments:</w:t>
            </w:r>
            <w:r w:rsidRPr="00C379C8" w:rsidR="00EE3A11">
              <w:t xml:space="preserve"> 31 October 2025</w:t>
            </w:r>
          </w:p>
          <w:p w:rsidR="000C3B6C" w:rsidRPr="00E3324D" w:rsidP="000C3B6C" w14:paraId="5317EE5F"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5820A646" w14:textId="77777777">
            <w:pPr>
              <w:spacing w:before="120" w:after="120"/>
            </w:pPr>
            <w:r w:rsidRPr="00E3324D">
              <w:rPr>
                <w:b/>
                <w:bCs/>
              </w:rPr>
              <w:t>Contact details of agency or authority designated to handle comments regarding the notification:</w:t>
            </w:r>
            <w:r w:rsidRPr="00CE6C29" w:rsidR="00CE6C29">
              <w:t xml:space="preserve"> </w:t>
            </w:r>
          </w:p>
        </w:tc>
      </w:tr>
    </w:tbl>
    <w:p w:rsidR="00EE3A11" w:rsidRPr="002F6A28" w:rsidP="00887259" w14:paraId="13524FB6" w14:textId="77777777">
      <w:pPr>
        <w:jc w:val="center"/>
      </w:pPr>
    </w:p>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B117B3D"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07DCABF"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E7A0D04"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C0C456E" w14:textId="77777777">
    <w:pPr>
      <w:pStyle w:val="Header"/>
      <w:pBdr>
        <w:bottom w:val="single" w:sz="4" w:space="1" w:color="auto"/>
      </w:pBdr>
      <w:tabs>
        <w:tab w:val="clear" w:pos="4513"/>
        <w:tab w:val="clear" w:pos="9027"/>
      </w:tabs>
      <w:jc w:val="center"/>
    </w:pPr>
    <w:r w:rsidRPr="002F6A28">
      <w:t>tbtSymbol</w:t>
    </w:r>
  </w:p>
  <w:p w:rsidR="009239F7" w:rsidRPr="002F6A28" w:rsidP="009239F7" w14:paraId="1DD04204" w14:textId="77777777">
    <w:pPr>
      <w:pStyle w:val="Header"/>
      <w:pBdr>
        <w:bottom w:val="single" w:sz="4" w:space="1" w:color="auto"/>
      </w:pBdr>
      <w:tabs>
        <w:tab w:val="clear" w:pos="4513"/>
        <w:tab w:val="clear" w:pos="9027"/>
      </w:tabs>
      <w:jc w:val="center"/>
    </w:pPr>
  </w:p>
  <w:p w:rsidR="009239F7" w:rsidRPr="002F6A28" w:rsidP="009239F7" w14:paraId="59814325"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4EF9C0AA"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CB84C13" w14:textId="77777777">
    <w:pPr>
      <w:pStyle w:val="Header"/>
      <w:pBdr>
        <w:bottom w:val="single" w:sz="4" w:space="1" w:color="auto"/>
      </w:pBdr>
      <w:tabs>
        <w:tab w:val="clear" w:pos="4513"/>
        <w:tab w:val="clear" w:pos="9027"/>
      </w:tabs>
      <w:jc w:val="center"/>
    </w:pPr>
    <w:bookmarkStart w:id="0" w:name="spsSymbolHeader"/>
    <w:r w:rsidRPr="002F6A28">
      <w:t>G/TBT/N/</w:t>
    </w:r>
    <w:r w:rsidRPr="002F6A28">
      <w:t>DNK</w:t>
    </w:r>
    <w:r w:rsidRPr="002F6A28">
      <w:t>/141</w:t>
    </w:r>
    <w:bookmarkEnd w:id="0"/>
  </w:p>
  <w:p w:rsidR="009239F7" w:rsidRPr="002F6A28" w:rsidP="009239F7" w14:paraId="554B47EC" w14:textId="77777777">
    <w:pPr>
      <w:pStyle w:val="Header"/>
      <w:pBdr>
        <w:bottom w:val="single" w:sz="4" w:space="1" w:color="auto"/>
      </w:pBdr>
      <w:tabs>
        <w:tab w:val="clear" w:pos="4513"/>
        <w:tab w:val="clear" w:pos="9027"/>
      </w:tabs>
      <w:jc w:val="center"/>
    </w:pPr>
  </w:p>
  <w:p w:rsidR="009239F7" w:rsidRPr="002F6A28" w:rsidP="009239F7" w14:paraId="44130C77"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29D20201"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7D44D34"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55DFEA50"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A2CE831" w14:textId="77777777">
          <w:pPr>
            <w:jc w:val="right"/>
            <w:rPr>
              <w:b/>
              <w:color w:val="FF0000"/>
              <w:szCs w:val="16"/>
            </w:rPr>
          </w:pPr>
        </w:p>
      </w:tc>
    </w:tr>
    <w:bookmarkEnd w:id="1"/>
    <w:tr w14:paraId="7AC4D36E"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6A2C6F1"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DB6D98D" w14:textId="77777777">
          <w:pPr>
            <w:jc w:val="right"/>
            <w:rPr>
              <w:b/>
              <w:szCs w:val="16"/>
            </w:rPr>
          </w:pPr>
        </w:p>
      </w:tc>
    </w:tr>
    <w:tr w14:paraId="502EC4FB"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6BF021AA"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76485697" w14:textId="77777777">
          <w:pPr>
            <w:jc w:val="right"/>
            <w:rPr>
              <w:b/>
              <w:szCs w:val="16"/>
            </w:rPr>
          </w:pPr>
          <w:bookmarkStart w:id="2" w:name="bmkSymbols"/>
          <w:r w:rsidRPr="002F6A28">
            <w:rPr>
              <w:b/>
              <w:szCs w:val="16"/>
            </w:rPr>
            <w:t>G/TBT/N/</w:t>
          </w:r>
          <w:r w:rsidRPr="002F6A28">
            <w:rPr>
              <w:b/>
              <w:szCs w:val="16"/>
            </w:rPr>
            <w:t>DNK</w:t>
          </w:r>
          <w:r w:rsidRPr="002F6A28">
            <w:rPr>
              <w:b/>
              <w:szCs w:val="16"/>
            </w:rPr>
            <w:t>/141</w:t>
          </w:r>
          <w:bookmarkEnd w:id="2"/>
        </w:p>
      </w:tc>
    </w:tr>
    <w:tr w14:paraId="0541B23A"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2D47C134" w14:textId="77777777"/>
      </w:tc>
      <w:tc>
        <w:tcPr>
          <w:tcW w:w="5448" w:type="dxa"/>
          <w:gridSpan w:val="2"/>
          <w:shd w:val="clear" w:color="auto" w:fill="FFFFFF"/>
          <w:tcMar>
            <w:left w:w="108" w:type="dxa"/>
            <w:right w:w="108" w:type="dxa"/>
          </w:tcMar>
          <w:vAlign w:val="center"/>
        </w:tcPr>
        <w:p w:rsidR="00ED54E0" w:rsidRPr="009239F7" w:rsidP="00B801E9" w14:paraId="34CBB092" w14:textId="77777777">
          <w:pPr>
            <w:jc w:val="right"/>
            <w:rPr>
              <w:szCs w:val="16"/>
            </w:rPr>
          </w:pPr>
          <w:bookmarkStart w:id="3" w:name="spsDateDistribution"/>
          <w:bookmarkStart w:id="4" w:name="bmkDate"/>
          <w:r w:rsidRPr="009239F7">
            <w:rPr>
              <w:szCs w:val="16"/>
            </w:rPr>
            <w:t>1 September 2025</w:t>
          </w:r>
          <w:bookmarkEnd w:id="3"/>
          <w:bookmarkEnd w:id="4"/>
        </w:p>
      </w:tc>
    </w:tr>
    <w:tr w14:paraId="649F0DDD"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45EFEBC" w14:textId="77777777">
          <w:pPr>
            <w:jc w:val="left"/>
            <w:rPr>
              <w:b/>
            </w:rPr>
          </w:pPr>
          <w:bookmarkStart w:id="5" w:name="bmkSerial"/>
          <w:r>
            <w:rPr>
              <w:b w:val="0"/>
              <w:color w:val="FF0000"/>
            </w:rPr>
            <w:t>(25-5446)</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0B5F5DD3"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3AEA175B"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4E3C98D"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71B80022"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418ED36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92696845">
    <w:abstractNumId w:val="9"/>
  </w:num>
  <w:num w:numId="2" w16cid:durableId="659963316">
    <w:abstractNumId w:val="7"/>
  </w:num>
  <w:num w:numId="3" w16cid:durableId="2062706701">
    <w:abstractNumId w:val="6"/>
  </w:num>
  <w:num w:numId="4" w16cid:durableId="829977366">
    <w:abstractNumId w:val="5"/>
  </w:num>
  <w:num w:numId="5" w16cid:durableId="8258915">
    <w:abstractNumId w:val="4"/>
  </w:num>
  <w:num w:numId="6" w16cid:durableId="1731223584">
    <w:abstractNumId w:val="12"/>
  </w:num>
  <w:num w:numId="7" w16cid:durableId="66273289">
    <w:abstractNumId w:val="11"/>
  </w:num>
  <w:num w:numId="8" w16cid:durableId="587157787">
    <w:abstractNumId w:val="10"/>
  </w:num>
  <w:num w:numId="9" w16cid:durableId="123104107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65298458">
    <w:abstractNumId w:val="13"/>
  </w:num>
  <w:num w:numId="11" w16cid:durableId="98257136">
    <w:abstractNumId w:val="8"/>
  </w:num>
  <w:num w:numId="12" w16cid:durableId="1952084908">
    <w:abstractNumId w:val="3"/>
  </w:num>
  <w:num w:numId="13" w16cid:durableId="2055762903">
    <w:abstractNumId w:val="2"/>
  </w:num>
  <w:num w:numId="14" w16cid:durableId="1818953487">
    <w:abstractNumId w:val="1"/>
  </w:num>
  <w:num w:numId="15" w16cid:durableId="12024728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B5495"/>
    <w:rsid w:val="001E291F"/>
    <w:rsid w:val="00204CC3"/>
    <w:rsid w:val="00214E54"/>
    <w:rsid w:val="00226522"/>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66E46"/>
    <w:rsid w:val="00A71BE1"/>
    <w:rsid w:val="00A74017"/>
    <w:rsid w:val="00A769BF"/>
    <w:rsid w:val="00A9543B"/>
    <w:rsid w:val="00AA332C"/>
    <w:rsid w:val="00AA4D5C"/>
    <w:rsid w:val="00AA646C"/>
    <w:rsid w:val="00AB0E5D"/>
    <w:rsid w:val="00AC27F8"/>
    <w:rsid w:val="00AC5106"/>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64390"/>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0346"/>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41B05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info@fstyr.dk" TargetMode="External" /><Relationship Id="rId7" Type="http://schemas.openxmlformats.org/officeDocument/2006/relationships/hyperlink" Target="https://members.wto.org/crnattachments/2025/TBT/DNK/25_05766_00_x.pdf" TargetMode="External" /><Relationship Id="rId8" Type="http://schemas.openxmlformats.org/officeDocument/2006/relationships/hyperlink" Target="https://members.wto.org/crnattachments/2025/TBT/DNK/25_05766_01_x.pdf" TargetMode="External" /><Relationship Id="rId9" Type="http://schemas.openxmlformats.org/officeDocument/2006/relationships/hyperlink" Target="https://members.wto.org/crnattachments/2025/TBT/DNK/25_05766_02_x.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F1D53946-48F7-4D38-97BF-81907E431029}">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425</Words>
  <Characters>2538</Characters>
  <Application>Microsoft Office Word</Application>
  <DocSecurity>0</DocSecurity>
  <Lines>67</Lines>
  <Paragraphs>48</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2025-09-01T08:42:00Z</dcterms:created>
  <dcterms:modified xsi:type="dcterms:W3CDTF">2025-09-01T08:55:00Z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