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29B64BDF" w14:textId="77777777">
      <w:pPr>
        <w:pStyle w:val="Title"/>
      </w:pPr>
      <w:r w:rsidRPr="002F663C">
        <w:t>NOTIFICATION</w:t>
      </w:r>
    </w:p>
    <w:p w:rsidR="002F663C" w:rsidRPr="002F663C" w:rsidP="00DD3DD7" w14:paraId="51897889" w14:textId="77777777">
      <w:pPr>
        <w:pStyle w:val="Title3"/>
      </w:pPr>
      <w:r w:rsidRPr="002F663C">
        <w:t>Addendum</w:t>
      </w:r>
    </w:p>
    <w:p w:rsidR="002F663C" w:rsidP="001E2E4A" w14:paraId="21E20766"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27 August 2025,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Israel</w:t>
      </w:r>
      <w:r w:rsidRPr="002F663C">
        <w:rPr>
          <w:rFonts w:eastAsia="Calibri" w:cs="Times New Roman"/>
        </w:rPr>
        <w:t>.</w:t>
      </w:r>
    </w:p>
    <w:p w:rsidR="001E2E4A" w:rsidRPr="002F663C" w:rsidP="001E2E4A" w14:paraId="77428F8B" w14:textId="77777777">
      <w:pPr>
        <w:rPr>
          <w:rFonts w:eastAsia="Calibri" w:cs="Times New Roman"/>
        </w:rPr>
      </w:pPr>
    </w:p>
    <w:p w:rsidR="002F663C" w:rsidRPr="002F663C" w:rsidP="002F663C" w14:paraId="4F89D03D" w14:textId="77777777">
      <w:pPr>
        <w:jc w:val="center"/>
        <w:rPr>
          <w:rFonts w:eastAsia="Calibri" w:cs="Times New Roman"/>
          <w:b/>
        </w:rPr>
      </w:pPr>
      <w:r w:rsidRPr="002F663C">
        <w:rPr>
          <w:rFonts w:eastAsia="Calibri" w:cs="Times New Roman"/>
          <w:b/>
        </w:rPr>
        <w:t>_______________</w:t>
      </w:r>
    </w:p>
    <w:p w:rsidR="002F663C" w:rsidP="002F663C" w14:paraId="7506A107" w14:textId="77777777">
      <w:pPr>
        <w:rPr>
          <w:rFonts w:eastAsia="Calibri" w:cs="Times New Roman"/>
        </w:rPr>
      </w:pPr>
    </w:p>
    <w:p w:rsidR="00C14444" w:rsidRPr="002F663C" w:rsidP="002F663C" w14:paraId="1A5C86D3" w14:textId="77777777">
      <w:pPr>
        <w:rPr>
          <w:rFonts w:eastAsia="Calibri" w:cs="Times New Roman"/>
        </w:rPr>
      </w:pPr>
    </w:p>
    <w:p w:rsidR="002F663C" w:rsidRPr="002F663C" w:rsidP="002F663C" w14:paraId="6AAD1B1A"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 xml:space="preserve">SI 994 part 1 - Air conditioners: Safety and operational requirements </w:t>
      </w:r>
    </w:p>
    <w:p w:rsidR="002F663C" w:rsidRPr="002F663C" w:rsidP="002F663C" w14:paraId="0DF5951B"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5E2BCD3D"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2165EC6D"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19261313" w14:textId="77777777" w:rsidTr="00E9471B">
        <w:tblPrEx>
          <w:tblW w:w="9049" w:type="dxa"/>
          <w:tblLayout w:type="fixed"/>
          <w:tblLook w:val="04A0"/>
        </w:tblPrEx>
        <w:tc>
          <w:tcPr>
            <w:tcW w:w="851" w:type="dxa"/>
          </w:tcPr>
          <w:p w:rsidR="002F663C" w:rsidRPr="00711F9C" w:rsidP="00C14444" w14:paraId="516D8D7A"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72D965DF"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4B33F1D4" w14:textId="77777777" w:rsidTr="00E9471B">
        <w:tblPrEx>
          <w:tblW w:w="9049" w:type="dxa"/>
          <w:tblLayout w:type="fixed"/>
          <w:tblLook w:val="04A0"/>
        </w:tblPrEx>
        <w:tc>
          <w:tcPr>
            <w:tcW w:w="851" w:type="dxa"/>
          </w:tcPr>
          <w:p w:rsidR="002F663C" w:rsidRPr="00711F9C" w:rsidP="00C14444" w14:paraId="64B68B81"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4A12B844"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348E29AE" w14:textId="77777777" w:rsidTr="00E9471B">
        <w:tblPrEx>
          <w:tblW w:w="9049" w:type="dxa"/>
          <w:tblLayout w:type="fixed"/>
          <w:tblLook w:val="04A0"/>
        </w:tblPrEx>
        <w:tc>
          <w:tcPr>
            <w:tcW w:w="851" w:type="dxa"/>
          </w:tcPr>
          <w:p w:rsidR="002F663C" w:rsidRPr="00711F9C" w:rsidP="00C14444" w14:paraId="22D125CA"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4CA36CB5"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25 August 2025</w:t>
            </w:r>
          </w:p>
        </w:tc>
      </w:tr>
      <w:tr w14:paraId="6118741F" w14:textId="77777777" w:rsidTr="00E9471B">
        <w:tblPrEx>
          <w:tblW w:w="9049" w:type="dxa"/>
          <w:tblLayout w:type="fixed"/>
          <w:tblLook w:val="04A0"/>
        </w:tblPrEx>
        <w:tc>
          <w:tcPr>
            <w:tcW w:w="851" w:type="dxa"/>
          </w:tcPr>
          <w:p w:rsidR="002F663C" w:rsidRPr="00711F9C" w:rsidP="00C14444" w14:paraId="4CE1CE74"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0DBA149B"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25 August 2025; The revision of the Mandatory Standard SI 994 part 1, dealing with air conditioners, was published in the Israel Official Gazette, Section of Government Notices, no. 12020 and entered into force on 25 August 2025.</w:t>
            </w:r>
          </w:p>
          <w:p w:rsidR="002F663C" w:rsidRPr="002F663C" w:rsidP="00C14444" w14:paraId="36B53754" w14:textId="77777777">
            <w:pPr>
              <w:spacing w:before="60" w:after="60"/>
              <w:rPr>
                <w:rFonts w:eastAsia="Calibri" w:cs="Times New Roman"/>
              </w:rPr>
            </w:pPr>
            <w:r w:rsidRPr="002F663C">
              <w:rPr>
                <w:rFonts w:eastAsia="Calibri" w:cs="Times New Roman"/>
              </w:rPr>
              <w:t>The old and revised standards will apply together from the date of entry into force until 25 August 2027. During this transition period, products may be tested according to either standard.</w:t>
            </w:r>
          </w:p>
        </w:tc>
      </w:tr>
      <w:tr w14:paraId="5CD7389A" w14:textId="77777777" w:rsidTr="00E9471B">
        <w:tblPrEx>
          <w:tblW w:w="9049" w:type="dxa"/>
          <w:tblLayout w:type="fixed"/>
          <w:tblLook w:val="04A0"/>
        </w:tblPrEx>
        <w:tc>
          <w:tcPr>
            <w:tcW w:w="851" w:type="dxa"/>
          </w:tcPr>
          <w:p w:rsidR="002F663C" w:rsidRPr="00711F9C" w:rsidP="00C14444" w14:paraId="022BA49A"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5F566B87"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1168141B" w14:textId="77777777">
            <w:pPr>
              <w:spacing w:before="120" w:after="120"/>
              <w:rPr>
                <w:rFonts w:eastAsia="Calibri" w:cs="Times New Roman"/>
              </w:rPr>
            </w:pPr>
            <w:hyperlink r:id="rId6" w:tgtFrame="_blank" w:history="1">
              <w:r w:rsidRPr="002F663C">
                <w:rPr>
                  <w:rFonts w:eastAsia="Calibri" w:cs="Times New Roman"/>
                  <w:color w:val="0000FF"/>
                  <w:u w:val="single"/>
                </w:rPr>
                <w:t>https://www.sii.org.il/en/standards-search</w:t>
              </w:r>
            </w:hyperlink>
          </w:p>
          <w:p w:rsidR="002F663C" w:rsidRPr="002F663C" w:rsidP="00EB7B40" w14:paraId="60D8162A" w14:textId="77777777">
            <w:pPr>
              <w:spacing w:before="120" w:after="120"/>
              <w:rPr>
                <w:rFonts w:eastAsia="Calibri" w:cs="Times New Roman"/>
              </w:rPr>
            </w:pPr>
            <w:hyperlink r:id="rId7" w:tgtFrame="_blank" w:history="1">
              <w:r w:rsidRPr="002F663C">
                <w:rPr>
                  <w:rFonts w:eastAsia="Calibri" w:cs="Times New Roman"/>
                  <w:color w:val="0000FF"/>
                  <w:u w:val="single"/>
                </w:rPr>
                <w:t>https://members.wto.org/crnattachments/2025/TBT/ISR/final_measure/25_05700_00_x.pdf</w:t>
              </w:r>
            </w:hyperlink>
          </w:p>
        </w:tc>
      </w:tr>
      <w:tr w14:paraId="31087803" w14:textId="77777777" w:rsidTr="00E9471B">
        <w:tblPrEx>
          <w:tblW w:w="9049" w:type="dxa"/>
          <w:tblLayout w:type="fixed"/>
          <w:tblLook w:val="04A0"/>
        </w:tblPrEx>
        <w:tc>
          <w:tcPr>
            <w:tcW w:w="851" w:type="dxa"/>
          </w:tcPr>
          <w:p w:rsidR="002F663C" w:rsidRPr="00711F9C" w:rsidP="00C14444" w14:paraId="47A342A3"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5D40471F"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05F55D49"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61CB8F1F" w14:textId="77777777" w:rsidTr="00E9471B">
        <w:tblPrEx>
          <w:tblW w:w="9049" w:type="dxa"/>
          <w:tblLayout w:type="fixed"/>
          <w:tblLook w:val="04A0"/>
        </w:tblPrEx>
        <w:tc>
          <w:tcPr>
            <w:tcW w:w="851" w:type="dxa"/>
          </w:tcPr>
          <w:p w:rsidR="002F663C" w:rsidRPr="00711F9C" w:rsidP="00C14444" w14:paraId="2CF0D14D"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2D9A3205"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0F7DA264"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69C41B05" w14:textId="77777777" w:rsidTr="00E9471B">
        <w:tblPrEx>
          <w:tblW w:w="9049" w:type="dxa"/>
          <w:tblLayout w:type="fixed"/>
          <w:tblLook w:val="04A0"/>
        </w:tblPrEx>
        <w:tc>
          <w:tcPr>
            <w:tcW w:w="851" w:type="dxa"/>
          </w:tcPr>
          <w:p w:rsidR="002F663C" w:rsidRPr="00711F9C" w:rsidP="00C14444" w14:paraId="593E8C53"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4F9A33DA"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7B722853" w14:textId="77777777" w:rsidTr="00E9471B">
        <w:tblPrEx>
          <w:tblW w:w="9049" w:type="dxa"/>
          <w:tblLayout w:type="fixed"/>
          <w:tblLook w:val="04A0"/>
        </w:tblPrEx>
        <w:tc>
          <w:tcPr>
            <w:tcW w:w="851" w:type="dxa"/>
            <w:tcBorders>
              <w:bottom w:val="double" w:sz="4" w:space="0" w:color="auto"/>
            </w:tcBorders>
          </w:tcPr>
          <w:p w:rsidR="002F663C" w:rsidRPr="00711F9C" w:rsidP="00C14444" w14:paraId="234D6D14"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6C5E5F12"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658202D8" w14:textId="77777777">
      <w:pPr>
        <w:jc w:val="left"/>
        <w:rPr>
          <w:rFonts w:eastAsia="Calibri" w:cs="Times New Roman"/>
          <w:highlight w:val="yellow"/>
        </w:rPr>
      </w:pPr>
    </w:p>
    <w:p w:rsidR="003971FF" w:rsidRPr="007F6EA2" w:rsidP="00B16ACF" w14:paraId="47B3FAB3"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p>
    <w:p w:rsidR="006C5A96" w:rsidP="006C5A96" w14:paraId="5EA583E3" w14:textId="77777777">
      <w:pPr>
        <w:jc w:val="center"/>
        <w:rPr>
          <w:b/>
        </w:rPr>
      </w:pPr>
      <w:r w:rsidRPr="003971FF">
        <w:rPr>
          <w:b/>
        </w:rPr>
        <w:t>__________</w:t>
      </w:r>
    </w:p>
    <w:p w:rsidR="004D4D19" w:rsidP="007F38C2" w14:paraId="0EC173A9" w14:textId="77777777">
      <w:pPr>
        <w:jc w:val="center"/>
        <w:rPr>
          <w:b/>
        </w:rPr>
      </w:pPr>
    </w:p>
    <w:p w:rsidR="00A1565D" w:rsidP="003971FF" w14:paraId="2E7EC5DB" w14:textId="77777777">
      <w:pPr>
        <w:jc w:val="center"/>
        <w:rPr>
          <w:b/>
        </w:rPr>
      </w:pPr>
    </w:p>
    <w:sectPr w:rsidSect="006C5A96">
      <w:headerReference w:type="even" r:id="rId8"/>
      <w:headerReference w:type="default" r:id="rId9"/>
      <w:footerReference w:type="even" r:id="rId10"/>
      <w:footerReference w:type="default" r:id="rId11"/>
      <w:headerReference w:type="first" r:id="rId12"/>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04CE89BA"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78A1825F"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525491A9" w14:textId="77777777">
      <w:r>
        <w:separator/>
      </w:r>
    </w:p>
  </w:footnote>
  <w:footnote w:type="continuationSeparator" w:id="1">
    <w:p w:rsidR="004D3A6A" w:rsidP="00ED54E0" w14:paraId="68D51646" w14:textId="77777777">
      <w:r>
        <w:continuationSeparator/>
      </w:r>
    </w:p>
  </w:footnote>
  <w:footnote w:id="2">
    <w:p w:rsidR="007F6EA2" w14:paraId="6D1A5BDD"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7D489E88"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65F6C4D6" w14:textId="77777777">
    <w:pPr>
      <w:pStyle w:val="Header"/>
      <w:pBdr>
        <w:bottom w:val="single" w:sz="4" w:space="1" w:color="auto"/>
      </w:pBdr>
      <w:tabs>
        <w:tab w:val="clear" w:pos="4513"/>
        <w:tab w:val="clear" w:pos="9027"/>
      </w:tabs>
      <w:jc w:val="center"/>
    </w:pPr>
  </w:p>
  <w:p w:rsidR="00DD3DD7" w:rsidRPr="00DD3DD7" w:rsidP="00DD3DD7" w14:paraId="46EA2247"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1F31E426"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1BF688D0" w14:textId="77777777">
    <w:pPr>
      <w:pStyle w:val="Header"/>
      <w:pBdr>
        <w:bottom w:val="single" w:sz="4" w:space="1" w:color="auto"/>
      </w:pBdr>
      <w:tabs>
        <w:tab w:val="clear" w:pos="4513"/>
        <w:tab w:val="clear" w:pos="9027"/>
      </w:tabs>
      <w:jc w:val="center"/>
    </w:pPr>
    <w:bookmarkStart w:id="3" w:name="spsSymbolHeader"/>
    <w:r w:rsidRPr="00DD3DD7">
      <w:t>G/TBT/N/ISR/1315/Add.1</w:t>
    </w:r>
    <w:bookmarkEnd w:id="3"/>
  </w:p>
  <w:p w:rsidR="00DD3DD7" w:rsidRPr="00DD3DD7" w:rsidP="00DD3DD7" w14:paraId="5BEB53A0" w14:textId="77777777">
    <w:pPr>
      <w:pStyle w:val="Header"/>
      <w:pBdr>
        <w:bottom w:val="single" w:sz="4" w:space="1" w:color="auto"/>
      </w:pBdr>
      <w:tabs>
        <w:tab w:val="clear" w:pos="4513"/>
        <w:tab w:val="clear" w:pos="9027"/>
      </w:tabs>
      <w:jc w:val="center"/>
    </w:pPr>
  </w:p>
  <w:p w:rsidR="00DD3DD7" w:rsidRPr="00DD3DD7" w:rsidP="00DD3DD7" w14:paraId="6DF40693"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45AD335B"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BB4FE79"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6ECA09A8"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57E15CE1" w14:textId="77777777">
          <w:pPr>
            <w:jc w:val="right"/>
            <w:rPr>
              <w:b/>
              <w:color w:val="FF0000"/>
              <w:szCs w:val="16"/>
            </w:rPr>
          </w:pPr>
          <w:r>
            <w:rPr>
              <w:b/>
              <w:color w:val="FF0000"/>
              <w:szCs w:val="16"/>
            </w:rPr>
            <w:t xml:space="preserve"> </w:t>
          </w:r>
        </w:p>
      </w:tc>
    </w:tr>
    <w:tr w14:paraId="3F6751AA"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699366E2"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56DEE0EA" w14:textId="77777777">
          <w:pPr>
            <w:jc w:val="right"/>
            <w:rPr>
              <w:b/>
              <w:szCs w:val="16"/>
            </w:rPr>
          </w:pPr>
        </w:p>
      </w:tc>
    </w:tr>
    <w:tr w14:paraId="6D92476F"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79B4CCBB"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281F2A4E" w14:textId="77777777">
          <w:pPr>
            <w:jc w:val="right"/>
            <w:rPr>
              <w:rFonts w:eastAsia="Calibri" w:cs="Times New Roman"/>
              <w:b/>
              <w:szCs w:val="16"/>
            </w:rPr>
          </w:pPr>
          <w:bookmarkStart w:id="4" w:name="bmkSymbols"/>
          <w:r w:rsidRPr="002F663C">
            <w:rPr>
              <w:rFonts w:eastAsia="Calibri" w:cs="Times New Roman"/>
              <w:b/>
              <w:szCs w:val="16"/>
            </w:rPr>
            <w:t>G/TBT/N/ISR/1315/Add.1</w:t>
          </w:r>
          <w:bookmarkEnd w:id="4"/>
        </w:p>
        <w:p w:rsidR="00C14444" w:rsidRPr="00C14444" w:rsidP="00C14444" w14:paraId="4EA6BC4A" w14:textId="77777777">
          <w:pPr>
            <w:jc w:val="center"/>
            <w:rPr>
              <w:szCs w:val="16"/>
            </w:rPr>
          </w:pPr>
        </w:p>
      </w:tc>
    </w:tr>
    <w:tr w14:paraId="4997A014"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1FCB6463" w14:textId="77777777"/>
      </w:tc>
      <w:tc>
        <w:tcPr>
          <w:tcW w:w="5448" w:type="dxa"/>
          <w:gridSpan w:val="2"/>
          <w:shd w:val="clear" w:color="auto" w:fill="FFFFFF"/>
          <w:tcMar>
            <w:left w:w="108" w:type="dxa"/>
            <w:right w:w="108" w:type="dxa"/>
          </w:tcMar>
          <w:vAlign w:val="center"/>
        </w:tcPr>
        <w:p w:rsidR="00ED54E0" w:rsidRPr="00182B84" w:rsidP="00425DC5" w14:paraId="58D6F591" w14:textId="77777777">
          <w:pPr>
            <w:jc w:val="right"/>
            <w:rPr>
              <w:szCs w:val="16"/>
            </w:rPr>
          </w:pPr>
          <w:bookmarkStart w:id="5" w:name="bmkDate"/>
          <w:r w:rsidRPr="00182B84">
            <w:rPr>
              <w:szCs w:val="16"/>
            </w:rPr>
            <w:t>27 August 2025</w:t>
          </w:r>
          <w:bookmarkEnd w:id="5"/>
        </w:p>
      </w:tc>
    </w:tr>
    <w:tr w14:paraId="6FC673C4"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58E50864" w14:textId="77777777">
          <w:pPr>
            <w:jc w:val="left"/>
            <w:rPr>
              <w:b/>
            </w:rPr>
          </w:pPr>
          <w:bookmarkStart w:id="6" w:name="bmkSerial"/>
          <w:r>
            <w:rPr>
              <w:b w:val="0"/>
              <w:color w:val="FF0000"/>
            </w:rPr>
            <w:t>(25-5370)</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657FB819"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p>
      </w:tc>
    </w:tr>
    <w:tr w14:paraId="2D1DB7EB"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2B541A7E"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54892A04"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68256B6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065879337">
    <w:abstractNumId w:val="9"/>
  </w:num>
  <w:num w:numId="2" w16cid:durableId="177164586">
    <w:abstractNumId w:val="7"/>
  </w:num>
  <w:num w:numId="3" w16cid:durableId="951473283">
    <w:abstractNumId w:val="6"/>
  </w:num>
  <w:num w:numId="4" w16cid:durableId="1887446175">
    <w:abstractNumId w:val="5"/>
  </w:num>
  <w:num w:numId="5" w16cid:durableId="758911352">
    <w:abstractNumId w:val="4"/>
  </w:num>
  <w:num w:numId="6" w16cid:durableId="876283138">
    <w:abstractNumId w:val="12"/>
  </w:num>
  <w:num w:numId="7" w16cid:durableId="598409648">
    <w:abstractNumId w:val="11"/>
  </w:num>
  <w:num w:numId="8" w16cid:durableId="527722524">
    <w:abstractNumId w:val="10"/>
  </w:num>
  <w:num w:numId="9" w16cid:durableId="181167769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2604947">
    <w:abstractNumId w:val="13"/>
  </w:num>
  <w:num w:numId="11" w16cid:durableId="1057893482">
    <w:abstractNumId w:val="8"/>
  </w:num>
  <w:num w:numId="12" w16cid:durableId="2073190305">
    <w:abstractNumId w:val="3"/>
  </w:num>
  <w:num w:numId="13" w16cid:durableId="1280180749">
    <w:abstractNumId w:val="2"/>
  </w:num>
  <w:num w:numId="14" w16cid:durableId="1546865205">
    <w:abstractNumId w:val="1"/>
  </w:num>
  <w:num w:numId="15" w16cid:durableId="1058819074">
    <w:abstractNumId w:val="0"/>
  </w:num>
  <w:num w:numId="16" w16cid:durableId="616176859">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B7C0F"/>
    <w:rsid w:val="001C2A9D"/>
    <w:rsid w:val="001E291F"/>
    <w:rsid w:val="001E2E4A"/>
    <w:rsid w:val="001F2622"/>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8360E"/>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7E309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www.sii.org.il/en/standards-search" TargetMode="External" /><Relationship Id="rId7" Type="http://schemas.openxmlformats.org/officeDocument/2006/relationships/hyperlink" Target="https://members.wto.org/crnattachments/2025/TBT/ISR/final_measure/25_05700_00_x.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Flanagan\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234</Words>
  <Characters>1336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2025-08-27T13:18:00Z</dcterms:created>
  <dcterms:modified xsi:type="dcterms:W3CDTF">2025-08-27T13:18:00Z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NC</vt:lpwstr>
  </property>
</Properties>
</file>