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50724C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E19AC0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9E9269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253B6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07A427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D55111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37CB5B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55201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83726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DC8489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79474CF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63D636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0C2B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BE0382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843C4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EF4DE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68C1D1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Vehicles (HS code(s): 87); (ICS code(s): 43.040)</w:t>
            </w:r>
          </w:p>
        </w:tc>
      </w:tr>
      <w:tr w14:paraId="0CADA8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DA475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2EF0CE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The stipulation protecting drivers from being injured by motor vehicle steering mechanism; (14 page(s), in Chinese)</w:t>
            </w:r>
          </w:p>
          <w:p w:rsidR="000C3B6C" w:rsidRPr="000C3B6C" w:rsidP="002F6A28" w14:paraId="47CEB3F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247A9" w:rsidRPr="00CE6C29" w:rsidP="002F6A28" w14:paraId="5FDBC1FB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https://members.wto.org/crnattachments/2025/TBT/CHN/25_05556_00_x.pdf</w:t>
              </w:r>
            </w:hyperlink>
          </w:p>
        </w:tc>
      </w:tr>
      <w:tr w14:paraId="7C81F4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2818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63D89A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standard specifies the technical requirements and test methods for preventing the steering mechanism of motor vehicle from causing injury to the driver during frontal collisions.</w:t>
            </w:r>
          </w:p>
          <w:p w:rsidR="00FE448B" w:rsidRPr="00C379C8" w:rsidP="002F6A28" w14:paraId="01D5A75B" w14:textId="77777777">
            <w:pPr>
              <w:spacing w:before="120" w:after="120"/>
            </w:pPr>
            <w:r w:rsidRPr="00C379C8">
              <w:t>This document applies to category M1 and N1 vehicles, and multi-purpose trucks.</w:t>
            </w:r>
          </w:p>
        </w:tc>
      </w:tr>
      <w:tr w14:paraId="4EB590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906C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FAB6E5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7D9DF5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67520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65EF44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3CDEA30" w14:textId="77777777">
            <w:pPr>
              <w:spacing w:before="120" w:after="120"/>
            </w:pPr>
            <w:r w:rsidRPr="002F6A28">
              <w:t>-</w:t>
            </w:r>
          </w:p>
        </w:tc>
      </w:tr>
      <w:tr w14:paraId="4D9454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FD857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9AF07C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AC974D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 January 2027</w:t>
            </w:r>
          </w:p>
        </w:tc>
      </w:tr>
      <w:tr w14:paraId="2F5D8A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E7562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843615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BFAF58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October 2025</w:t>
            </w:r>
          </w:p>
          <w:p w:rsidR="000C3B6C" w:rsidRPr="00E3324D" w:rsidP="000C3B6C" w14:paraId="05AA974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C7A916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529EE80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34AF4731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434B0076" w14:textId="77777777">
            <w:pPr>
              <w:spacing w:after="120"/>
            </w:pPr>
            <w:r w:rsidRPr="00CE6C29">
              <w:t xml:space="preserve">E_mail: </w:t>
            </w:r>
            <w:hyperlink r:id="rId6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329D1610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FA121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02EF3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CABC41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D6BD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224D9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ACAB8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E17525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D3D8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G/TBT/N/CHN/2108</w:t>
    </w:r>
    <w:bookmarkEnd w:id="0"/>
  </w:p>
  <w:p w:rsidR="009239F7" w:rsidRPr="002F6A28" w:rsidP="009239F7" w14:paraId="1B2C23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75766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F0B24D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CC782C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DBF2B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0FAB39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4FF024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CF1534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1159B98" w14:textId="77777777">
          <w:pPr>
            <w:jc w:val="right"/>
            <w:rPr>
              <w:b/>
              <w:szCs w:val="16"/>
            </w:rPr>
          </w:pPr>
        </w:p>
      </w:tc>
    </w:tr>
    <w:tr w14:paraId="090D98F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606C1D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C475ED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G/TBT/N/CHN/2108</w:t>
          </w:r>
          <w:bookmarkEnd w:id="2"/>
        </w:p>
      </w:tc>
    </w:tr>
    <w:tr w14:paraId="2B54FEF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B1631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3347C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August 2025</w:t>
          </w:r>
          <w:bookmarkEnd w:id="3"/>
          <w:bookmarkEnd w:id="4"/>
        </w:p>
      </w:tc>
    </w:tr>
    <w:tr w14:paraId="12CA9A1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6C5747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(25-5267)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011B7F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9E9A30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186B37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79F6B7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31FDB6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0161707">
    <w:abstractNumId w:val="9"/>
  </w:num>
  <w:num w:numId="2" w16cid:durableId="385371403">
    <w:abstractNumId w:val="7"/>
  </w:num>
  <w:num w:numId="3" w16cid:durableId="1687125054">
    <w:abstractNumId w:val="6"/>
  </w:num>
  <w:num w:numId="4" w16cid:durableId="987788341">
    <w:abstractNumId w:val="5"/>
  </w:num>
  <w:num w:numId="5" w16cid:durableId="450709328">
    <w:abstractNumId w:val="4"/>
  </w:num>
  <w:num w:numId="6" w16cid:durableId="1095252942">
    <w:abstractNumId w:val="12"/>
  </w:num>
  <w:num w:numId="7" w16cid:durableId="998728073">
    <w:abstractNumId w:val="11"/>
  </w:num>
  <w:num w:numId="8" w16cid:durableId="1838690191">
    <w:abstractNumId w:val="10"/>
  </w:num>
  <w:num w:numId="9" w16cid:durableId="9314270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4781150">
    <w:abstractNumId w:val="13"/>
  </w:num>
  <w:num w:numId="11" w16cid:durableId="502890275">
    <w:abstractNumId w:val="8"/>
  </w:num>
  <w:num w:numId="12" w16cid:durableId="904923003">
    <w:abstractNumId w:val="3"/>
  </w:num>
  <w:num w:numId="13" w16cid:durableId="1021122915">
    <w:abstractNumId w:val="2"/>
  </w:num>
  <w:num w:numId="14" w16cid:durableId="1053504091">
    <w:abstractNumId w:val="1"/>
  </w:num>
  <w:num w:numId="15" w16cid:durableId="288241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01DC3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B2EC7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47A9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6AEBC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CHN/25_05556_00_x.pdf" TargetMode="External" /><Relationship Id="rId6" Type="http://schemas.openxmlformats.org/officeDocument/2006/relationships/hyperlink" Target="mailto:tbt@customs.gov.cn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2025-08-22T13:29:00Z</dcterms:created>
  <dcterms:modified xsi:type="dcterms:W3CDTF">2025-08-22T13:29:00Z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