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E14F08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45BBD0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E6E7E4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93E4F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FEEEBA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BD3C75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693A56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78CB3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8508C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8ADB5D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B250DBB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103B74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E126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79A946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2C5D1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FEB5B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D8D5A1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Steering system of motor vehicles (HS code(s): 870894); (ICS code(s): 43.040.50)</w:t>
            </w:r>
          </w:p>
        </w:tc>
      </w:tr>
      <w:tr w14:paraId="6418A8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0183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712DB2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Steering system of motor vehicles—Basic requirements; (40 page(s), in Chinese)</w:t>
            </w:r>
          </w:p>
          <w:p w:rsidR="000C3B6C" w:rsidRPr="000C3B6C" w:rsidP="002F6A28" w14:paraId="796E0D4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14502" w:rsidRPr="00CE6C29" w:rsidP="002F6A28" w14:paraId="0E0154A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https://members.wto.org/crnattachments/2025/TBT/CHN/25_05555_00_x.pdf</w:t>
              </w:r>
            </w:hyperlink>
          </w:p>
        </w:tc>
      </w:tr>
      <w:tr w14:paraId="0089F6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13E4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33AB2B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technical requirements and test methods for steering system of motor vehicles. </w:t>
            </w:r>
          </w:p>
          <w:p w:rsidR="00FE448B" w:rsidRPr="00C379C8" w:rsidP="002F6A28" w14:paraId="4DE74669" w14:textId="77777777">
            <w:pPr>
              <w:spacing w:before="120" w:after="120"/>
            </w:pPr>
            <w:r w:rsidRPr="00C379C8">
              <w:t>This document applies to category M and N vehicles and category O trailers specified in GB/T 15089.This document does not apply to:</w:t>
            </w:r>
          </w:p>
          <w:p w:rsidR="00FE448B" w:rsidRPr="00C379C8" w:rsidP="002F6A28" w14:paraId="3C8516DE" w14:textId="77777777">
            <w:pPr>
              <w:spacing w:before="120" w:after="120"/>
            </w:pPr>
            <w:r w:rsidRPr="00C379C8">
              <w:t>——Pneumatic transmission steering systems;</w:t>
            </w:r>
          </w:p>
          <w:p w:rsidR="00FE448B" w:rsidRPr="00C379C8" w:rsidP="002F6A28" w14:paraId="58CB0BA1" w14:textId="77777777">
            <w:pPr>
              <w:spacing w:before="120" w:after="120"/>
            </w:pPr>
            <w:r w:rsidRPr="00C379C8">
              <w:t>——Vehicles with autonomous steering system as defined in 3.1.1.5.</w:t>
            </w:r>
          </w:p>
        </w:tc>
      </w:tr>
      <w:tr w14:paraId="095F9D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B622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15AF46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3CC0E5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41E1E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297C6F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3B909FD" w14:textId="77777777">
            <w:pPr>
              <w:spacing w:before="120" w:after="120"/>
            </w:pPr>
            <w:r w:rsidRPr="002F6A28">
              <w:t>-</w:t>
            </w:r>
          </w:p>
        </w:tc>
      </w:tr>
      <w:tr w14:paraId="4A89F0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F43D2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7ECB6A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F2805B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July 2026</w:t>
            </w:r>
            <w:r w:rsidRPr="00C379C8">
              <w:t>; For new type approval applications, the implementation shall begin on the date of implementation of this document.</w:t>
            </w:r>
          </w:p>
          <w:p w:rsidR="00414502" w:rsidRPr="00C379C8" w:rsidP="008953C4" w14:paraId="4D6F868F" w14:textId="77777777">
            <w:pPr>
              <w:spacing w:after="120"/>
            </w:pPr>
            <w:r w:rsidRPr="00C379C8">
              <w:t>For products that have obtained the type approval, the implementation will start from the 13th month from the implementation date of this document.</w:t>
            </w:r>
          </w:p>
        </w:tc>
      </w:tr>
      <w:tr w14:paraId="24EBF9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8D541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83E787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F9FF9B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October 2025</w:t>
            </w:r>
          </w:p>
          <w:p w:rsidR="000C3B6C" w:rsidRPr="00E3324D" w:rsidP="000C3B6C" w14:paraId="273CD4A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3B7C4D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C075DB3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61A25D96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2CED4139" w14:textId="77777777">
            <w:pPr>
              <w:spacing w:after="120"/>
            </w:pPr>
            <w:r w:rsidRPr="00CE6C29">
              <w:t xml:space="preserve">E_mail: </w:t>
            </w:r>
            <w:hyperlink r:id="rId6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0BD3773E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78064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492B4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405D0F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22AC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C4187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8F010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CAF365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FAD5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G/TBT/N/CHN/2107</w:t>
    </w:r>
    <w:bookmarkEnd w:id="0"/>
  </w:p>
  <w:p w:rsidR="009239F7" w:rsidRPr="002F6A28" w:rsidP="009239F7" w14:paraId="44EF9A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6FBBA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23057C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3B81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7CF85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50AE4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65C466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2E53C2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40DC9E" w14:textId="77777777">
          <w:pPr>
            <w:jc w:val="right"/>
            <w:rPr>
              <w:b/>
              <w:szCs w:val="16"/>
            </w:rPr>
          </w:pPr>
        </w:p>
      </w:tc>
    </w:tr>
    <w:tr w14:paraId="1306CA8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D06CA2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886B62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G/TBT/N/CHN/2107</w:t>
          </w:r>
          <w:bookmarkEnd w:id="2"/>
        </w:p>
      </w:tc>
    </w:tr>
    <w:tr w14:paraId="20B3FCD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94D7D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29266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August 2025</w:t>
          </w:r>
          <w:bookmarkEnd w:id="3"/>
          <w:bookmarkEnd w:id="4"/>
        </w:p>
      </w:tc>
    </w:tr>
    <w:tr w14:paraId="209E2D2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3F7846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(25-5269)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99EEAB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DDBC71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F378C2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109BE7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371DFF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3473669">
    <w:abstractNumId w:val="9"/>
  </w:num>
  <w:num w:numId="2" w16cid:durableId="1230770044">
    <w:abstractNumId w:val="7"/>
  </w:num>
  <w:num w:numId="3" w16cid:durableId="503473248">
    <w:abstractNumId w:val="6"/>
  </w:num>
  <w:num w:numId="4" w16cid:durableId="1161388643">
    <w:abstractNumId w:val="5"/>
  </w:num>
  <w:num w:numId="5" w16cid:durableId="1369061897">
    <w:abstractNumId w:val="4"/>
  </w:num>
  <w:num w:numId="6" w16cid:durableId="2041859008">
    <w:abstractNumId w:val="12"/>
  </w:num>
  <w:num w:numId="7" w16cid:durableId="334458677">
    <w:abstractNumId w:val="11"/>
  </w:num>
  <w:num w:numId="8" w16cid:durableId="1789540671">
    <w:abstractNumId w:val="10"/>
  </w:num>
  <w:num w:numId="9" w16cid:durableId="15790940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7928744">
    <w:abstractNumId w:val="13"/>
  </w:num>
  <w:num w:numId="11" w16cid:durableId="866257928">
    <w:abstractNumId w:val="8"/>
  </w:num>
  <w:num w:numId="12" w16cid:durableId="1040318660">
    <w:abstractNumId w:val="3"/>
  </w:num>
  <w:num w:numId="13" w16cid:durableId="93132342">
    <w:abstractNumId w:val="2"/>
  </w:num>
  <w:num w:numId="14" w16cid:durableId="1999309974">
    <w:abstractNumId w:val="1"/>
  </w:num>
  <w:num w:numId="15" w16cid:durableId="731394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450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3039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2FE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6348F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CHN/25_05555_00_x.pdf" TargetMode="External" /><Relationship Id="rId6" Type="http://schemas.openxmlformats.org/officeDocument/2006/relationships/hyperlink" Target="mailto:tbt@customs.gov.c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2025-08-22T13:26:00Z</dcterms:created>
  <dcterms:modified xsi:type="dcterms:W3CDTF">2025-08-22T13:26:00Z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