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6D1CD98" w14:textId="77777777">
      <w:pPr>
        <w:pStyle w:val="Title"/>
        <w:rPr>
          <w:caps w:val="0"/>
          <w:kern w:val="0"/>
        </w:rPr>
      </w:pPr>
      <w:r w:rsidRPr="002F6A28">
        <w:rPr>
          <w:caps w:val="0"/>
          <w:kern w:val="0"/>
        </w:rPr>
        <w:t>NOTIFICATION</w:t>
      </w:r>
    </w:p>
    <w:p w:rsidR="009239F7" w:rsidRPr="002F6A28" w:rsidP="002F6A28" w14:paraId="79C9175B" w14:textId="77777777">
      <w:pPr>
        <w:jc w:val="center"/>
      </w:pPr>
      <w:r w:rsidRPr="002F6A28">
        <w:t>The following notification is being circulated in accordance with Article 10.6</w:t>
      </w:r>
    </w:p>
    <w:p w:rsidR="009239F7" w:rsidRPr="002F6A28" w:rsidP="002F6A28" w14:paraId="329207C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91550AB" w14:textId="77777777" w:rsidTr="00DB13FE">
        <w:tblPrEx>
          <w:tblW w:w="5000" w:type="pct"/>
          <w:tblLayout w:type="fixed"/>
          <w:tblLook w:val="0000"/>
        </w:tblPrEx>
        <w:tc>
          <w:tcPr>
            <w:tcW w:w="607" w:type="dxa"/>
            <w:tcBorders>
              <w:top w:val="double" w:sz="4" w:space="0" w:color="auto"/>
            </w:tcBorders>
          </w:tcPr>
          <w:p w:rsidR="00F85C99" w:rsidRPr="002F6A28" w:rsidP="002F6A28" w14:paraId="274131B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B1DEE57" w14:textId="77777777">
            <w:pPr>
              <w:spacing w:before="120" w:after="120"/>
            </w:pPr>
            <w:r w:rsidRPr="002F6A28">
              <w:rPr>
                <w:b/>
              </w:rPr>
              <w:t>Notifying Member:</w:t>
            </w:r>
            <w:r w:rsidRPr="00C92678" w:rsidR="00EE3A11">
              <w:t xml:space="preserve"> </w:t>
            </w:r>
            <w:r w:rsidRPr="00C92678" w:rsidR="00EE3A11">
              <w:rPr>
                <w:u w:val="single"/>
              </w:rPr>
              <w:t>JAPAN</w:t>
            </w:r>
          </w:p>
          <w:p w:rsidR="00F85C99" w:rsidRPr="002F6A28" w:rsidP="002F6A28" w14:paraId="164D287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8E48EBC" w14:textId="77777777" w:rsidTr="00DB13FE">
        <w:tblPrEx>
          <w:tblW w:w="5000" w:type="pct"/>
          <w:tblLayout w:type="fixed"/>
          <w:tblLook w:val="0000"/>
        </w:tblPrEx>
        <w:tc>
          <w:tcPr>
            <w:tcW w:w="607" w:type="dxa"/>
          </w:tcPr>
          <w:p w:rsidR="00F85C99" w:rsidRPr="002F6A28" w:rsidP="002F6A28" w14:paraId="31C46CE4" w14:textId="77777777">
            <w:pPr>
              <w:spacing w:before="120" w:after="120"/>
              <w:jc w:val="left"/>
            </w:pPr>
            <w:r w:rsidRPr="002F6A28">
              <w:rPr>
                <w:b/>
              </w:rPr>
              <w:t>2.</w:t>
            </w:r>
          </w:p>
        </w:tc>
        <w:tc>
          <w:tcPr>
            <w:tcW w:w="8373" w:type="dxa"/>
          </w:tcPr>
          <w:p w:rsidR="00F85C99" w:rsidRPr="002F6A28" w:rsidP="000C3B6C" w14:paraId="57922637" w14:textId="77777777">
            <w:pPr>
              <w:spacing w:before="120" w:after="120"/>
            </w:pPr>
            <w:r w:rsidRPr="002F6A28">
              <w:rPr>
                <w:b/>
              </w:rPr>
              <w:t>Agency responsible:</w:t>
            </w:r>
            <w:r w:rsidRPr="00C379C8" w:rsidR="00EE3A11">
              <w:t xml:space="preserve"> </w:t>
            </w:r>
          </w:p>
          <w:p w:rsidR="00EE3A11" w:rsidRPr="00C379C8" w:rsidP="000C3B6C" w14:paraId="1CD0FF73" w14:textId="77777777">
            <w:pPr>
              <w:spacing w:after="120"/>
            </w:pPr>
            <w:r w:rsidRPr="00C379C8">
              <w:t>Ministry of Economy, Trade and Industry (METI)</w:t>
            </w:r>
          </w:p>
        </w:tc>
      </w:tr>
      <w:tr w14:paraId="61772557" w14:textId="77777777" w:rsidTr="00DB13FE">
        <w:tblPrEx>
          <w:tblW w:w="5000" w:type="pct"/>
          <w:tblLayout w:type="fixed"/>
          <w:tblLook w:val="0000"/>
        </w:tblPrEx>
        <w:tc>
          <w:tcPr>
            <w:tcW w:w="607" w:type="dxa"/>
          </w:tcPr>
          <w:p w:rsidR="00F85C99" w:rsidRPr="002F6A28" w:rsidP="002F6A28" w14:paraId="13447F5E" w14:textId="77777777">
            <w:pPr>
              <w:spacing w:before="120" w:after="120"/>
              <w:jc w:val="left"/>
              <w:rPr>
                <w:b/>
              </w:rPr>
            </w:pPr>
            <w:r w:rsidRPr="002F6A28">
              <w:rPr>
                <w:b/>
              </w:rPr>
              <w:t>3.</w:t>
            </w:r>
          </w:p>
        </w:tc>
        <w:tc>
          <w:tcPr>
            <w:tcW w:w="8373" w:type="dxa"/>
          </w:tcPr>
          <w:p w:rsidR="00F85C99" w:rsidRPr="0058336F" w:rsidP="002F6A28" w14:paraId="45D6EE0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FBC66E2" w14:textId="77777777" w:rsidTr="00DB13FE">
        <w:tblPrEx>
          <w:tblW w:w="5000" w:type="pct"/>
          <w:tblLayout w:type="fixed"/>
          <w:tblLook w:val="0000"/>
        </w:tblPrEx>
        <w:tc>
          <w:tcPr>
            <w:tcW w:w="607" w:type="dxa"/>
          </w:tcPr>
          <w:p w:rsidR="00F85C99" w:rsidRPr="002F6A28" w:rsidP="002F6A28" w14:paraId="32E0526C" w14:textId="77777777">
            <w:pPr>
              <w:spacing w:before="120" w:after="120"/>
              <w:jc w:val="left"/>
            </w:pPr>
            <w:r w:rsidRPr="002F6A28">
              <w:rPr>
                <w:b/>
              </w:rPr>
              <w:t>4.</w:t>
            </w:r>
          </w:p>
        </w:tc>
        <w:tc>
          <w:tcPr>
            <w:tcW w:w="8373" w:type="dxa"/>
          </w:tcPr>
          <w:p w:rsidR="00F85C99" w:rsidRPr="002F6A28" w:rsidP="002F6A28" w14:paraId="62C6CE9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w:t>
            </w:r>
            <w:r w:rsidRPr="00C379C8" w:rsidR="00EE3A11">
              <w:rPr>
                <w:rFonts w:ascii="MS Mincho" w:eastAsia="MS Mincho" w:hAnsi="MS Mincho" w:cs="MS Mincho"/>
              </w:rPr>
              <w:t>・</w:t>
            </w:r>
            <w:r w:rsidRPr="00C379C8" w:rsidR="00EE3A11">
              <w:t>Well 7304, 7305, 7306</w:t>
            </w:r>
          </w:p>
          <w:p w:rsidR="00EE3A11" w:rsidRPr="00C379C8" w:rsidP="002F6A28" w14:paraId="7FEFD955" w14:textId="77777777">
            <w:pPr>
              <w:spacing w:before="120" w:after="120"/>
            </w:pPr>
            <w:r w:rsidRPr="00C379C8">
              <w:rPr>
                <w:rFonts w:ascii="MS Mincho" w:eastAsia="MS Mincho" w:hAnsi="MS Mincho" w:cs="MS Mincho"/>
              </w:rPr>
              <w:t>・</w:t>
            </w:r>
            <w:r w:rsidRPr="00C379C8">
              <w:t>Pumping equipment 8414.80</w:t>
            </w:r>
          </w:p>
          <w:p w:rsidR="00EE3A11" w:rsidRPr="00C379C8" w:rsidP="002F6A28" w14:paraId="2F717C5A" w14:textId="77777777">
            <w:pPr>
              <w:spacing w:before="120" w:after="120"/>
            </w:pPr>
            <w:r w:rsidRPr="00C379C8">
              <w:rPr>
                <w:rFonts w:ascii="MS Mincho" w:eastAsia="MS Mincho" w:hAnsi="MS Mincho" w:cs="MS Mincho"/>
              </w:rPr>
              <w:t>・</w:t>
            </w:r>
            <w:r w:rsidRPr="00C379C8">
              <w:t>Pipeline 7304, 7305, 7306, 7307</w:t>
            </w:r>
          </w:p>
        </w:tc>
      </w:tr>
      <w:tr w14:paraId="3E51988E" w14:textId="77777777" w:rsidTr="00DB13FE">
        <w:tblPrEx>
          <w:tblW w:w="5000" w:type="pct"/>
          <w:tblLayout w:type="fixed"/>
          <w:tblLook w:val="0000"/>
        </w:tblPrEx>
        <w:tc>
          <w:tcPr>
            <w:tcW w:w="607" w:type="dxa"/>
          </w:tcPr>
          <w:p w:rsidR="00F85C99" w:rsidRPr="002F6A28" w:rsidP="002F6A28" w14:paraId="69C3ABF0" w14:textId="77777777">
            <w:pPr>
              <w:spacing w:before="120" w:after="120"/>
              <w:jc w:val="left"/>
            </w:pPr>
            <w:r w:rsidRPr="002F6A28">
              <w:rPr>
                <w:b/>
              </w:rPr>
              <w:t>5.</w:t>
            </w:r>
          </w:p>
        </w:tc>
        <w:tc>
          <w:tcPr>
            <w:tcW w:w="8373" w:type="dxa"/>
          </w:tcPr>
          <w:p w:rsidR="00F85C99" w:rsidP="002F6A28" w14:paraId="12A80D1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Ministerial Order to Provide Technical Standards for CO2 storage facilities; (2 page(s), in English)</w:t>
            </w:r>
          </w:p>
          <w:p w:rsidR="000C3B6C" w:rsidRPr="000C3B6C" w:rsidP="002F6A28" w14:paraId="540B5C0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003B7" w:rsidRPr="00CE6C29" w:rsidP="002F6A28" w14:paraId="52D6AAF2" w14:textId="77777777">
            <w:pPr>
              <w:pBdr>
                <w:top w:val="none" w:sz="0" w:space="4" w:color="auto"/>
                <w:bottom w:val="none" w:sz="0" w:space="4" w:color="auto"/>
              </w:pBdr>
              <w:rPr>
                <w:iCs/>
              </w:rPr>
            </w:pPr>
            <w:hyperlink r:id="rId5" w:tgtFrame="_blank" w:history="1">
              <w:r w:rsidRPr="00CE6C29">
                <w:rPr>
                  <w:iCs/>
                  <w:color w:val="0000FF"/>
                  <w:u w:val="single"/>
                </w:rPr>
                <w:t>https://members.wto.org/crnattachments/2025/TBT/JPN/25_05295_00_e.pdf</w:t>
              </w:r>
            </w:hyperlink>
          </w:p>
          <w:p w:rsidR="00E003B7" w:rsidRPr="00CE6C29" w:rsidP="002F6A28" w14:paraId="1068F26A" w14:textId="77777777">
            <w:pPr>
              <w:rPr>
                <w:iCs/>
              </w:rPr>
            </w:pPr>
            <w:r w:rsidRPr="00CE6C29">
              <w:rPr>
                <w:iCs/>
              </w:rPr>
              <w:t>Japan Enquiry Point</w:t>
            </w:r>
          </w:p>
          <w:p w:rsidR="00E003B7" w:rsidRPr="00CE6C29" w:rsidP="002F6A28" w14:paraId="25288096" w14:textId="77777777">
            <w:pPr>
              <w:rPr>
                <w:iCs/>
              </w:rPr>
            </w:pPr>
            <w:r w:rsidRPr="00CE6C29">
              <w:rPr>
                <w:iCs/>
              </w:rPr>
              <w:t>International Trade Division,</w:t>
            </w:r>
          </w:p>
          <w:p w:rsidR="00E003B7" w:rsidRPr="00CE6C29" w:rsidP="002F6A28" w14:paraId="1DD9B730" w14:textId="77777777">
            <w:pPr>
              <w:rPr>
                <w:iCs/>
              </w:rPr>
            </w:pPr>
            <w:r w:rsidRPr="00CE6C29">
              <w:rPr>
                <w:iCs/>
              </w:rPr>
              <w:t>Economic Affairs Bureau,</w:t>
            </w:r>
          </w:p>
          <w:p w:rsidR="00E003B7" w:rsidRPr="00CE6C29" w:rsidP="002F6A28" w14:paraId="445564DC" w14:textId="77777777">
            <w:pPr>
              <w:rPr>
                <w:iCs/>
              </w:rPr>
            </w:pPr>
            <w:r w:rsidRPr="00CE6C29">
              <w:rPr>
                <w:iCs/>
              </w:rPr>
              <w:t>Ministry of Foreign Affairs</w:t>
            </w:r>
          </w:p>
          <w:p w:rsidR="00E003B7" w:rsidRPr="00CE6C29" w:rsidP="002F6A28" w14:paraId="1B0B1D26" w14:textId="77777777">
            <w:pPr>
              <w:rPr>
                <w:iCs/>
              </w:rPr>
            </w:pPr>
            <w:r w:rsidRPr="00CE6C29">
              <w:rPr>
                <w:iCs/>
              </w:rPr>
              <w:t>Fax: (+81 3) 5501 8343</w:t>
            </w:r>
          </w:p>
          <w:p w:rsidR="00E003B7" w:rsidRPr="00CE6C29" w:rsidP="002F6A28" w14:paraId="1469EA63" w14:textId="77777777">
            <w:pPr>
              <w:spacing w:after="120"/>
              <w:rPr>
                <w:iCs/>
              </w:rPr>
            </w:pPr>
            <w:r w:rsidRPr="00CE6C29">
              <w:rPr>
                <w:iCs/>
              </w:rPr>
              <w:t xml:space="preserve">E-mail: </w:t>
            </w:r>
            <w:hyperlink r:id="rId6" w:history="1">
              <w:r w:rsidRPr="00CE6C29">
                <w:rPr>
                  <w:iCs/>
                  <w:color w:val="0000FF"/>
                  <w:u w:val="single"/>
                </w:rPr>
                <w:t>enquiry@mofa.go.jp</w:t>
              </w:r>
            </w:hyperlink>
          </w:p>
        </w:tc>
      </w:tr>
      <w:tr w14:paraId="66F6C53E" w14:textId="77777777" w:rsidTr="00DB13FE">
        <w:tblPrEx>
          <w:tblW w:w="5000" w:type="pct"/>
          <w:tblLayout w:type="fixed"/>
          <w:tblLook w:val="0000"/>
        </w:tblPrEx>
        <w:tc>
          <w:tcPr>
            <w:tcW w:w="607" w:type="dxa"/>
          </w:tcPr>
          <w:p w:rsidR="00F85C99" w:rsidRPr="002F6A28" w:rsidP="002F6A28" w14:paraId="5B564917" w14:textId="77777777">
            <w:pPr>
              <w:spacing w:before="120" w:after="120"/>
              <w:jc w:val="left"/>
              <w:rPr>
                <w:b/>
              </w:rPr>
            </w:pPr>
            <w:r w:rsidRPr="002F6A28">
              <w:rPr>
                <w:b/>
              </w:rPr>
              <w:t>6.</w:t>
            </w:r>
          </w:p>
        </w:tc>
        <w:tc>
          <w:tcPr>
            <w:tcW w:w="8373" w:type="dxa"/>
          </w:tcPr>
          <w:p w:rsidR="00F85C99" w:rsidRPr="002F6A28" w:rsidP="002F6A28" w14:paraId="183ED877" w14:textId="77777777">
            <w:pPr>
              <w:spacing w:before="120" w:after="120"/>
              <w:rPr>
                <w:b/>
              </w:rPr>
            </w:pPr>
            <w:r w:rsidRPr="002F6A28">
              <w:rPr>
                <w:b/>
              </w:rPr>
              <w:t>Description of content:</w:t>
            </w:r>
            <w:r w:rsidRPr="00C379C8" w:rsidR="00FE448B">
              <w:t xml:space="preserve"> The Act on Carbon Dioxide Storage Business, Article 67 (1) stipulates that storage business operators maintain CO2 storage facilities to ensure that they conform to the technical standards established by Order of the Ministry of Economy, Trade and Industry.</w:t>
            </w:r>
          </w:p>
          <w:p w:rsidR="00FE448B" w:rsidRPr="00C379C8" w:rsidP="002F6A28" w14:paraId="3E03104B" w14:textId="77777777">
            <w:pPr>
              <w:spacing w:before="120" w:after="120"/>
            </w:pPr>
            <w:r w:rsidRPr="00C379C8">
              <w:t>Additionally, Article 86 (1) of the same Act states that CO2 pipeline transport operators maintain CO2 pipeline transport facilities in accordance with the technical standards.</w:t>
            </w:r>
          </w:p>
          <w:p w:rsidR="00FE448B" w:rsidRPr="00C379C8" w:rsidP="002F6A28" w14:paraId="1694D687" w14:textId="77777777">
            <w:pPr>
              <w:spacing w:before="120" w:after="120"/>
            </w:pPr>
            <w:r w:rsidRPr="00C379C8">
              <w:t>We will enact a Ministerial Order to Provide Technical Standards for CO2 Storage Facilities based on the Act on Carbon Dioxide Storage Business to maintain public safety and prevent the occurrence of accidents, with reference to the standards mandated by the Mine Safety Act, the Gas Business Act, and the High-Pressure Gas Safety Act.</w:t>
            </w:r>
          </w:p>
        </w:tc>
      </w:tr>
      <w:tr w14:paraId="3DC4E51C" w14:textId="77777777" w:rsidTr="00DB13FE">
        <w:tblPrEx>
          <w:tblW w:w="5000" w:type="pct"/>
          <w:tblLayout w:type="fixed"/>
          <w:tblLook w:val="0000"/>
        </w:tblPrEx>
        <w:tc>
          <w:tcPr>
            <w:tcW w:w="607" w:type="dxa"/>
          </w:tcPr>
          <w:p w:rsidR="00F85C99" w:rsidRPr="002F6A28" w:rsidP="002F6A28" w14:paraId="23F9D150" w14:textId="77777777">
            <w:pPr>
              <w:spacing w:before="120" w:after="120"/>
              <w:jc w:val="left"/>
              <w:rPr>
                <w:b/>
              </w:rPr>
            </w:pPr>
            <w:r w:rsidRPr="002F6A28">
              <w:rPr>
                <w:b/>
              </w:rPr>
              <w:t>7.</w:t>
            </w:r>
          </w:p>
        </w:tc>
        <w:tc>
          <w:tcPr>
            <w:tcW w:w="8373" w:type="dxa"/>
          </w:tcPr>
          <w:p w:rsidR="00F85C99" w:rsidRPr="002F6A28" w:rsidP="002F6A28" w14:paraId="41DFB238"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5DFCF4F9" w14:textId="77777777" w:rsidTr="00DB13FE">
        <w:tblPrEx>
          <w:tblW w:w="5000" w:type="pct"/>
          <w:tblLayout w:type="fixed"/>
          <w:tblLook w:val="0000"/>
        </w:tblPrEx>
        <w:tc>
          <w:tcPr>
            <w:tcW w:w="607" w:type="dxa"/>
          </w:tcPr>
          <w:p w:rsidR="00F85C99" w:rsidRPr="002F6A28" w:rsidP="009E75ED" w14:paraId="45964A0C" w14:textId="77777777">
            <w:pPr>
              <w:spacing w:before="120" w:after="120"/>
              <w:jc w:val="left"/>
              <w:rPr>
                <w:b/>
              </w:rPr>
            </w:pPr>
            <w:r w:rsidRPr="002F6A28">
              <w:rPr>
                <w:b/>
              </w:rPr>
              <w:t>8.</w:t>
            </w:r>
          </w:p>
        </w:tc>
        <w:tc>
          <w:tcPr>
            <w:tcW w:w="8373" w:type="dxa"/>
          </w:tcPr>
          <w:p w:rsidR="000C3B6C" w:rsidRPr="00EC00D2" w:rsidP="007F13E8" w14:paraId="31A39743" w14:textId="77777777">
            <w:pPr>
              <w:spacing w:before="120" w:after="120"/>
              <w:rPr>
                <w:bCs/>
              </w:rPr>
            </w:pPr>
            <w:r w:rsidRPr="002F6A28">
              <w:rPr>
                <w:b/>
              </w:rPr>
              <w:t>Relevant documents:</w:t>
            </w:r>
            <w:r w:rsidRPr="002F6A28" w:rsidR="00EE3A11">
              <w:t xml:space="preserve"> </w:t>
            </w:r>
          </w:p>
          <w:p w:rsidR="00EE3A11" w:rsidRPr="002F6A28" w:rsidP="007F13E8" w14:paraId="6BEEA434" w14:textId="77777777">
            <w:pPr>
              <w:spacing w:before="120" w:after="120"/>
            </w:pPr>
            <w:r w:rsidRPr="002F6A28">
              <w:rPr>
                <w:rFonts w:ascii="MS Mincho" w:eastAsia="MS Mincho" w:hAnsi="MS Mincho" w:cs="MS Mincho"/>
              </w:rPr>
              <w:t>・</w:t>
            </w:r>
            <w:r w:rsidRPr="002F6A28">
              <w:t>Ministerial Order to Provide Technical Standards for Structures Used in Mining</w:t>
            </w:r>
          </w:p>
          <w:p w:rsidR="00EE3A11" w:rsidRPr="002F6A28" w:rsidP="007F13E8" w14:paraId="3D1E47F1" w14:textId="77777777">
            <w:pPr>
              <w:spacing w:before="120" w:after="120"/>
            </w:pPr>
            <w:r w:rsidRPr="002F6A28">
              <w:t>(Order of the Ministry of Economy, Trade and Industry No. 97 of 2004) (only in Japanese);</w:t>
            </w:r>
          </w:p>
          <w:p w:rsidR="00EE3A11" w:rsidRPr="002F6A28" w:rsidP="007F13E8" w14:paraId="4DBAB580" w14:textId="77777777">
            <w:pPr>
              <w:spacing w:before="120" w:after="120"/>
            </w:pPr>
            <w:hyperlink r:id="rId7" w:history="1">
              <w:r w:rsidRPr="002F6A28">
                <w:rPr>
                  <w:color w:val="0000FF"/>
                  <w:u w:val="single"/>
                </w:rPr>
                <w:t>https://elaws.e-gov.go.jp/document?lawid=416M60000400097</w:t>
              </w:r>
            </w:hyperlink>
          </w:p>
          <w:p w:rsidR="00EE3A11" w:rsidRPr="002F6A28" w:rsidP="007F13E8" w14:paraId="0ED1DE3F" w14:textId="77777777">
            <w:pPr>
              <w:spacing w:before="120" w:after="120"/>
            </w:pPr>
            <w:r w:rsidRPr="002F6A28">
              <w:rPr>
                <w:rFonts w:ascii="MS Mincho" w:eastAsia="MS Mincho" w:hAnsi="MS Mincho" w:cs="MS Mincho"/>
              </w:rPr>
              <w:t>・</w:t>
            </w:r>
            <w:r w:rsidRPr="002F6A28">
              <w:t>Ministerial Order to Provide Technical Standards for Gas Facilities</w:t>
            </w:r>
          </w:p>
          <w:p w:rsidR="00EE3A11" w:rsidRPr="002F6A28" w:rsidP="007F13E8" w14:paraId="2447DC33" w14:textId="77777777">
            <w:pPr>
              <w:spacing w:before="120" w:after="120"/>
            </w:pPr>
            <w:r w:rsidRPr="002F6A28">
              <w:t>(Ordinance of the Ministry of International Trade and Industry No. 101 of 2000) (only in Japanese);</w:t>
            </w:r>
          </w:p>
          <w:p w:rsidR="00EE3A11" w:rsidRPr="002F6A28" w:rsidP="007F13E8" w14:paraId="73D744AD" w14:textId="77777777">
            <w:pPr>
              <w:spacing w:before="120" w:after="120"/>
            </w:pPr>
            <w:hyperlink r:id="rId8" w:history="1">
              <w:r w:rsidRPr="002F6A28">
                <w:rPr>
                  <w:color w:val="0000FF"/>
                  <w:u w:val="single"/>
                </w:rPr>
                <w:t>https://elaws.e-gov.go.jp/document?lawid=412M50000400111</w:t>
              </w:r>
            </w:hyperlink>
          </w:p>
          <w:p w:rsidR="00EE3A11" w:rsidRPr="002F6A28" w:rsidP="007F13E8" w14:paraId="24728AE0" w14:textId="77777777">
            <w:pPr>
              <w:spacing w:before="120" w:after="120"/>
            </w:pPr>
            <w:r w:rsidRPr="002F6A28">
              <w:rPr>
                <w:rFonts w:ascii="MS Mincho" w:eastAsia="MS Mincho" w:hAnsi="MS Mincho" w:cs="MS Mincho"/>
              </w:rPr>
              <w:t>・</w:t>
            </w:r>
            <w:r w:rsidRPr="002F6A28">
              <w:t>Regulation on Safety of General High Pressure Gas</w:t>
            </w:r>
          </w:p>
          <w:p w:rsidR="00EE3A11" w:rsidRPr="002F6A28" w:rsidP="007F13E8" w14:paraId="594667C0" w14:textId="77777777">
            <w:pPr>
              <w:spacing w:before="120" w:after="120"/>
            </w:pPr>
            <w:r w:rsidRPr="002F6A28">
              <w:t>(Ordinance of the Ministry of International Trade and Industry No. 53 of 1966) (only in Japanese);</w:t>
            </w:r>
          </w:p>
          <w:p w:rsidR="00EE3A11" w:rsidRPr="002F6A28" w:rsidP="007F13E8" w14:paraId="7D070950" w14:textId="77777777">
            <w:pPr>
              <w:spacing w:before="120" w:after="120"/>
            </w:pPr>
            <w:hyperlink r:id="rId9" w:history="1">
              <w:r w:rsidRPr="002F6A28">
                <w:rPr>
                  <w:color w:val="0000FF"/>
                  <w:u w:val="single"/>
                </w:rPr>
                <w:t>https://elaws.e-gov.go.jp/document?lawid=341M50000400053</w:t>
              </w:r>
            </w:hyperlink>
          </w:p>
          <w:p w:rsidR="00EE3A11" w:rsidRPr="002F6A28" w:rsidP="007F13E8" w14:paraId="11FD36BB" w14:textId="77777777">
            <w:pPr>
              <w:spacing w:before="120" w:after="120"/>
            </w:pPr>
            <w:r w:rsidRPr="002F6A28">
              <w:rPr>
                <w:b/>
                <w:bCs/>
              </w:rPr>
              <w:t>Relevant notifications:</w:t>
            </w:r>
          </w:p>
          <w:p w:rsidR="00EE3A11" w:rsidRPr="002F6A28" w:rsidP="007F13E8" w14:paraId="3A29505E" w14:textId="77777777">
            <w:pPr>
              <w:numPr>
                <w:ilvl w:val="0"/>
                <w:numId w:val="16"/>
              </w:numPr>
              <w:spacing w:before="120" w:after="120"/>
            </w:pPr>
            <w:hyperlink r:id="rId10" w:history="1">
              <w:r w:rsidRPr="002F6A28">
                <w:rPr>
                  <w:color w:val="0000FF"/>
                  <w:u w:val="single"/>
                </w:rPr>
                <w:t>G/TBT/N/JPN/824</w:t>
              </w:r>
            </w:hyperlink>
          </w:p>
        </w:tc>
      </w:tr>
      <w:tr w14:paraId="0EA46C02" w14:textId="77777777" w:rsidTr="00DB13FE">
        <w:tblPrEx>
          <w:tblW w:w="5000" w:type="pct"/>
          <w:tblLayout w:type="fixed"/>
          <w:tblLook w:val="0000"/>
        </w:tblPrEx>
        <w:tc>
          <w:tcPr>
            <w:tcW w:w="607" w:type="dxa"/>
          </w:tcPr>
          <w:p w:rsidR="00EE3A11" w:rsidRPr="002F6A28" w:rsidP="002F6A28" w14:paraId="4C4ED198" w14:textId="77777777">
            <w:pPr>
              <w:spacing w:before="120" w:after="120"/>
              <w:jc w:val="left"/>
              <w:rPr>
                <w:b/>
              </w:rPr>
            </w:pPr>
            <w:r w:rsidRPr="002F6A28">
              <w:rPr>
                <w:b/>
              </w:rPr>
              <w:t>9.</w:t>
            </w:r>
          </w:p>
        </w:tc>
        <w:tc>
          <w:tcPr>
            <w:tcW w:w="8373" w:type="dxa"/>
          </w:tcPr>
          <w:p w:rsidR="00EE3A11" w:rsidRPr="002F6A28" w:rsidP="008953C4" w14:paraId="06CB8598" w14:textId="77777777">
            <w:pPr>
              <w:spacing w:before="120" w:after="120"/>
            </w:pPr>
            <w:r w:rsidRPr="002F6A28">
              <w:rPr>
                <w:b/>
              </w:rPr>
              <w:t>Proposed date of adoption:</w:t>
            </w:r>
            <w:r w:rsidRPr="00C379C8">
              <w:t xml:space="preserve"> </w:t>
            </w:r>
            <w:r w:rsidRPr="00C379C8">
              <w:t>21 November 2025</w:t>
            </w:r>
          </w:p>
          <w:p w:rsidR="00EE3A11" w:rsidRPr="002F6A28" w:rsidP="008953C4" w14:paraId="48D0D5BC" w14:textId="77777777">
            <w:pPr>
              <w:spacing w:after="120"/>
            </w:pPr>
            <w:r w:rsidRPr="002F6A28">
              <w:rPr>
                <w:b/>
              </w:rPr>
              <w:t>Proposed date of entry into force:</w:t>
            </w:r>
            <w:r w:rsidRPr="00C379C8">
              <w:t xml:space="preserve"> </w:t>
            </w:r>
            <w:r w:rsidRPr="00C379C8">
              <w:t>22 May 2026</w:t>
            </w:r>
          </w:p>
        </w:tc>
      </w:tr>
      <w:tr w14:paraId="3894FF2B" w14:textId="77777777" w:rsidTr="00DB13FE">
        <w:tblPrEx>
          <w:tblW w:w="5000" w:type="pct"/>
          <w:tblLayout w:type="fixed"/>
          <w:tblLook w:val="0000"/>
        </w:tblPrEx>
        <w:tc>
          <w:tcPr>
            <w:tcW w:w="607" w:type="dxa"/>
            <w:tcBorders>
              <w:bottom w:val="double" w:sz="4" w:space="0" w:color="auto"/>
            </w:tcBorders>
          </w:tcPr>
          <w:p w:rsidR="00F85C99" w:rsidRPr="002F6A28" w:rsidP="002F6A28" w14:paraId="54D052F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70C413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C2FF478" w14:textId="77777777">
            <w:pPr>
              <w:spacing w:before="120" w:after="120"/>
              <w:rPr>
                <w:bCs/>
              </w:rPr>
            </w:pPr>
            <w:r w:rsidRPr="002F6A28">
              <w:rPr>
                <w:b/>
              </w:rPr>
              <w:t>Final date for comments:</w:t>
            </w:r>
            <w:r w:rsidRPr="00C379C8" w:rsidR="00EE3A11">
              <w:t xml:space="preserve"> 13 October 2025</w:t>
            </w:r>
          </w:p>
          <w:p w:rsidR="000C3B6C" w:rsidRPr="00E3324D" w:rsidP="000C3B6C" w14:paraId="26C24642"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60E215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72154B4" w14:textId="77777777">
            <w:r w:rsidRPr="00CE6C29">
              <w:t>International Trade Division</w:t>
            </w:r>
          </w:p>
          <w:p w:rsidR="00CE6C29" w:rsidRPr="00CE6C29" w:rsidP="000C3B6C" w14:paraId="04BB5848" w14:textId="77777777">
            <w:r w:rsidRPr="00CE6C29">
              <w:t>Economic Affairs Bureau</w:t>
            </w:r>
          </w:p>
          <w:p w:rsidR="00CE6C29" w:rsidRPr="00CE6C29" w:rsidP="000C3B6C" w14:paraId="2236824C" w14:textId="77777777">
            <w:r w:rsidRPr="00CE6C29">
              <w:t>Ministry of Foreign Affairs</w:t>
            </w:r>
          </w:p>
          <w:p w:rsidR="00CE6C29" w:rsidRPr="00CE6C29" w:rsidP="000C3B6C" w14:paraId="203163AB" w14:textId="77777777">
            <w:r w:rsidRPr="00CE6C29">
              <w:t>2-2-1 Kasumigaseki, Chiyoda-ku</w:t>
            </w:r>
          </w:p>
          <w:p w:rsidR="00CE6C29" w:rsidRPr="00CE6C29" w:rsidP="000C3B6C" w14:paraId="21C96A98" w14:textId="77777777">
            <w:r w:rsidRPr="00CE6C29">
              <w:t>Tokyo 100-8919, Japan</w:t>
            </w:r>
          </w:p>
          <w:p w:rsidR="00CE6C29" w:rsidRPr="00CE6C29" w:rsidP="000C3B6C" w14:paraId="470B0A08" w14:textId="77777777">
            <w:r w:rsidRPr="00CE6C29">
              <w:t>Tel.: + (81) 3 5501 8344</w:t>
            </w:r>
          </w:p>
          <w:p w:rsidR="00CE6C29" w:rsidRPr="00CE6C29" w:rsidP="000C3B6C" w14:paraId="0D8CB352" w14:textId="77777777">
            <w:r w:rsidRPr="00CE6C29">
              <w:t>Fax: + (81) 3 5501 8343</w:t>
            </w:r>
          </w:p>
          <w:p w:rsidR="00CE6C29" w:rsidRPr="00CE6C29" w:rsidP="000C3B6C" w14:paraId="69C7FF2B" w14:textId="77777777">
            <w:pPr>
              <w:spacing w:after="120"/>
            </w:pPr>
            <w:r w:rsidRPr="00CE6C29">
              <w:t xml:space="preserve">E-mail: </w:t>
            </w:r>
            <w:hyperlink r:id="rId6" w:history="1">
              <w:r w:rsidRPr="00CE6C29">
                <w:rPr>
                  <w:color w:val="0000FF"/>
                  <w:u w:val="single"/>
                </w:rPr>
                <w:t>enquiry@mofa.go.jp</w:t>
              </w:r>
            </w:hyperlink>
          </w:p>
        </w:tc>
      </w:tr>
    </w:tbl>
    <w:p w:rsidR="00EE3A11" w:rsidRPr="002F6A28" w:rsidP="00887259" w14:paraId="470DF9B3"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D822FF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7FE9FE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7B3EB3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C3058F8" w14:textId="77777777">
    <w:pPr>
      <w:pStyle w:val="Header"/>
      <w:pBdr>
        <w:bottom w:val="single" w:sz="4" w:space="1" w:color="auto"/>
      </w:pBdr>
      <w:tabs>
        <w:tab w:val="clear" w:pos="4513"/>
        <w:tab w:val="clear" w:pos="9027"/>
      </w:tabs>
      <w:jc w:val="center"/>
    </w:pPr>
    <w:r w:rsidRPr="002F6A28">
      <w:t>tbtSymbol</w:t>
    </w:r>
  </w:p>
  <w:p w:rsidR="009239F7" w:rsidRPr="002F6A28" w:rsidP="009239F7" w14:paraId="45D207FF" w14:textId="77777777">
    <w:pPr>
      <w:pStyle w:val="Header"/>
      <w:pBdr>
        <w:bottom w:val="single" w:sz="4" w:space="1" w:color="auto"/>
      </w:pBdr>
      <w:tabs>
        <w:tab w:val="clear" w:pos="4513"/>
        <w:tab w:val="clear" w:pos="9027"/>
      </w:tabs>
      <w:jc w:val="center"/>
    </w:pPr>
  </w:p>
  <w:p w:rsidR="009239F7" w:rsidRPr="002F6A28" w:rsidP="009239F7" w14:paraId="2589A82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D04332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E438741" w14:textId="77777777">
    <w:pPr>
      <w:pStyle w:val="Header"/>
      <w:pBdr>
        <w:bottom w:val="single" w:sz="4" w:space="1" w:color="auto"/>
      </w:pBdr>
      <w:tabs>
        <w:tab w:val="clear" w:pos="4513"/>
        <w:tab w:val="clear" w:pos="9027"/>
      </w:tabs>
      <w:jc w:val="center"/>
    </w:pPr>
    <w:bookmarkStart w:id="0" w:name="spsSymbolHeader"/>
    <w:r w:rsidRPr="002F6A28">
      <w:t>G/TBT/N/JPN/875</w:t>
    </w:r>
    <w:bookmarkEnd w:id="0"/>
  </w:p>
  <w:p w:rsidR="009239F7" w:rsidRPr="002F6A28" w:rsidP="009239F7" w14:paraId="1FA880A9" w14:textId="77777777">
    <w:pPr>
      <w:pStyle w:val="Header"/>
      <w:pBdr>
        <w:bottom w:val="single" w:sz="4" w:space="1" w:color="auto"/>
      </w:pBdr>
      <w:tabs>
        <w:tab w:val="clear" w:pos="4513"/>
        <w:tab w:val="clear" w:pos="9027"/>
      </w:tabs>
      <w:jc w:val="center"/>
    </w:pPr>
  </w:p>
  <w:p w:rsidR="009239F7" w:rsidRPr="002F6A28" w:rsidP="009239F7" w14:paraId="1E5CA82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3AB314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C6C3AA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AD5F88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DAD4CE8" w14:textId="77777777">
          <w:pPr>
            <w:jc w:val="right"/>
            <w:rPr>
              <w:b/>
              <w:color w:val="FF0000"/>
              <w:szCs w:val="16"/>
            </w:rPr>
          </w:pPr>
        </w:p>
      </w:tc>
    </w:tr>
    <w:bookmarkEnd w:id="1"/>
    <w:tr w14:paraId="0455C7A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F12A80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9C4F773" w14:textId="77777777">
          <w:pPr>
            <w:jc w:val="right"/>
            <w:rPr>
              <w:b/>
              <w:szCs w:val="16"/>
            </w:rPr>
          </w:pPr>
        </w:p>
      </w:tc>
    </w:tr>
    <w:tr w14:paraId="454A265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9D81E9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31A5C0D" w14:textId="77777777">
          <w:pPr>
            <w:jc w:val="right"/>
            <w:rPr>
              <w:b/>
              <w:szCs w:val="16"/>
            </w:rPr>
          </w:pPr>
          <w:bookmarkStart w:id="2" w:name="bmkSymbols"/>
          <w:r w:rsidRPr="002F6A28">
            <w:rPr>
              <w:b/>
              <w:szCs w:val="16"/>
            </w:rPr>
            <w:t>G/TBT/N/JPN/875</w:t>
          </w:r>
          <w:bookmarkEnd w:id="2"/>
        </w:p>
      </w:tc>
    </w:tr>
    <w:tr w14:paraId="6A10B52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8AE3D69" w14:textId="77777777"/>
      </w:tc>
      <w:tc>
        <w:tcPr>
          <w:tcW w:w="5448" w:type="dxa"/>
          <w:gridSpan w:val="2"/>
          <w:shd w:val="clear" w:color="auto" w:fill="FFFFFF"/>
          <w:tcMar>
            <w:left w:w="108" w:type="dxa"/>
            <w:right w:w="108" w:type="dxa"/>
          </w:tcMar>
          <w:vAlign w:val="center"/>
        </w:tcPr>
        <w:p w:rsidR="00ED54E0" w:rsidRPr="009239F7" w:rsidP="00B801E9" w14:paraId="5F76C281" w14:textId="77777777">
          <w:pPr>
            <w:jc w:val="right"/>
            <w:rPr>
              <w:szCs w:val="16"/>
            </w:rPr>
          </w:pPr>
          <w:bookmarkStart w:id="3" w:name="spsDateDistribution"/>
          <w:bookmarkStart w:id="4" w:name="bmkDate"/>
          <w:r w:rsidRPr="009239F7">
            <w:rPr>
              <w:szCs w:val="16"/>
            </w:rPr>
            <w:t>14 August 2025</w:t>
          </w:r>
          <w:bookmarkEnd w:id="3"/>
          <w:bookmarkEnd w:id="4"/>
        </w:p>
      </w:tc>
    </w:tr>
    <w:tr w14:paraId="0C2528C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E01FD99" w14:textId="77777777">
          <w:pPr>
            <w:jc w:val="left"/>
            <w:rPr>
              <w:b/>
            </w:rPr>
          </w:pPr>
          <w:bookmarkStart w:id="5" w:name="bmkSerial"/>
          <w:r>
            <w:rPr>
              <w:b w:val="0"/>
              <w:color w:val="FF0000"/>
            </w:rPr>
            <w:t>(25-5109)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D6A900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57E5B7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89A1CE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B53B61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B87B16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245728650">
    <w:abstractNumId w:val="9"/>
  </w:num>
  <w:num w:numId="2" w16cid:durableId="2038726338">
    <w:abstractNumId w:val="7"/>
  </w:num>
  <w:num w:numId="3" w16cid:durableId="216552097">
    <w:abstractNumId w:val="6"/>
  </w:num>
  <w:num w:numId="4" w16cid:durableId="101540026">
    <w:abstractNumId w:val="5"/>
  </w:num>
  <w:num w:numId="5" w16cid:durableId="660889307">
    <w:abstractNumId w:val="4"/>
  </w:num>
  <w:num w:numId="6" w16cid:durableId="629670276">
    <w:abstractNumId w:val="12"/>
  </w:num>
  <w:num w:numId="7" w16cid:durableId="1364594778">
    <w:abstractNumId w:val="11"/>
  </w:num>
  <w:num w:numId="8" w16cid:durableId="429351988">
    <w:abstractNumId w:val="10"/>
  </w:num>
  <w:num w:numId="9" w16cid:durableId="15158799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765722">
    <w:abstractNumId w:val="13"/>
  </w:num>
  <w:num w:numId="11" w16cid:durableId="613026065">
    <w:abstractNumId w:val="8"/>
  </w:num>
  <w:num w:numId="12" w16cid:durableId="1061094760">
    <w:abstractNumId w:val="3"/>
  </w:num>
  <w:num w:numId="13" w16cid:durableId="1269318512">
    <w:abstractNumId w:val="2"/>
  </w:num>
  <w:num w:numId="14" w16cid:durableId="155268445">
    <w:abstractNumId w:val="1"/>
  </w:num>
  <w:num w:numId="15" w16cid:durableId="1005134681">
    <w:abstractNumId w:val="0"/>
  </w:num>
  <w:num w:numId="16" w16cid:durableId="11657807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4DC9"/>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822D7"/>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003B7"/>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14380F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JPN/824"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JPN/25_05295_00_e.pdf" TargetMode="External" /><Relationship Id="rId6" Type="http://schemas.openxmlformats.org/officeDocument/2006/relationships/hyperlink" Target="mailto:enquiry@mofa.go.jp" TargetMode="External" /><Relationship Id="rId7" Type="http://schemas.openxmlformats.org/officeDocument/2006/relationships/hyperlink" Target="https://elaws.e-gov.go.jp/document?lawid=416M60000400097" TargetMode="External" /><Relationship Id="rId8" Type="http://schemas.openxmlformats.org/officeDocument/2006/relationships/hyperlink" Target="https://elaws.e-gov.go.jp/document?lawid=412M50000400111" TargetMode="External" /><Relationship Id="rId9" Type="http://schemas.openxmlformats.org/officeDocument/2006/relationships/hyperlink" Target="https://elaws.e-gov.go.jp/document?lawid=341M50000400053"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555</Words>
  <Characters>3167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2025-08-14T11:04:00Z</dcterms:created>
  <dcterms:modified xsi:type="dcterms:W3CDTF">2025-08-14T11:04:00Z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