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17A1EB1D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39C57846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67A3ECDE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61747D3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16C2FFE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51DF1E8C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UNITED ARAB EMIRATES</w:t>
            </w:r>
          </w:p>
          <w:p w:rsidR="00F85C99" w:rsidRPr="002F6A28" w:rsidP="002F6A28" w14:paraId="77A3C975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6FB30D7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CF4C6F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658150E9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2D09E56B" w14:textId="77777777">
            <w:pPr>
              <w:spacing w:after="120"/>
            </w:pPr>
            <w:r w:rsidRPr="00C379C8">
              <w:t>Ministry of Industry &amp; Advanced Technology (MOIAT)</w:t>
            </w:r>
          </w:p>
        </w:tc>
      </w:tr>
      <w:tr w14:paraId="2159AD3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319698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40F20FEC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78C85F9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856368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6E777B76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Cosmetics. Toiletries (ICS code(s): 71.100.70)</w:t>
            </w:r>
          </w:p>
        </w:tc>
      </w:tr>
      <w:tr w14:paraId="6F28334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A0727B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3F8AD8C4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UAE Control Scheme of Cosmetics and Personal Care Products; (9 page(s), in Arabic)</w:t>
            </w:r>
          </w:p>
          <w:p w:rsidR="000C3B6C" w:rsidRPr="000C3B6C" w:rsidP="002F6A28" w14:paraId="4CAAAFC5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6669B6" w:rsidRPr="00CE6C29" w:rsidP="002F6A28" w14:paraId="4B25E6DE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5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https://members.wto.org/crnattachments/2025/TBT/ARE/25_05278_00_x.pdf</w:t>
              </w:r>
            </w:hyperlink>
          </w:p>
          <w:p w:rsidR="006669B6" w:rsidRPr="00CE6C29" w:rsidP="002F6A28" w14:paraId="0816A55F" w14:textId="77777777">
            <w:pPr>
              <w:rPr>
                <w:iCs/>
              </w:rPr>
            </w:pPr>
            <w:r w:rsidRPr="00CE6C29">
              <w:rPr>
                <w:iCs/>
              </w:rPr>
              <w:t>Ministry of Industry &amp; Advanced Technology (MOIAT)</w:t>
            </w:r>
          </w:p>
          <w:p w:rsidR="006669B6" w:rsidRPr="00CE6C29" w:rsidP="002F6A28" w14:paraId="67D2F55E" w14:textId="77777777">
            <w:pPr>
              <w:rPr>
                <w:iCs/>
              </w:rPr>
            </w:pPr>
            <w:r w:rsidRPr="00CE6C29">
              <w:rPr>
                <w:iCs/>
              </w:rPr>
              <w:t>P O Box: 2166</w:t>
            </w:r>
          </w:p>
          <w:p w:rsidR="006669B6" w:rsidRPr="00CE6C29" w:rsidP="002F6A28" w14:paraId="231BF868" w14:textId="77777777">
            <w:pPr>
              <w:rPr>
                <w:iCs/>
              </w:rPr>
            </w:pPr>
            <w:r w:rsidRPr="00CE6C29">
              <w:rPr>
                <w:iCs/>
              </w:rPr>
              <w:t>Abu Dhabi</w:t>
            </w:r>
          </w:p>
          <w:p w:rsidR="006669B6" w:rsidRPr="00CE6C29" w:rsidP="002F6A28" w14:paraId="03157EC8" w14:textId="77777777">
            <w:pPr>
              <w:rPr>
                <w:iCs/>
              </w:rPr>
            </w:pPr>
            <w:r w:rsidRPr="00CE6C29">
              <w:rPr>
                <w:iCs/>
              </w:rPr>
              <w:t>United Arab Emirates</w:t>
            </w:r>
          </w:p>
          <w:p w:rsidR="006669B6" w:rsidRPr="00CE6C29" w:rsidP="002F6A28" w14:paraId="6AAD7FB1" w14:textId="77777777">
            <w:pPr>
              <w:rPr>
                <w:iCs/>
              </w:rPr>
            </w:pPr>
            <w:r w:rsidRPr="00CE6C29">
              <w:rPr>
                <w:iCs/>
              </w:rPr>
              <w:t>Tel.: (+971) (4) 2084456</w:t>
            </w:r>
          </w:p>
          <w:p w:rsidR="006669B6" w:rsidRPr="00CE6C29" w:rsidP="002F6A28" w14:paraId="1D089C9F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Email: </w:t>
            </w:r>
            <w:hyperlink r:id="rId6" w:history="1">
              <w:r w:rsidRPr="00CE6C29">
                <w:rPr>
                  <w:iCs/>
                  <w:color w:val="0000FF"/>
                  <w:u w:val="single"/>
                </w:rPr>
                <w:t>uaetbt@moiat.gov.ae</w:t>
              </w:r>
            </w:hyperlink>
          </w:p>
          <w:p w:rsidR="006669B6" w:rsidRPr="00CE6C29" w:rsidP="002F6A28" w14:paraId="6E6D38C8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Website: </w:t>
            </w: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http://www.moiat.gov.ae</w:t>
              </w:r>
            </w:hyperlink>
          </w:p>
        </w:tc>
      </w:tr>
      <w:tr w14:paraId="110CDD0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4436CA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59AD12DF" w14:textId="7F885630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</w:t>
            </w:r>
            <w:r>
              <w:t xml:space="preserve">1. </w:t>
            </w:r>
            <w:r w:rsidRPr="00C379C8" w:rsidR="00FE448B">
              <w:t>The provisions of this scheme shall apply to all cosmetics and personal care products that are placed on the market, manufactured, imported, supplied, or packaged for use within the State.</w:t>
            </w:r>
          </w:p>
          <w:p w:rsidR="00FE448B" w:rsidRPr="00C379C8" w:rsidP="002F6A28" w14:paraId="5FB9CFC0" w14:textId="77777777">
            <w:pPr>
              <w:spacing w:before="120" w:after="120"/>
            </w:pPr>
            <w:r w:rsidRPr="00C379C8">
              <w:t>2. The following are exempt from the provisions of this scheme:</w:t>
            </w:r>
          </w:p>
          <w:p w:rsidR="00FE448B" w:rsidRPr="00C379C8" w:rsidP="002F6A28" w14:paraId="7663D150" w14:textId="77777777">
            <w:pPr>
              <w:spacing w:before="120" w:after="120"/>
            </w:pPr>
            <w:r w:rsidRPr="00C379C8">
              <w:t>a. Medicinal products are used to treat diseases.</w:t>
            </w:r>
          </w:p>
          <w:p w:rsidR="00FE448B" w:rsidRPr="00C379C8" w:rsidP="002F6A28" w14:paraId="6E61DEB9" w14:textId="77777777">
            <w:pPr>
              <w:spacing w:before="120" w:after="120"/>
            </w:pPr>
            <w:r w:rsidRPr="00C379C8">
              <w:t>b. medical cosmetics.</w:t>
            </w:r>
          </w:p>
          <w:p w:rsidR="00FE448B" w:rsidRPr="00C379C8" w:rsidP="002F6A28" w14:paraId="3BAA585E" w14:textId="77777777">
            <w:pPr>
              <w:spacing w:before="120" w:after="120"/>
            </w:pPr>
            <w:r w:rsidRPr="00C379C8">
              <w:t>c. Devices and tools accompanying cosmetics</w:t>
            </w:r>
          </w:p>
        </w:tc>
      </w:tr>
      <w:tr w14:paraId="70ACADE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588F97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62D7177B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information, labelling; Prevention of deceptive practices and consumer protection; Protection of human health or safety; Quality requirements; Harmonization</w:t>
            </w:r>
          </w:p>
        </w:tc>
      </w:tr>
      <w:tr w14:paraId="5E6C134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2B99AB6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41505DF6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43318946" w14:textId="77777777">
            <w:pPr>
              <w:spacing w:before="120" w:after="120"/>
            </w:pPr>
            <w:r w:rsidRPr="002F6A28">
              <w:t>-</w:t>
            </w:r>
          </w:p>
        </w:tc>
      </w:tr>
      <w:tr w14:paraId="3DB5119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732C644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090F0D2C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217918B1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25319C6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6671DA0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38C518A7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7C4F92A9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12 October 2025</w:t>
            </w:r>
          </w:p>
          <w:p w:rsidR="000C3B6C" w:rsidRPr="00E3324D" w:rsidP="000C3B6C" w14:paraId="13BA4EFD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6D750178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3CC65653" w14:textId="77777777">
            <w:r w:rsidRPr="00CE6C29">
              <w:t>Ministry of Industry &amp; Advanced Technology (MOIAT)</w:t>
            </w:r>
          </w:p>
          <w:p w:rsidR="00CE6C29" w:rsidRPr="00CE6C29" w:rsidP="000C3B6C" w14:paraId="1FEA8033" w14:textId="77777777">
            <w:r w:rsidRPr="00CE6C29">
              <w:t>P O Box: 2166</w:t>
            </w:r>
          </w:p>
          <w:p w:rsidR="00CE6C29" w:rsidRPr="00CE6C29" w:rsidP="000C3B6C" w14:paraId="0244FA66" w14:textId="77777777">
            <w:r w:rsidRPr="00CE6C29">
              <w:t>Abu Dhabi</w:t>
            </w:r>
          </w:p>
          <w:p w:rsidR="00CE6C29" w:rsidRPr="00CE6C29" w:rsidP="000C3B6C" w14:paraId="2B46D4AD" w14:textId="77777777">
            <w:r w:rsidRPr="00CE6C29">
              <w:t>United Arab Emirates</w:t>
            </w:r>
          </w:p>
          <w:p w:rsidR="00CE6C29" w:rsidRPr="00CE6C29" w:rsidP="000C3B6C" w14:paraId="5759BE7A" w14:textId="77777777">
            <w:r w:rsidRPr="00CE6C29">
              <w:t>Tel.: (+971) (4) 2084456</w:t>
            </w:r>
          </w:p>
          <w:p w:rsidR="00CE6C29" w:rsidRPr="00CE6C29" w:rsidP="000C3B6C" w14:paraId="28ED1FB2" w14:textId="77777777">
            <w:r w:rsidRPr="00CE6C29">
              <w:t xml:space="preserve">Email: </w:t>
            </w:r>
            <w:hyperlink r:id="rId6" w:history="1">
              <w:r w:rsidRPr="00CE6C29">
                <w:rPr>
                  <w:color w:val="0000FF"/>
                  <w:u w:val="single"/>
                </w:rPr>
                <w:t>uaetbt@moiat.gov.ae</w:t>
              </w:r>
            </w:hyperlink>
          </w:p>
          <w:p w:rsidR="00CE6C29" w:rsidRPr="00CE6C29" w:rsidP="000C3B6C" w14:paraId="2BE5AD2F" w14:textId="77777777">
            <w:pPr>
              <w:spacing w:after="120"/>
            </w:pPr>
            <w:r w:rsidRPr="00CE6C29">
              <w:t xml:space="preserve">Website: </w:t>
            </w:r>
            <w:hyperlink r:id="rId7" w:tgtFrame="_blank" w:history="1">
              <w:r w:rsidRPr="00CE6C29">
                <w:rPr>
                  <w:color w:val="0000FF"/>
                  <w:u w:val="single"/>
                </w:rPr>
                <w:t>http://www.moiat.gov.ae</w:t>
              </w:r>
            </w:hyperlink>
          </w:p>
        </w:tc>
      </w:tr>
    </w:tbl>
    <w:p w:rsidR="00EE3A11" w:rsidRPr="002F6A28" w:rsidP="00887259" w14:paraId="7B4AA57C" w14:textId="77777777">
      <w:pPr>
        <w:jc w:val="center"/>
      </w:pPr>
    </w:p>
    <w:sectPr w:rsidSect="00760D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CA1C72F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358590F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3FE976B5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281BFE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16AAA4D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B832D0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6263BD6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A4E66E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G/TBT/N/ARE/666</w:t>
    </w:r>
    <w:bookmarkEnd w:id="0"/>
  </w:p>
  <w:p w:rsidR="009239F7" w:rsidRPr="002F6A28" w:rsidP="009239F7" w14:paraId="4CCEFD9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BE2865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7C49335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44CFE6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E1AC188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37F437D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6B23A9EB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28C7C5A0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2F564AB" w14:textId="77777777">
          <w:pPr>
            <w:jc w:val="right"/>
            <w:rPr>
              <w:b/>
              <w:szCs w:val="16"/>
            </w:rPr>
          </w:pPr>
        </w:p>
      </w:tc>
    </w:tr>
    <w:tr w14:paraId="7E2A9FBE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23A863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2A3CEBB1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G/TBT/N/ARE/666</w:t>
          </w:r>
          <w:bookmarkEnd w:id="2"/>
        </w:p>
      </w:tc>
    </w:tr>
    <w:tr w14:paraId="071EB23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43F2FF0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71EE407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13 August 2025</w:t>
          </w:r>
          <w:bookmarkEnd w:id="3"/>
          <w:bookmarkEnd w:id="4"/>
        </w:p>
      </w:tc>
    </w:tr>
    <w:tr w14:paraId="4AAB496A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3FA7C15F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(25-5084)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21B227BD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5A570AFB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282C337D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42BFFCEE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584D14D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07865459">
    <w:abstractNumId w:val="9"/>
  </w:num>
  <w:num w:numId="2" w16cid:durableId="2114353553">
    <w:abstractNumId w:val="7"/>
  </w:num>
  <w:num w:numId="3" w16cid:durableId="645284863">
    <w:abstractNumId w:val="6"/>
  </w:num>
  <w:num w:numId="4" w16cid:durableId="706414890">
    <w:abstractNumId w:val="5"/>
  </w:num>
  <w:num w:numId="5" w16cid:durableId="1067413020">
    <w:abstractNumId w:val="4"/>
  </w:num>
  <w:num w:numId="6" w16cid:durableId="2076396444">
    <w:abstractNumId w:val="12"/>
  </w:num>
  <w:num w:numId="7" w16cid:durableId="1533493066">
    <w:abstractNumId w:val="11"/>
  </w:num>
  <w:num w:numId="8" w16cid:durableId="855730242">
    <w:abstractNumId w:val="10"/>
  </w:num>
  <w:num w:numId="9" w16cid:durableId="18564585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73533999">
    <w:abstractNumId w:val="13"/>
  </w:num>
  <w:num w:numId="11" w16cid:durableId="1422528717">
    <w:abstractNumId w:val="8"/>
  </w:num>
  <w:num w:numId="12" w16cid:durableId="769086481">
    <w:abstractNumId w:val="3"/>
  </w:num>
  <w:num w:numId="13" w16cid:durableId="1069841838">
    <w:abstractNumId w:val="2"/>
  </w:num>
  <w:num w:numId="14" w16cid:durableId="679746774">
    <w:abstractNumId w:val="1"/>
  </w:num>
  <w:num w:numId="15" w16cid:durableId="199053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4AC2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024E0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669B6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D5122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DFDE67D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TBT/ARE/25_05278_00_x.pdf" TargetMode="External" /><Relationship Id="rId6" Type="http://schemas.openxmlformats.org/officeDocument/2006/relationships/hyperlink" Target="mailto:uaetbt@moiat.gov.ae" TargetMode="External" /><Relationship Id="rId7" Type="http://schemas.openxmlformats.org/officeDocument/2006/relationships/hyperlink" Target="http://www.moiat.gov.ae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6</TotalTime>
  <Pages>2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3</cp:revision>
  <dcterms:created xsi:type="dcterms:W3CDTF">2025-08-13T08:39:00Z</dcterms:created>
  <dcterms:modified xsi:type="dcterms:W3CDTF">2025-08-13T08:41:00Z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