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270DD943" w14:textId="77777777">
      <w:pPr>
        <w:pStyle w:val="Title"/>
        <w:rPr>
          <w:caps w:val="0"/>
          <w:kern w:val="0"/>
        </w:rPr>
      </w:pPr>
      <w:r w:rsidRPr="002F6A28">
        <w:rPr>
          <w:caps w:val="0"/>
          <w:kern w:val="0"/>
        </w:rPr>
        <w:t>NOTIFICATION</w:t>
      </w:r>
    </w:p>
    <w:p w:rsidR="009239F7" w:rsidRPr="002F6A28" w:rsidP="002F6A28" w14:paraId="5954986F" w14:textId="77777777">
      <w:pPr>
        <w:jc w:val="center"/>
      </w:pPr>
      <w:r w:rsidRPr="002F6A28">
        <w:t>The following notification is being circulated in accordance with Article 10.6</w:t>
      </w:r>
    </w:p>
    <w:p w:rsidR="009239F7" w:rsidRPr="002F6A28" w:rsidP="002F6A28" w14:paraId="1D68C3E7"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3D7CF6A0" w14:textId="77777777" w:rsidTr="00DB13FE">
        <w:tblPrEx>
          <w:tblW w:w="5000" w:type="pct"/>
          <w:tblLayout w:type="fixed"/>
          <w:tblLook w:val="0000"/>
        </w:tblPrEx>
        <w:tc>
          <w:tcPr>
            <w:tcW w:w="607" w:type="dxa"/>
            <w:tcBorders>
              <w:top w:val="double" w:sz="4" w:space="0" w:color="auto"/>
            </w:tcBorders>
          </w:tcPr>
          <w:p w:rsidR="00F85C99" w:rsidRPr="002F6A28" w:rsidP="002F6A28" w14:paraId="573025C5" w14:textId="77777777">
            <w:pPr>
              <w:spacing w:before="120" w:after="120"/>
              <w:jc w:val="left"/>
            </w:pPr>
            <w:r w:rsidRPr="002F6A28">
              <w:rPr>
                <w:b/>
              </w:rPr>
              <w:t>1.</w:t>
            </w:r>
          </w:p>
        </w:tc>
        <w:tc>
          <w:tcPr>
            <w:tcW w:w="8373" w:type="dxa"/>
            <w:tcBorders>
              <w:top w:val="double" w:sz="4" w:space="0" w:color="auto"/>
            </w:tcBorders>
          </w:tcPr>
          <w:p w:rsidR="00F85C99" w:rsidRPr="002F6A28" w:rsidP="00C805B6" w14:paraId="6D25E0E3" w14:textId="77777777">
            <w:pPr>
              <w:spacing w:before="120" w:after="120"/>
            </w:pPr>
            <w:r w:rsidRPr="002F6A28">
              <w:rPr>
                <w:b/>
              </w:rPr>
              <w:t>Notifying Member:</w:t>
            </w:r>
            <w:r w:rsidRPr="00C92678" w:rsidR="00EE3A11">
              <w:t xml:space="preserve"> </w:t>
            </w:r>
            <w:r w:rsidRPr="00C92678" w:rsidR="00EE3A11">
              <w:rPr>
                <w:u w:val="single"/>
              </w:rPr>
              <w:t>NEW ZEALAND</w:t>
            </w:r>
          </w:p>
          <w:p w:rsidR="00F85C99" w:rsidRPr="002F6A28" w:rsidP="002F6A28" w14:paraId="61315B00"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46E84144" w14:textId="77777777" w:rsidTr="00DB13FE">
        <w:tblPrEx>
          <w:tblW w:w="5000" w:type="pct"/>
          <w:tblLayout w:type="fixed"/>
          <w:tblLook w:val="0000"/>
        </w:tblPrEx>
        <w:tc>
          <w:tcPr>
            <w:tcW w:w="607" w:type="dxa"/>
          </w:tcPr>
          <w:p w:rsidR="00F85C99" w:rsidRPr="002F6A28" w:rsidP="002F6A28" w14:paraId="7E0E39FA" w14:textId="77777777">
            <w:pPr>
              <w:spacing w:before="120" w:after="120"/>
              <w:jc w:val="left"/>
            </w:pPr>
            <w:r w:rsidRPr="002F6A28">
              <w:rPr>
                <w:b/>
              </w:rPr>
              <w:t>2.</w:t>
            </w:r>
          </w:p>
        </w:tc>
        <w:tc>
          <w:tcPr>
            <w:tcW w:w="8373" w:type="dxa"/>
          </w:tcPr>
          <w:p w:rsidR="00F85C99" w:rsidRPr="002F6A28" w:rsidP="000C3B6C" w14:paraId="02D33492" w14:textId="77777777">
            <w:pPr>
              <w:spacing w:before="120" w:after="120"/>
            </w:pPr>
            <w:r w:rsidRPr="002F6A28">
              <w:rPr>
                <w:b/>
              </w:rPr>
              <w:t>Agency responsible:</w:t>
            </w:r>
            <w:r w:rsidRPr="00C379C8" w:rsidR="00EE3A11">
              <w:t xml:space="preserve"> </w:t>
            </w:r>
          </w:p>
          <w:p w:rsidR="00EE3A11" w:rsidRPr="00C379C8" w:rsidP="000C3B6C" w14:paraId="7B94652E" w14:textId="77777777">
            <w:r w:rsidRPr="00C379C8">
              <w:t>Environmental Protection Authority (EPA)</w:t>
            </w:r>
          </w:p>
          <w:p w:rsidR="00EE3A11" w:rsidRPr="00C379C8" w:rsidP="000C3B6C" w14:paraId="06FA92FF" w14:textId="77777777">
            <w:r w:rsidRPr="00C379C8">
              <w:t>Level 1</w:t>
            </w:r>
          </w:p>
          <w:p w:rsidR="00EE3A11" w:rsidRPr="00C379C8" w:rsidP="000C3B6C" w14:paraId="55E5FFCD" w14:textId="77777777">
            <w:r w:rsidRPr="00C379C8">
              <w:t>Stewart Dawson's Corner</w:t>
            </w:r>
          </w:p>
          <w:p w:rsidR="00EE3A11" w:rsidRPr="00C379C8" w:rsidP="000C3B6C" w14:paraId="73933A08" w14:textId="77777777">
            <w:r w:rsidRPr="00C379C8">
              <w:t>366 Lambton Quay</w:t>
            </w:r>
          </w:p>
          <w:p w:rsidR="00EE3A11" w:rsidRPr="00C379C8" w:rsidP="000C3B6C" w14:paraId="72262796" w14:textId="77777777">
            <w:r w:rsidRPr="00C379C8">
              <w:t>Wellington 6011</w:t>
            </w:r>
          </w:p>
          <w:p w:rsidR="00EE3A11" w:rsidRPr="00C379C8" w:rsidP="000C3B6C" w14:paraId="3CC987E0" w14:textId="77777777">
            <w:r w:rsidRPr="00C379C8">
              <w:t>New Zealand</w:t>
            </w:r>
          </w:p>
          <w:p w:rsidR="00EE3A11" w:rsidRPr="00C379C8" w:rsidP="000C3B6C" w14:paraId="1A6E62E3" w14:textId="77777777">
            <w:r w:rsidRPr="00C379C8">
              <w:t>Ph +64 4 916 2426</w:t>
            </w:r>
          </w:p>
          <w:p w:rsidR="00EE3A11" w:rsidRPr="00C379C8" w:rsidP="000C3B6C" w14:paraId="17D44F05" w14:textId="77777777">
            <w:pPr>
              <w:spacing w:after="120"/>
            </w:pPr>
            <w:r w:rsidRPr="00C379C8">
              <w:t xml:space="preserve">Email </w:t>
            </w:r>
            <w:hyperlink r:id="rId5" w:history="1">
              <w:r w:rsidRPr="00C379C8">
                <w:rPr>
                  <w:color w:val="0000FF"/>
                  <w:u w:val="single"/>
                </w:rPr>
                <w:t>reassessments@epa.govt.nz</w:t>
              </w:r>
            </w:hyperlink>
          </w:p>
        </w:tc>
      </w:tr>
      <w:tr w14:paraId="4DC25C0F" w14:textId="77777777" w:rsidTr="00DB13FE">
        <w:tblPrEx>
          <w:tblW w:w="5000" w:type="pct"/>
          <w:tblLayout w:type="fixed"/>
          <w:tblLook w:val="0000"/>
        </w:tblPrEx>
        <w:tc>
          <w:tcPr>
            <w:tcW w:w="607" w:type="dxa"/>
          </w:tcPr>
          <w:p w:rsidR="00F85C99" w:rsidRPr="002F6A28" w:rsidP="002F6A28" w14:paraId="571CAE5C" w14:textId="77777777">
            <w:pPr>
              <w:spacing w:before="120" w:after="120"/>
              <w:jc w:val="left"/>
              <w:rPr>
                <w:b/>
              </w:rPr>
            </w:pPr>
            <w:r w:rsidRPr="002F6A28">
              <w:rPr>
                <w:b/>
              </w:rPr>
              <w:t>3.</w:t>
            </w:r>
          </w:p>
        </w:tc>
        <w:tc>
          <w:tcPr>
            <w:tcW w:w="8373" w:type="dxa"/>
          </w:tcPr>
          <w:p w:rsidR="00F85C99" w:rsidRPr="0058336F" w:rsidP="002F6A28" w14:paraId="0259E567"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79336578" w14:textId="77777777" w:rsidTr="00DB13FE">
        <w:tblPrEx>
          <w:tblW w:w="5000" w:type="pct"/>
          <w:tblLayout w:type="fixed"/>
          <w:tblLook w:val="0000"/>
        </w:tblPrEx>
        <w:tc>
          <w:tcPr>
            <w:tcW w:w="607" w:type="dxa"/>
          </w:tcPr>
          <w:p w:rsidR="00F85C99" w:rsidRPr="002F6A28" w:rsidP="002F6A28" w14:paraId="34529BC5" w14:textId="77777777">
            <w:pPr>
              <w:spacing w:before="120" w:after="120"/>
              <w:jc w:val="left"/>
            </w:pPr>
            <w:r w:rsidRPr="002F6A28">
              <w:rPr>
                <w:b/>
              </w:rPr>
              <w:t>4.</w:t>
            </w:r>
          </w:p>
        </w:tc>
        <w:tc>
          <w:tcPr>
            <w:tcW w:w="8373" w:type="dxa"/>
          </w:tcPr>
          <w:p w:rsidR="00F85C99" w:rsidRPr="002F6A28" w:rsidP="002F6A28" w14:paraId="602EA9C2"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Substances containing active ingredient chlorthal-dimethyl </w:t>
            </w:r>
          </w:p>
        </w:tc>
      </w:tr>
      <w:tr w14:paraId="114CA663" w14:textId="77777777" w:rsidTr="00DB13FE">
        <w:tblPrEx>
          <w:tblW w:w="5000" w:type="pct"/>
          <w:tblLayout w:type="fixed"/>
          <w:tblLook w:val="0000"/>
        </w:tblPrEx>
        <w:tc>
          <w:tcPr>
            <w:tcW w:w="607" w:type="dxa"/>
          </w:tcPr>
          <w:p w:rsidR="00F85C99" w:rsidRPr="002F6A28" w:rsidP="002F6A28" w14:paraId="43C89F4F" w14:textId="77777777">
            <w:pPr>
              <w:spacing w:before="120" w:after="120"/>
              <w:jc w:val="left"/>
            </w:pPr>
            <w:r w:rsidRPr="002F6A28">
              <w:rPr>
                <w:b/>
              </w:rPr>
              <w:t>5.</w:t>
            </w:r>
          </w:p>
        </w:tc>
        <w:tc>
          <w:tcPr>
            <w:tcW w:w="8373" w:type="dxa"/>
          </w:tcPr>
          <w:p w:rsidR="00F85C99" w:rsidP="002F6A28" w14:paraId="02947724" w14:textId="6362F5A9">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Application for the reassessment of an approval - APP204896-Application to reassess </w:t>
            </w:r>
            <w:r w:rsidRPr="00C379C8" w:rsidR="00EE3A11">
              <w:t>chlorthal</w:t>
            </w:r>
            <w:r w:rsidRPr="00C379C8" w:rsidR="00EE3A11">
              <w:t>-dimethyl containing substances</w:t>
            </w:r>
            <w:r>
              <w:t>;</w:t>
            </w:r>
            <w:r w:rsidRPr="00C379C8">
              <w:t>(24 page(s), in English),</w:t>
            </w:r>
          </w:p>
          <w:p w:rsidR="00EE3A11" w:rsidRPr="00C379C8" w:rsidP="002F6A28" w14:paraId="14AB409A" w14:textId="294708F1">
            <w:pPr>
              <w:spacing w:before="120" w:after="120"/>
            </w:pPr>
            <w:r w:rsidRPr="00C379C8">
              <w:t xml:space="preserve">Staff assessment report- the application to reassess </w:t>
            </w:r>
            <w:r w:rsidRPr="00C379C8">
              <w:t>chlorthal</w:t>
            </w:r>
            <w:r w:rsidRPr="00C379C8">
              <w:t>-dimethyl containing substances</w:t>
            </w:r>
            <w:r>
              <w:t>;</w:t>
            </w:r>
            <w:r w:rsidRPr="00C379C8">
              <w:t xml:space="preserve"> </w:t>
            </w:r>
            <w:r w:rsidRPr="00C379C8">
              <w:t>(43 page(s), in English)</w:t>
            </w:r>
          </w:p>
          <w:p w:rsidR="000C3B6C" w:rsidRPr="000C3B6C" w:rsidP="002F6A28" w14:paraId="08DA00FC"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0F645D" w:rsidRPr="00CE6C29" w:rsidP="002F6A28" w14:paraId="2E646E08" w14:textId="77777777">
            <w:pPr>
              <w:rPr>
                <w:iCs/>
              </w:rPr>
            </w:pPr>
            <w:r w:rsidRPr="00CE6C29">
              <w:rPr>
                <w:iCs/>
              </w:rPr>
              <w:t>The related application information and documents listed above are available at the following links-</w:t>
            </w:r>
          </w:p>
          <w:p w:rsidR="000F645D" w:rsidRPr="00CE6C29" w:rsidP="002F6A28" w14:paraId="5DDE025E" w14:textId="77777777">
            <w:pPr>
              <w:rPr>
                <w:iCs/>
              </w:rPr>
            </w:pPr>
            <w:r w:rsidRPr="00CE6C29">
              <w:rPr>
                <w:iCs/>
              </w:rPr>
              <w:t xml:space="preserve">• </w:t>
            </w:r>
            <w:hyperlink r:id="rId6" w:tgtFrame="_blank" w:history="1">
              <w:r w:rsidRPr="00CE6C29">
                <w:rPr>
                  <w:iCs/>
                  <w:color w:val="0000FF"/>
                  <w:u w:val="single"/>
                </w:rPr>
                <w:t>https://www.epa.govt.nz/public-consultations/open-consultations/proposed-ban-on-chlorthal-dimethyl-dcpa-weedkiller/</w:t>
              </w:r>
            </w:hyperlink>
          </w:p>
          <w:p w:rsidR="000F645D" w:rsidRPr="00CE6C29" w:rsidP="002F6A28" w14:paraId="290DCBB5" w14:textId="77777777">
            <w:pPr>
              <w:spacing w:after="120"/>
              <w:rPr>
                <w:iCs/>
              </w:rPr>
            </w:pPr>
            <w:r w:rsidRPr="00CE6C29">
              <w:rPr>
                <w:iCs/>
              </w:rPr>
              <w:t xml:space="preserve">• HSNO Application register for APP204896- </w:t>
            </w:r>
            <w:hyperlink r:id="rId7" w:tgtFrame="_blank" w:history="1">
              <w:r w:rsidRPr="00CE6C29">
                <w:rPr>
                  <w:iCs/>
                  <w:color w:val="0000FF"/>
                  <w:u w:val="single"/>
                </w:rPr>
                <w:t>https://www.epa.govt.nz/database-search/hsno-application-register/view/APP204896/</w:t>
              </w:r>
            </w:hyperlink>
          </w:p>
        </w:tc>
      </w:tr>
      <w:tr w14:paraId="0F30F776" w14:textId="77777777" w:rsidTr="00DB13FE">
        <w:tblPrEx>
          <w:tblW w:w="5000" w:type="pct"/>
          <w:tblLayout w:type="fixed"/>
          <w:tblLook w:val="0000"/>
        </w:tblPrEx>
        <w:tc>
          <w:tcPr>
            <w:tcW w:w="607" w:type="dxa"/>
          </w:tcPr>
          <w:p w:rsidR="00F85C99" w:rsidRPr="002F6A28" w:rsidP="002F6A28" w14:paraId="4497F051" w14:textId="77777777">
            <w:pPr>
              <w:spacing w:before="120" w:after="120"/>
              <w:jc w:val="left"/>
              <w:rPr>
                <w:b/>
              </w:rPr>
            </w:pPr>
            <w:r w:rsidRPr="002F6A28">
              <w:rPr>
                <w:b/>
              </w:rPr>
              <w:t>6.</w:t>
            </w:r>
          </w:p>
        </w:tc>
        <w:tc>
          <w:tcPr>
            <w:tcW w:w="8373" w:type="dxa"/>
          </w:tcPr>
          <w:p w:rsidR="00F85C99" w:rsidRPr="002F6A28" w:rsidP="002F6A28" w14:paraId="13EB30CA" w14:textId="77777777">
            <w:pPr>
              <w:spacing w:before="120" w:after="120"/>
              <w:rPr>
                <w:b/>
              </w:rPr>
            </w:pPr>
            <w:r w:rsidRPr="002F6A28">
              <w:rPr>
                <w:b/>
              </w:rPr>
              <w:t>Description of content:</w:t>
            </w:r>
            <w:r w:rsidRPr="00C379C8" w:rsidR="00FE448B">
              <w:t xml:space="preserve"> The EPA is proposing to revoke the approval for chlorthal-dimethyl containing substances because there are non-negligible risks to human health and the environment that cannot be sufficiently mitigated through restrictions, and the risks outweigh the benefits. </w:t>
            </w:r>
          </w:p>
          <w:p w:rsidR="00FE448B" w:rsidRPr="00C379C8" w:rsidP="002F6A28" w14:paraId="40BB754C" w14:textId="77777777">
            <w:pPr>
              <w:spacing w:before="120" w:after="120"/>
            </w:pPr>
            <w:r w:rsidRPr="00C379C8">
              <w:t>The EPA therefore proposes immediate revocation of the approval from the date of the decision with a six-month timeframe for disposal. Prohibition on the use of the substance is proposed during the six month timeframe for disposal.</w:t>
            </w:r>
          </w:p>
          <w:p w:rsidR="00FE448B" w:rsidRPr="00C379C8" w:rsidP="002F6A28" w14:paraId="728FBC1F" w14:textId="77777777">
            <w:pPr>
              <w:spacing w:before="120" w:after="120"/>
            </w:pPr>
            <w:r w:rsidRPr="00C379C8">
              <w:t>The assessment of risks, benefits and the proposed revocation of the approval are detailed in the application and staff assessment report.</w:t>
            </w:r>
          </w:p>
        </w:tc>
      </w:tr>
      <w:tr w14:paraId="6DFB6509" w14:textId="77777777" w:rsidTr="00DB13FE">
        <w:tblPrEx>
          <w:tblW w:w="5000" w:type="pct"/>
          <w:tblLayout w:type="fixed"/>
          <w:tblLook w:val="0000"/>
        </w:tblPrEx>
        <w:tc>
          <w:tcPr>
            <w:tcW w:w="607" w:type="dxa"/>
          </w:tcPr>
          <w:p w:rsidR="00F85C99" w:rsidRPr="002F6A28" w:rsidP="002F6A28" w14:paraId="649229A1" w14:textId="77777777">
            <w:pPr>
              <w:spacing w:before="120" w:after="120"/>
              <w:jc w:val="left"/>
              <w:rPr>
                <w:b/>
              </w:rPr>
            </w:pPr>
            <w:r w:rsidRPr="002F6A28">
              <w:rPr>
                <w:b/>
              </w:rPr>
              <w:t>7.</w:t>
            </w:r>
          </w:p>
        </w:tc>
        <w:tc>
          <w:tcPr>
            <w:tcW w:w="8373" w:type="dxa"/>
          </w:tcPr>
          <w:p w:rsidR="00F85C99" w:rsidRPr="002F6A28" w:rsidP="002F6A28" w14:paraId="5653F56E"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 Protection of the environment</w:t>
            </w:r>
          </w:p>
        </w:tc>
      </w:tr>
      <w:tr w14:paraId="2B559081" w14:textId="77777777" w:rsidTr="00DB13FE">
        <w:tblPrEx>
          <w:tblW w:w="5000" w:type="pct"/>
          <w:tblLayout w:type="fixed"/>
          <w:tblLook w:val="0000"/>
        </w:tblPrEx>
        <w:tc>
          <w:tcPr>
            <w:tcW w:w="607" w:type="dxa"/>
          </w:tcPr>
          <w:p w:rsidR="00F85C99" w:rsidRPr="002F6A28" w:rsidP="009E75ED" w14:paraId="605FEF92" w14:textId="77777777">
            <w:pPr>
              <w:spacing w:before="120" w:after="120"/>
              <w:jc w:val="left"/>
              <w:rPr>
                <w:b/>
              </w:rPr>
            </w:pPr>
            <w:r w:rsidRPr="002F6A28">
              <w:rPr>
                <w:b/>
              </w:rPr>
              <w:t>8.</w:t>
            </w:r>
          </w:p>
        </w:tc>
        <w:tc>
          <w:tcPr>
            <w:tcW w:w="8373" w:type="dxa"/>
          </w:tcPr>
          <w:p w:rsidR="000C3B6C" w:rsidRPr="00EC00D2" w:rsidP="007F13E8" w14:paraId="5B76A40E" w14:textId="77777777">
            <w:pPr>
              <w:spacing w:before="120" w:after="120"/>
              <w:rPr>
                <w:bCs/>
              </w:rPr>
            </w:pPr>
            <w:r w:rsidRPr="002F6A28">
              <w:rPr>
                <w:b/>
              </w:rPr>
              <w:t>Relevant documents:</w:t>
            </w:r>
            <w:r w:rsidRPr="002F6A28" w:rsidR="00EE3A11">
              <w:t xml:space="preserve"> </w:t>
            </w:r>
          </w:p>
          <w:p w:rsidR="00EE3A11" w:rsidRPr="002F6A28" w:rsidP="007F13E8" w14:paraId="71809C21" w14:textId="77777777">
            <w:pPr>
              <w:spacing w:before="120" w:after="120"/>
            </w:pPr>
            <w:r w:rsidRPr="002F6A28">
              <w:t>Application for the reassessment of an approval- APP204896-Application to reassess chlorthal-dimethyl containing substances. 24 pages. English</w:t>
            </w:r>
          </w:p>
          <w:p w:rsidR="00EE3A11" w:rsidRPr="002F6A28" w:rsidP="007F13E8" w14:paraId="6DF27F2B" w14:textId="77777777">
            <w:pPr>
              <w:spacing w:before="120" w:after="120"/>
            </w:pPr>
            <w:r w:rsidRPr="002F6A28">
              <w:t>Staff assessment report- 43 pages. English</w:t>
            </w:r>
          </w:p>
          <w:p w:rsidR="00EE3A11" w:rsidRPr="002F6A28" w:rsidP="007F13E8" w14:paraId="0B058518" w14:textId="77777777">
            <w:pPr>
              <w:spacing w:before="120" w:after="120"/>
            </w:pPr>
            <w:r w:rsidRPr="002F6A28">
              <w:t>Appendices to the staff assessment report:</w:t>
            </w:r>
          </w:p>
          <w:p w:rsidR="00EE3A11" w:rsidRPr="002F6A28" w:rsidP="007F13E8" w14:paraId="6DCF8F8E" w14:textId="77777777">
            <w:pPr>
              <w:numPr>
                <w:ilvl w:val="0"/>
                <w:numId w:val="16"/>
              </w:numPr>
              <w:spacing w:before="120" w:after="120"/>
            </w:pPr>
            <w:r w:rsidRPr="002F6A28">
              <w:t>Appendix A is contained in the staff assessment report</w:t>
            </w:r>
          </w:p>
          <w:p w:rsidR="00EE3A11" w:rsidRPr="002F6A28" w:rsidP="007F13E8" w14:paraId="4EC3305F" w14:textId="77777777">
            <w:pPr>
              <w:numPr>
                <w:ilvl w:val="0"/>
                <w:numId w:val="16"/>
              </w:numPr>
              <w:spacing w:before="120" w:after="120"/>
            </w:pPr>
            <w:r w:rsidRPr="002F6A28">
              <w:t>Appendix B- Science memo- quantitative human health risk assessment- 57 Pages. English</w:t>
            </w:r>
          </w:p>
          <w:p w:rsidR="00EE3A11" w:rsidRPr="002F6A28" w:rsidP="007F13E8" w14:paraId="31239B08" w14:textId="77777777">
            <w:pPr>
              <w:numPr>
                <w:ilvl w:val="0"/>
                <w:numId w:val="16"/>
              </w:numPr>
              <w:spacing w:before="120" w:after="120"/>
            </w:pPr>
            <w:r w:rsidRPr="00093344">
              <w:rPr>
                <w:lang w:val="fr-CH"/>
              </w:rPr>
              <w:t xml:space="preserve">Appendix C- Science memo-qualitative </w:t>
            </w:r>
            <w:r w:rsidRPr="00093344">
              <w:rPr>
                <w:lang w:val="fr-CH"/>
              </w:rPr>
              <w:t>environmental</w:t>
            </w:r>
            <w:r w:rsidRPr="00093344">
              <w:rPr>
                <w:lang w:val="fr-CH"/>
              </w:rPr>
              <w:t xml:space="preserve"> </w:t>
            </w:r>
            <w:r w:rsidRPr="00093344">
              <w:rPr>
                <w:lang w:val="fr-CH"/>
              </w:rPr>
              <w:t>risk</w:t>
            </w:r>
            <w:r w:rsidRPr="00093344">
              <w:rPr>
                <w:lang w:val="fr-CH"/>
              </w:rPr>
              <w:t xml:space="preserve"> </w:t>
            </w:r>
            <w:r w:rsidRPr="00093344">
              <w:rPr>
                <w:lang w:val="fr-CH"/>
              </w:rPr>
              <w:t>assessment</w:t>
            </w:r>
            <w:r w:rsidRPr="00093344">
              <w:rPr>
                <w:lang w:val="fr-CH"/>
              </w:rPr>
              <w:t xml:space="preserve">- 25 pages. </w:t>
            </w:r>
            <w:r w:rsidRPr="002F6A28">
              <w:t>English</w:t>
            </w:r>
          </w:p>
          <w:p w:rsidR="00EE3A11" w:rsidRPr="002F6A28" w:rsidP="007F13E8" w14:paraId="3DFF58AC" w14:textId="0F5CF21C">
            <w:pPr>
              <w:numPr>
                <w:ilvl w:val="0"/>
                <w:numId w:val="16"/>
              </w:numPr>
              <w:spacing w:before="120" w:after="120"/>
            </w:pPr>
            <w:r w:rsidRPr="00093344">
              <w:rPr>
                <w:lang w:val="fr-CH"/>
              </w:rPr>
              <w:t xml:space="preserve">Appendix D- </w:t>
            </w:r>
            <w:r w:rsidRPr="00093344">
              <w:rPr>
                <w:lang w:val="fr-CH"/>
              </w:rPr>
              <w:t>Māori</w:t>
            </w:r>
            <w:r w:rsidRPr="00093344">
              <w:rPr>
                <w:lang w:val="fr-CH"/>
              </w:rPr>
              <w:t xml:space="preserve"> impact </w:t>
            </w:r>
            <w:r w:rsidRPr="00093344">
              <w:rPr>
                <w:lang w:val="fr-CH"/>
              </w:rPr>
              <w:t>assess</w:t>
            </w:r>
            <w:r w:rsidRPr="00093344">
              <w:rPr>
                <w:lang w:val="fr-CH"/>
              </w:rPr>
              <w:t>ment</w:t>
            </w:r>
            <w:r w:rsidRPr="00093344">
              <w:rPr>
                <w:lang w:val="fr-CH"/>
              </w:rPr>
              <w:t xml:space="preserve">- 7 pages. </w:t>
            </w:r>
            <w:r w:rsidRPr="002F6A28">
              <w:t>English</w:t>
            </w:r>
          </w:p>
          <w:p w:rsidR="00EE3A11" w:rsidRPr="002F6A28" w:rsidP="007F13E8" w14:paraId="07F9A55D" w14:textId="77777777">
            <w:pPr>
              <w:numPr>
                <w:ilvl w:val="0"/>
                <w:numId w:val="16"/>
              </w:numPr>
              <w:spacing w:before="120" w:after="120"/>
            </w:pPr>
            <w:r w:rsidRPr="002F6A28">
              <w:t>Appendix E- Economic assessment report- 13 pages. English</w:t>
            </w:r>
          </w:p>
          <w:p w:rsidR="00EE3A11" w:rsidRPr="002F6A28" w:rsidP="007F13E8" w14:paraId="0F49A353" w14:textId="77777777">
            <w:pPr>
              <w:numPr>
                <w:ilvl w:val="0"/>
                <w:numId w:val="16"/>
              </w:numPr>
              <w:spacing w:before="120" w:after="120"/>
            </w:pPr>
            <w:r w:rsidRPr="002F6A28">
              <w:t>Appendix F- WorkSafe advice report- 12 pages. English</w:t>
            </w:r>
          </w:p>
          <w:p w:rsidR="00EE3A11" w:rsidRPr="002F6A28" w:rsidP="007F13E8" w14:paraId="170B6605" w14:textId="77777777">
            <w:pPr>
              <w:spacing w:before="120" w:after="120"/>
              <w:rPr>
                <w:i/>
                <w:iCs/>
              </w:rPr>
            </w:pPr>
            <w:r w:rsidRPr="002F6A28">
              <w:rPr>
                <w:i/>
                <w:iCs/>
              </w:rPr>
              <w:t>(Relevant application documents can be found on the HSNO Application register for APP204896)</w:t>
            </w:r>
          </w:p>
        </w:tc>
      </w:tr>
      <w:tr w14:paraId="69A4F7EC" w14:textId="77777777" w:rsidTr="00DB13FE">
        <w:tblPrEx>
          <w:tblW w:w="5000" w:type="pct"/>
          <w:tblLayout w:type="fixed"/>
          <w:tblLook w:val="0000"/>
        </w:tblPrEx>
        <w:tc>
          <w:tcPr>
            <w:tcW w:w="607" w:type="dxa"/>
          </w:tcPr>
          <w:p w:rsidR="00EE3A11" w:rsidRPr="002F6A28" w:rsidP="002F6A28" w14:paraId="0C9571AB" w14:textId="77777777">
            <w:pPr>
              <w:spacing w:before="120" w:after="120"/>
              <w:jc w:val="left"/>
              <w:rPr>
                <w:b/>
              </w:rPr>
            </w:pPr>
            <w:r w:rsidRPr="002F6A28">
              <w:rPr>
                <w:b/>
              </w:rPr>
              <w:t>9.</w:t>
            </w:r>
          </w:p>
        </w:tc>
        <w:tc>
          <w:tcPr>
            <w:tcW w:w="8373" w:type="dxa"/>
          </w:tcPr>
          <w:p w:rsidR="00EE3A11" w:rsidRPr="002F6A28" w:rsidP="008953C4" w14:paraId="5C366790" w14:textId="77777777">
            <w:pPr>
              <w:spacing w:before="120" w:after="120"/>
            </w:pPr>
            <w:r w:rsidRPr="002F6A28">
              <w:rPr>
                <w:b/>
              </w:rPr>
              <w:t>Proposed date of adoption:</w:t>
            </w:r>
            <w:r w:rsidRPr="00C379C8">
              <w:t xml:space="preserve"> To be determined</w:t>
            </w:r>
          </w:p>
          <w:p w:rsidR="00EE3A11" w:rsidRPr="002F6A28" w:rsidP="008953C4" w14:paraId="2E2FF33A" w14:textId="77777777">
            <w:pPr>
              <w:spacing w:after="120"/>
            </w:pPr>
            <w:r w:rsidRPr="002F6A28">
              <w:rPr>
                <w:b/>
              </w:rPr>
              <w:t>Proposed date of entry into force:</w:t>
            </w:r>
            <w:r w:rsidRPr="00C379C8">
              <w:t xml:space="preserve"> To be determined; Dates for consideration and a decision are not confirmed but are projected for early February 2026. </w:t>
            </w:r>
          </w:p>
          <w:p w:rsidR="000F645D" w:rsidRPr="00C379C8" w:rsidP="008953C4" w14:paraId="0092D1D7" w14:textId="77777777">
            <w:pPr>
              <w:spacing w:after="120"/>
            </w:pPr>
            <w:r w:rsidRPr="00C379C8">
              <w:t>For this particular application, proposed date of adoption and date of entry into force will coincide and occur at the same time since an immediate ban is proposed from decision date due to significant impacts on human health.</w:t>
            </w:r>
          </w:p>
          <w:p w:rsidR="000F645D" w:rsidRPr="00C379C8" w:rsidP="008953C4" w14:paraId="1B88C973" w14:textId="77777777">
            <w:pPr>
              <w:spacing w:after="120"/>
            </w:pPr>
            <w:r w:rsidRPr="00C379C8">
              <w:t>It should be noted that this is EPA's proposal and final decision will be made by independent decision-making committee.</w:t>
            </w:r>
          </w:p>
        </w:tc>
      </w:tr>
      <w:tr w14:paraId="31B27473" w14:textId="77777777" w:rsidTr="00DB13FE">
        <w:tblPrEx>
          <w:tblW w:w="5000" w:type="pct"/>
          <w:tblLayout w:type="fixed"/>
          <w:tblLook w:val="0000"/>
        </w:tblPrEx>
        <w:tc>
          <w:tcPr>
            <w:tcW w:w="607" w:type="dxa"/>
            <w:tcBorders>
              <w:bottom w:val="double" w:sz="4" w:space="0" w:color="auto"/>
            </w:tcBorders>
          </w:tcPr>
          <w:p w:rsidR="00F85C99" w:rsidRPr="002F6A28" w:rsidP="002F6A28" w14:paraId="78C81872"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2F5ED1BD"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63A1111B" w14:textId="77777777">
            <w:pPr>
              <w:spacing w:before="120" w:after="120"/>
              <w:rPr>
                <w:bCs/>
              </w:rPr>
            </w:pPr>
            <w:r w:rsidRPr="002F6A28">
              <w:rPr>
                <w:b/>
              </w:rPr>
              <w:t>Final date for comments:</w:t>
            </w:r>
            <w:r w:rsidRPr="00C379C8" w:rsidR="00EE3A11">
              <w:t xml:space="preserve"> 6 October 2025</w:t>
            </w:r>
          </w:p>
          <w:p w:rsidR="000C3B6C" w:rsidRPr="00E3324D" w:rsidP="000C3B6C" w14:paraId="351A23A8"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46D6BE9F"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375BA464" w14:textId="77777777">
            <w:r w:rsidRPr="00CE6C29">
              <w:t>TBT Enquiry Point of New Zealand</w:t>
            </w:r>
          </w:p>
          <w:p w:rsidR="00CE6C29" w:rsidRPr="00CE6C29" w:rsidP="000C3B6C" w14:paraId="51BE66DF" w14:textId="77777777">
            <w:r w:rsidRPr="00CE6C29">
              <w:t>Ministry of Business, Innovation and Employment</w:t>
            </w:r>
          </w:p>
          <w:p w:rsidR="00CE6C29" w:rsidRPr="00CE6C29" w:rsidP="000C3B6C" w14:paraId="107D4AFD" w14:textId="77777777">
            <w:pPr>
              <w:spacing w:after="120"/>
            </w:pPr>
            <w:hyperlink r:id="rId8" w:history="1">
              <w:r w:rsidRPr="00CE6C29">
                <w:rPr>
                  <w:color w:val="0000FF"/>
                  <w:u w:val="single"/>
                </w:rPr>
                <w:t>wto@standards.co.nz</w:t>
              </w:r>
            </w:hyperlink>
          </w:p>
        </w:tc>
      </w:tr>
    </w:tbl>
    <w:p w:rsidR="00EE3A11" w:rsidRPr="002F6A28" w:rsidP="00887259" w14:paraId="262A1D85" w14:textId="77777777">
      <w:pPr>
        <w:jc w:val="center"/>
      </w:pPr>
    </w:p>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F641AE2"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7FC2F53"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E01B52C"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A2D11E5" w14:textId="77777777">
    <w:pPr>
      <w:pStyle w:val="Header"/>
      <w:pBdr>
        <w:bottom w:val="single" w:sz="4" w:space="1" w:color="auto"/>
      </w:pBdr>
      <w:tabs>
        <w:tab w:val="clear" w:pos="4513"/>
        <w:tab w:val="clear" w:pos="9027"/>
      </w:tabs>
      <w:jc w:val="center"/>
    </w:pPr>
    <w:r w:rsidRPr="002F6A28">
      <w:t>tbtSymbol</w:t>
    </w:r>
  </w:p>
  <w:p w:rsidR="009239F7" w:rsidRPr="002F6A28" w:rsidP="009239F7" w14:paraId="1E1449DF" w14:textId="77777777">
    <w:pPr>
      <w:pStyle w:val="Header"/>
      <w:pBdr>
        <w:bottom w:val="single" w:sz="4" w:space="1" w:color="auto"/>
      </w:pBdr>
      <w:tabs>
        <w:tab w:val="clear" w:pos="4513"/>
        <w:tab w:val="clear" w:pos="9027"/>
      </w:tabs>
      <w:jc w:val="center"/>
    </w:pPr>
  </w:p>
  <w:p w:rsidR="009239F7" w:rsidRPr="002F6A28" w:rsidP="009239F7" w14:paraId="0B62B506"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64C765D1"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E9C647D" w14:textId="77777777">
    <w:pPr>
      <w:pStyle w:val="Header"/>
      <w:pBdr>
        <w:bottom w:val="single" w:sz="4" w:space="1" w:color="auto"/>
      </w:pBdr>
      <w:tabs>
        <w:tab w:val="clear" w:pos="4513"/>
        <w:tab w:val="clear" w:pos="9027"/>
      </w:tabs>
      <w:jc w:val="center"/>
    </w:pPr>
    <w:bookmarkStart w:id="0" w:name="spsSymbolHeader"/>
    <w:r w:rsidRPr="002F6A28">
      <w:t>G/TBT/N/NZL/150</w:t>
    </w:r>
    <w:bookmarkEnd w:id="0"/>
  </w:p>
  <w:p w:rsidR="009239F7" w:rsidRPr="002F6A28" w:rsidP="009239F7" w14:paraId="10C7EF19" w14:textId="77777777">
    <w:pPr>
      <w:pStyle w:val="Header"/>
      <w:pBdr>
        <w:bottom w:val="single" w:sz="4" w:space="1" w:color="auto"/>
      </w:pBdr>
      <w:tabs>
        <w:tab w:val="clear" w:pos="4513"/>
        <w:tab w:val="clear" w:pos="9027"/>
      </w:tabs>
      <w:jc w:val="center"/>
    </w:pPr>
  </w:p>
  <w:p w:rsidR="009239F7" w:rsidRPr="002F6A28" w:rsidP="009239F7" w14:paraId="612C43D5"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7A333398"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6D85507"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96228A4"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5BE0BD2" w14:textId="77777777">
          <w:pPr>
            <w:jc w:val="right"/>
            <w:rPr>
              <w:b/>
              <w:color w:val="FF0000"/>
              <w:szCs w:val="16"/>
            </w:rPr>
          </w:pPr>
        </w:p>
      </w:tc>
    </w:tr>
    <w:bookmarkEnd w:id="1"/>
    <w:tr w14:paraId="2D7BE3CA"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442A9EF"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C7E1F1A" w14:textId="77777777">
          <w:pPr>
            <w:jc w:val="right"/>
            <w:rPr>
              <w:b/>
              <w:szCs w:val="16"/>
            </w:rPr>
          </w:pPr>
        </w:p>
      </w:tc>
    </w:tr>
    <w:tr w14:paraId="2B39CC80"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4DE90D5"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966E3B0" w14:textId="77777777">
          <w:pPr>
            <w:jc w:val="right"/>
            <w:rPr>
              <w:b/>
              <w:szCs w:val="16"/>
            </w:rPr>
          </w:pPr>
          <w:bookmarkStart w:id="2" w:name="bmkSymbols"/>
          <w:r w:rsidRPr="002F6A28">
            <w:rPr>
              <w:b/>
              <w:szCs w:val="16"/>
            </w:rPr>
            <w:t>G/TBT/N/NZL/150</w:t>
          </w:r>
          <w:bookmarkEnd w:id="2"/>
        </w:p>
      </w:tc>
    </w:tr>
    <w:tr w14:paraId="0CBA1284"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6367241D" w14:textId="77777777"/>
      </w:tc>
      <w:tc>
        <w:tcPr>
          <w:tcW w:w="5448" w:type="dxa"/>
          <w:gridSpan w:val="2"/>
          <w:shd w:val="clear" w:color="auto" w:fill="FFFFFF"/>
          <w:tcMar>
            <w:left w:w="108" w:type="dxa"/>
            <w:right w:w="108" w:type="dxa"/>
          </w:tcMar>
          <w:vAlign w:val="center"/>
        </w:tcPr>
        <w:p w:rsidR="00ED54E0" w:rsidRPr="009239F7" w:rsidP="00B801E9" w14:paraId="06E14FAB" w14:textId="77777777">
          <w:pPr>
            <w:jc w:val="right"/>
            <w:rPr>
              <w:szCs w:val="16"/>
            </w:rPr>
          </w:pPr>
          <w:bookmarkStart w:id="3" w:name="spsDateDistribution"/>
          <w:bookmarkStart w:id="4" w:name="bmkDate"/>
          <w:r w:rsidRPr="009239F7">
            <w:rPr>
              <w:szCs w:val="16"/>
            </w:rPr>
            <w:t>11 August 2025</w:t>
          </w:r>
          <w:bookmarkEnd w:id="3"/>
          <w:bookmarkEnd w:id="4"/>
        </w:p>
      </w:tc>
    </w:tr>
    <w:tr w14:paraId="1377B4D5"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964F8B1" w14:textId="77777777">
          <w:pPr>
            <w:jc w:val="left"/>
            <w:rPr>
              <w:b/>
            </w:rPr>
          </w:pPr>
          <w:bookmarkStart w:id="5" w:name="bmkSerial"/>
          <w:r>
            <w:rPr>
              <w:b w:val="0"/>
              <w:color w:val="FF0000"/>
            </w:rPr>
            <w:t>(25-5058)</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11A5749F"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ABA55D2"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2610447"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0EEDFAC7"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397B359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525489651">
    <w:abstractNumId w:val="9"/>
  </w:num>
  <w:num w:numId="2" w16cid:durableId="944271969">
    <w:abstractNumId w:val="7"/>
  </w:num>
  <w:num w:numId="3" w16cid:durableId="788813234">
    <w:abstractNumId w:val="6"/>
  </w:num>
  <w:num w:numId="4" w16cid:durableId="351490417">
    <w:abstractNumId w:val="5"/>
  </w:num>
  <w:num w:numId="5" w16cid:durableId="75790413">
    <w:abstractNumId w:val="4"/>
  </w:num>
  <w:num w:numId="6" w16cid:durableId="721052332">
    <w:abstractNumId w:val="12"/>
  </w:num>
  <w:num w:numId="7" w16cid:durableId="828332264">
    <w:abstractNumId w:val="11"/>
  </w:num>
  <w:num w:numId="8" w16cid:durableId="856700266">
    <w:abstractNumId w:val="10"/>
  </w:num>
  <w:num w:numId="9" w16cid:durableId="7584798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80032871">
    <w:abstractNumId w:val="13"/>
  </w:num>
  <w:num w:numId="11" w16cid:durableId="566961027">
    <w:abstractNumId w:val="8"/>
  </w:num>
  <w:num w:numId="12" w16cid:durableId="1952202266">
    <w:abstractNumId w:val="3"/>
  </w:num>
  <w:num w:numId="13" w16cid:durableId="1802068805">
    <w:abstractNumId w:val="2"/>
  </w:num>
  <w:num w:numId="14" w16cid:durableId="1055273722">
    <w:abstractNumId w:val="1"/>
  </w:num>
  <w:num w:numId="15" w16cid:durableId="13773000">
    <w:abstractNumId w:val="0"/>
  </w:num>
  <w:num w:numId="16" w16cid:durableId="17886966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3344"/>
    <w:rsid w:val="0009487E"/>
    <w:rsid w:val="000A4945"/>
    <w:rsid w:val="000A50C1"/>
    <w:rsid w:val="000A62D7"/>
    <w:rsid w:val="000A6875"/>
    <w:rsid w:val="000A7D1F"/>
    <w:rsid w:val="000B2FF7"/>
    <w:rsid w:val="000B31E1"/>
    <w:rsid w:val="000C3B6C"/>
    <w:rsid w:val="000E1CF4"/>
    <w:rsid w:val="000F645D"/>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2F88"/>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62F95"/>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7BD3ADF"/>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reassessments@epa.govt.nz" TargetMode="External" /><Relationship Id="rId6" Type="http://schemas.openxmlformats.org/officeDocument/2006/relationships/hyperlink" Target="https://www.epa.govt.nz/public-consultations/open-consultations/proposed-ban-on-chlorthal-dimethyl-dcpa-weedkiller/" TargetMode="External" /><Relationship Id="rId7" Type="http://schemas.openxmlformats.org/officeDocument/2006/relationships/hyperlink" Target="https://www.epa.govt.nz/database-search/hsno-application-register/view/APP204896/" TargetMode="External" /><Relationship Id="rId8" Type="http://schemas.openxmlformats.org/officeDocument/2006/relationships/hyperlink" Target="mailto:wto@standards.co.nz"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2</TotalTime>
  <Pages>2</Pages>
  <Words>632</Words>
  <Characters>3608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3</cp:revision>
  <dcterms:created xsi:type="dcterms:W3CDTF">2025-08-11T07:52:00Z</dcterms:created>
  <dcterms:modified xsi:type="dcterms:W3CDTF">2025-08-11T07:53:00Z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