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C3BC07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B5280B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721129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0BC832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AD345C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629E1F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INDIA</w:t>
            </w:r>
          </w:p>
          <w:p w:rsidR="00F85C99" w:rsidRPr="002F6A28" w:rsidP="002F6A28" w14:paraId="5FCE19B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D068B4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B003F9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39373B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ACA46AF" w14:textId="77777777">
            <w:pPr>
              <w:spacing w:after="120"/>
            </w:pPr>
            <w:r w:rsidRPr="00C379C8">
              <w:t>Telecommunication Engineering Centre (TEC), Department of Telecommunications (DoT)</w:t>
            </w:r>
          </w:p>
        </w:tc>
      </w:tr>
      <w:tr w14:paraId="3225AD4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F1B001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9E004D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5EEDEE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A745C9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D112616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HS8517</w:t>
            </w:r>
          </w:p>
        </w:tc>
      </w:tr>
      <w:tr w14:paraId="0C517CF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7EB082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EA3D89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Notification for draft Standard for Generic Requirements (GR) of "PON Optical Time Domain Reflectometer (For FTTH Applications)" (Draft Standard No. TEC 88170:2025); (30 page(s), in English)</w:t>
            </w:r>
          </w:p>
          <w:p w:rsidR="000C3B6C" w:rsidRPr="000C3B6C" w:rsidP="002F6A28" w14:paraId="5EB9FE3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E0002" w:rsidRPr="00CE6C29" w:rsidP="002F6A28" w14:paraId="20595AA5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https://members.wto.org/crnattachments/2025/TBT/IND/25_05238_00_e.pdf</w:t>
              </w:r>
            </w:hyperlink>
          </w:p>
          <w:p w:rsidR="00FE0002" w:rsidRPr="00CE6C29" w:rsidP="002F6A28" w14:paraId="1EF7324D" w14:textId="77777777">
            <w:pP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https://tec.gov.in/pdf/consultations/Draft%20standard%20for%20PON%20OTDRs_GR88170%20for%20consultration%2022.07.2025.pdf</w:t>
              </w:r>
            </w:hyperlink>
          </w:p>
        </w:tc>
      </w:tr>
      <w:tr w14:paraId="06ED030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D33735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9DC63C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Standard for GR pertains to PON Optical Time Domain Reflectometer (For FTTH Applications).</w:t>
            </w:r>
          </w:p>
        </w:tc>
      </w:tr>
      <w:tr w14:paraId="62D5FEC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D9A7B7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A80309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Revision of GRs of "PON Optical Time Domain Reflectometer (Type-A)(For FTTH Applications)" and "PON Optical Time Domain Reflectometer (Type-B)(For FTTH Applications)".</w:t>
            </w:r>
          </w:p>
        </w:tc>
      </w:tr>
      <w:tr w14:paraId="4311AAC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69D03C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0A67BB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DE55C45" w14:textId="77777777">
            <w:pPr>
              <w:spacing w:before="120" w:after="120"/>
            </w:pPr>
            <w:r w:rsidRPr="002F6A28">
              <w:t>Draft Standard for GR of "PON Optical Time Domain Reflectometer (For FTTH Applications)" (Draft Standard No. TEC 88170:2025)</w:t>
            </w:r>
          </w:p>
        </w:tc>
      </w:tr>
      <w:tr w14:paraId="1312635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7D10A0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97A8CC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D7881A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A3AEBA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37AF17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E8EB77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4219B3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7 October 2025</w:t>
            </w:r>
          </w:p>
          <w:p w:rsidR="000C3B6C" w:rsidRPr="00E3324D" w:rsidP="000C3B6C" w14:paraId="384C42E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D75956" w:rsidRPr="006A4C49" w:rsidP="000C3B6C" w14:paraId="60B075E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>Comments/inputs may please be furnished in the template sheet appended at the end of the draft Standard.</w:t>
            </w:r>
          </w:p>
          <w:p w:rsidR="000C3B6C" w:rsidRPr="002F6A28" w:rsidP="000C3B6C" w14:paraId="6CA83020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B4B3C95" w14:textId="77777777">
            <w:r w:rsidRPr="00CE6C29">
              <w:t>Telecommunication Engineering Centre (TEC)</w:t>
            </w:r>
          </w:p>
          <w:p w:rsidR="00CE6C29" w:rsidRPr="00CE6C29" w:rsidP="000C3B6C" w14:paraId="605FC478" w14:textId="77777777">
            <w:r w:rsidRPr="00CE6C29">
              <w:t>Contact Person: Mr. Arvind Kumar Tripathi, DDG (IMP &amp; TEP)</w:t>
            </w:r>
          </w:p>
          <w:p w:rsidR="00CE6C29" w:rsidRPr="00CE6C29" w:rsidP="000C3B6C" w14:paraId="55010D1A" w14:textId="77777777">
            <w:r w:rsidRPr="00CE6C29">
              <w:t>Room No: 356, Khurshid Lal Bhawan</w:t>
            </w:r>
          </w:p>
          <w:p w:rsidR="00CE6C29" w:rsidRPr="00CE6C29" w:rsidP="000C3B6C" w14:paraId="246092A9" w14:textId="77777777">
            <w:r w:rsidRPr="00CE6C29">
              <w:t>Janpath, New Delhi-110001, India.</w:t>
            </w:r>
          </w:p>
          <w:p w:rsidR="00CE6C29" w:rsidRPr="00CE6C29" w:rsidP="000C3B6C" w14:paraId="27E72CAC" w14:textId="77777777">
            <w:r w:rsidRPr="00CE6C29">
              <w:t>Contact Number: +(91) 11-23739400</w:t>
            </w:r>
          </w:p>
          <w:p w:rsidR="00CE6C29" w:rsidRPr="00CE6C29" w:rsidP="000C3B6C" w14:paraId="6AA97CB4" w14:textId="77777777">
            <w:r w:rsidRPr="00CE6C29">
              <w:t xml:space="preserve">Email: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  <w:p w:rsidR="00CE6C29" w:rsidRPr="00CE6C29" w:rsidP="000C3B6C" w14:paraId="0321E467" w14:textId="77777777">
            <w:r w:rsidRPr="00CE6C29">
              <w:t xml:space="preserve">Website-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https://www.tec.gov.in/</w:t>
              </w:r>
            </w:hyperlink>
          </w:p>
          <w:p w:rsidR="00CE6C29" w:rsidRPr="00CE6C29" w:rsidP="000C3B6C" w14:paraId="4644032F" w14:textId="77777777">
            <w:pPr>
              <w:spacing w:after="120"/>
            </w:pPr>
            <w:r w:rsidRPr="00CE6C29">
              <w:t xml:space="preserve">Email ID of TBT Enquiry Point: </w:t>
            </w:r>
            <w:hyperlink r:id="rId7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</w:tc>
      </w:tr>
    </w:tbl>
    <w:p w:rsidR="00EE3A11" w:rsidRPr="002F6A28" w:rsidP="00887259" w14:paraId="016F64C0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5817E3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A21641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ED66D6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DE98E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40BE1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6D4A77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729139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16653E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G/TBT/N/IND/393</w:t>
    </w:r>
    <w:bookmarkEnd w:id="0"/>
  </w:p>
  <w:p w:rsidR="009239F7" w:rsidRPr="002F6A28" w:rsidP="009239F7" w14:paraId="2DAD3F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A5C6F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721A0B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7183AC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69AC64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AB544A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B4CC40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79391E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351FC66" w14:textId="77777777">
          <w:pPr>
            <w:jc w:val="right"/>
            <w:rPr>
              <w:b/>
              <w:szCs w:val="16"/>
            </w:rPr>
          </w:pPr>
        </w:p>
      </w:tc>
    </w:tr>
    <w:tr w14:paraId="0A65512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B08F47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19774B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G/TBT/N/IND/393</w:t>
          </w:r>
          <w:bookmarkEnd w:id="2"/>
        </w:p>
      </w:tc>
    </w:tr>
    <w:tr w14:paraId="6AA51B2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BE6C8E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FB695F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8 August 2025</w:t>
          </w:r>
          <w:bookmarkEnd w:id="3"/>
          <w:bookmarkEnd w:id="4"/>
        </w:p>
      </w:tc>
    </w:tr>
    <w:tr w14:paraId="22C72690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B0F4D88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(25-5055)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51E343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0EF22E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D1F157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C88389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11B37B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53390700">
    <w:abstractNumId w:val="9"/>
  </w:num>
  <w:num w:numId="2" w16cid:durableId="569003040">
    <w:abstractNumId w:val="7"/>
  </w:num>
  <w:num w:numId="3" w16cid:durableId="45570947">
    <w:abstractNumId w:val="6"/>
  </w:num>
  <w:num w:numId="4" w16cid:durableId="1856266436">
    <w:abstractNumId w:val="5"/>
  </w:num>
  <w:num w:numId="5" w16cid:durableId="1848250395">
    <w:abstractNumId w:val="4"/>
  </w:num>
  <w:num w:numId="6" w16cid:durableId="247426135">
    <w:abstractNumId w:val="12"/>
  </w:num>
  <w:num w:numId="7" w16cid:durableId="570896547">
    <w:abstractNumId w:val="11"/>
  </w:num>
  <w:num w:numId="8" w16cid:durableId="1368723398">
    <w:abstractNumId w:val="10"/>
  </w:num>
  <w:num w:numId="9" w16cid:durableId="20386973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02987982">
    <w:abstractNumId w:val="13"/>
  </w:num>
  <w:num w:numId="11" w16cid:durableId="1097991547">
    <w:abstractNumId w:val="8"/>
  </w:num>
  <w:num w:numId="12" w16cid:durableId="1602713826">
    <w:abstractNumId w:val="3"/>
  </w:num>
  <w:num w:numId="13" w16cid:durableId="766736469">
    <w:abstractNumId w:val="2"/>
  </w:num>
  <w:num w:numId="14" w16cid:durableId="1814907989">
    <w:abstractNumId w:val="1"/>
  </w:num>
  <w:num w:numId="15" w16cid:durableId="1587105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52EBC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705E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002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8E5E82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IND/25_05238_00_e.pdf" TargetMode="External" /><Relationship Id="rId6" Type="http://schemas.openxmlformats.org/officeDocument/2006/relationships/hyperlink" Target="https://tec.gov.in/pdf/consultations/Draft%20standard%20for%20PON%20OTDRs_GR88170%20for%20consultration%2022.07.2025.pdf" TargetMode="External" /><Relationship Id="rId7" Type="http://schemas.openxmlformats.org/officeDocument/2006/relationships/hyperlink" Target="mailto:tbtenquirytel.tec@gov.in" TargetMode="External" /><Relationship Id="rId8" Type="http://schemas.openxmlformats.org/officeDocument/2006/relationships/hyperlink" Target="https://www.tec.gov.in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2025-08-08T12:06:00Z</dcterms:created>
  <dcterms:modified xsi:type="dcterms:W3CDTF">2025-08-08T12:06:00Z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