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9AC24B7" w14:textId="77777777">
      <w:pPr>
        <w:pStyle w:val="Title"/>
        <w:rPr>
          <w:caps w:val="0"/>
          <w:kern w:val="0"/>
        </w:rPr>
      </w:pPr>
      <w:r w:rsidRPr="002F6A28">
        <w:rPr>
          <w:caps w:val="0"/>
          <w:kern w:val="0"/>
        </w:rPr>
        <w:t>NOTIFICATION</w:t>
      </w:r>
    </w:p>
    <w:p w:rsidR="009239F7" w:rsidRPr="002F6A28" w:rsidP="002F6A28" w14:paraId="1C096244" w14:textId="77777777">
      <w:pPr>
        <w:jc w:val="center"/>
      </w:pPr>
      <w:r w:rsidRPr="002F6A28">
        <w:t>The following notification is being circulated in accordance with Article 10.6</w:t>
      </w:r>
    </w:p>
    <w:p w:rsidR="009239F7" w:rsidRPr="002F6A28" w:rsidP="002F6A28" w14:paraId="2F0B7FC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06C7F00" w14:textId="77777777" w:rsidTr="00DB13FE">
        <w:tblPrEx>
          <w:tblW w:w="5000" w:type="pct"/>
          <w:tblLayout w:type="fixed"/>
          <w:tblLook w:val="0000"/>
        </w:tblPrEx>
        <w:tc>
          <w:tcPr>
            <w:tcW w:w="607" w:type="dxa"/>
            <w:tcBorders>
              <w:top w:val="double" w:sz="4" w:space="0" w:color="auto"/>
            </w:tcBorders>
          </w:tcPr>
          <w:p w:rsidR="00F85C99" w:rsidRPr="002F6A28" w:rsidP="002F6A28" w14:paraId="6730D9A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81B44B2" w14:textId="77777777">
            <w:pPr>
              <w:spacing w:before="120" w:after="120"/>
            </w:pPr>
            <w:r w:rsidRPr="002F6A28">
              <w:rPr>
                <w:b/>
              </w:rPr>
              <w:t>Notifying Member:</w:t>
            </w:r>
            <w:r w:rsidRPr="00C92678" w:rsidR="00EE3A11">
              <w:t xml:space="preserve"> </w:t>
            </w:r>
            <w:r w:rsidRPr="00C92678" w:rsidR="00EE3A11">
              <w:rPr>
                <w:u w:val="single"/>
              </w:rPr>
              <w:t>INDIA</w:t>
            </w:r>
          </w:p>
          <w:p w:rsidR="00F85C99" w:rsidRPr="002F6A28" w:rsidP="002F6A28" w14:paraId="292736C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658C91C" w14:textId="77777777" w:rsidTr="00DB13FE">
        <w:tblPrEx>
          <w:tblW w:w="5000" w:type="pct"/>
          <w:tblLayout w:type="fixed"/>
          <w:tblLook w:val="0000"/>
        </w:tblPrEx>
        <w:tc>
          <w:tcPr>
            <w:tcW w:w="607" w:type="dxa"/>
          </w:tcPr>
          <w:p w:rsidR="00F85C99" w:rsidRPr="002F6A28" w:rsidP="002F6A28" w14:paraId="3D510AA0" w14:textId="77777777">
            <w:pPr>
              <w:spacing w:before="120" w:after="120"/>
              <w:jc w:val="left"/>
            </w:pPr>
            <w:r w:rsidRPr="002F6A28">
              <w:rPr>
                <w:b/>
              </w:rPr>
              <w:t>2.</w:t>
            </w:r>
          </w:p>
        </w:tc>
        <w:tc>
          <w:tcPr>
            <w:tcW w:w="8373" w:type="dxa"/>
          </w:tcPr>
          <w:p w:rsidR="00F85C99" w:rsidRPr="002F6A28" w:rsidP="000C3B6C" w14:paraId="69117DFB" w14:textId="77777777">
            <w:pPr>
              <w:spacing w:before="120" w:after="120"/>
            </w:pPr>
            <w:r w:rsidRPr="002F6A28">
              <w:rPr>
                <w:b/>
              </w:rPr>
              <w:t>Agency responsible:</w:t>
            </w:r>
            <w:r w:rsidRPr="00C379C8" w:rsidR="00EE3A11">
              <w:t xml:space="preserve"> </w:t>
            </w:r>
          </w:p>
          <w:p w:rsidR="00EE3A11" w:rsidRPr="00C379C8" w:rsidP="000C3B6C" w14:paraId="5F1AE890" w14:textId="77777777">
            <w:pPr>
              <w:spacing w:after="120"/>
            </w:pPr>
            <w:r w:rsidRPr="00C379C8">
              <w:t>Telecom Engineering Centre, Department of Telecommunication</w:t>
            </w:r>
          </w:p>
        </w:tc>
      </w:tr>
      <w:tr w14:paraId="1CC785AA" w14:textId="77777777" w:rsidTr="00DB13FE">
        <w:tblPrEx>
          <w:tblW w:w="5000" w:type="pct"/>
          <w:tblLayout w:type="fixed"/>
          <w:tblLook w:val="0000"/>
        </w:tblPrEx>
        <w:tc>
          <w:tcPr>
            <w:tcW w:w="607" w:type="dxa"/>
          </w:tcPr>
          <w:p w:rsidR="00F85C99" w:rsidRPr="002F6A28" w:rsidP="002F6A28" w14:paraId="3728071F" w14:textId="77777777">
            <w:pPr>
              <w:spacing w:before="120" w:after="120"/>
              <w:jc w:val="left"/>
              <w:rPr>
                <w:b/>
              </w:rPr>
            </w:pPr>
            <w:r w:rsidRPr="002F6A28">
              <w:rPr>
                <w:b/>
              </w:rPr>
              <w:t>3.</w:t>
            </w:r>
          </w:p>
        </w:tc>
        <w:tc>
          <w:tcPr>
            <w:tcW w:w="8373" w:type="dxa"/>
          </w:tcPr>
          <w:p w:rsidR="00F85C99" w:rsidRPr="0058336F" w:rsidP="002F6A28" w14:paraId="15A602D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8416921" w14:textId="77777777" w:rsidTr="00DB13FE">
        <w:tblPrEx>
          <w:tblW w:w="5000" w:type="pct"/>
          <w:tblLayout w:type="fixed"/>
          <w:tblLook w:val="0000"/>
        </w:tblPrEx>
        <w:tc>
          <w:tcPr>
            <w:tcW w:w="607" w:type="dxa"/>
          </w:tcPr>
          <w:p w:rsidR="00F85C99" w:rsidRPr="002F6A28" w:rsidP="002F6A28" w14:paraId="2D5F8DE5" w14:textId="77777777">
            <w:pPr>
              <w:spacing w:before="120" w:after="120"/>
              <w:jc w:val="left"/>
            </w:pPr>
            <w:r w:rsidRPr="002F6A28">
              <w:rPr>
                <w:b/>
              </w:rPr>
              <w:t>4.</w:t>
            </w:r>
          </w:p>
        </w:tc>
        <w:tc>
          <w:tcPr>
            <w:tcW w:w="8373" w:type="dxa"/>
          </w:tcPr>
          <w:p w:rsidR="00F85C99" w:rsidRPr="002F6A28" w:rsidP="002F6A28" w14:paraId="45D35A7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HS8517</w:t>
            </w:r>
          </w:p>
        </w:tc>
      </w:tr>
      <w:tr w14:paraId="144F63E8" w14:textId="77777777" w:rsidTr="00DB13FE">
        <w:tblPrEx>
          <w:tblW w:w="5000" w:type="pct"/>
          <w:tblLayout w:type="fixed"/>
          <w:tblLook w:val="0000"/>
        </w:tblPrEx>
        <w:tc>
          <w:tcPr>
            <w:tcW w:w="607" w:type="dxa"/>
          </w:tcPr>
          <w:p w:rsidR="00F85C99" w:rsidRPr="002F6A28" w:rsidP="002F6A28" w14:paraId="606B0D26" w14:textId="77777777">
            <w:pPr>
              <w:spacing w:before="120" w:after="120"/>
              <w:jc w:val="left"/>
            </w:pPr>
            <w:r w:rsidRPr="002F6A28">
              <w:rPr>
                <w:b/>
              </w:rPr>
              <w:t>5.</w:t>
            </w:r>
          </w:p>
        </w:tc>
        <w:tc>
          <w:tcPr>
            <w:tcW w:w="8373" w:type="dxa"/>
          </w:tcPr>
          <w:p w:rsidR="00F85C99" w:rsidP="002F6A28" w14:paraId="05E455C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Notification for revision of GR on "Solar Photovoltaic (SPV) Power supply for Telecom Equipments (Standard No. TEC 66090:2017, old No. TEC/GR/TX/SPV-003/04/JAN-17)"; (87 page(s), in English)</w:t>
            </w:r>
          </w:p>
          <w:p w:rsidR="000C3B6C" w:rsidRPr="000C3B6C" w:rsidP="002F6A28" w14:paraId="23BC820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94D20" w:rsidRPr="00CE6C29" w:rsidP="002F6A28" w14:paraId="11D3FC64"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https://members.wto.org/crnattachments/2025/TBT/IND/25_05236_00_e.pdf</w:t>
              </w:r>
            </w:hyperlink>
          </w:p>
          <w:p w:rsidR="00794D20" w:rsidRPr="00CE6C29" w:rsidP="002F6A28" w14:paraId="0C863943" w14:textId="77777777">
            <w:pPr>
              <w:spacing w:after="120"/>
              <w:rPr>
                <w:iCs/>
              </w:rPr>
            </w:pPr>
            <w:hyperlink r:id="rId6" w:tgtFrame="_blank" w:history="1">
              <w:r w:rsidRPr="00CE6C29">
                <w:rPr>
                  <w:iCs/>
                  <w:color w:val="0000FF"/>
                  <w:u w:val="single"/>
                </w:rPr>
                <w:t>https://tec.gov.in/pdf/consultations/SPV_Revision%2066090_GR-TX-SPV-003.04_15.02.2017_IMP.pdf</w:t>
              </w:r>
            </w:hyperlink>
          </w:p>
        </w:tc>
      </w:tr>
      <w:tr w14:paraId="5FFBB7F8" w14:textId="77777777" w:rsidTr="00DB13FE">
        <w:tblPrEx>
          <w:tblW w:w="5000" w:type="pct"/>
          <w:tblLayout w:type="fixed"/>
          <w:tblLook w:val="0000"/>
        </w:tblPrEx>
        <w:tc>
          <w:tcPr>
            <w:tcW w:w="607" w:type="dxa"/>
          </w:tcPr>
          <w:p w:rsidR="00F85C99" w:rsidRPr="002F6A28" w:rsidP="002F6A28" w14:paraId="44B88755" w14:textId="77777777">
            <w:pPr>
              <w:spacing w:before="120" w:after="120"/>
              <w:jc w:val="left"/>
              <w:rPr>
                <w:b/>
              </w:rPr>
            </w:pPr>
            <w:r w:rsidRPr="002F6A28">
              <w:rPr>
                <w:b/>
              </w:rPr>
              <w:t>6.</w:t>
            </w:r>
          </w:p>
        </w:tc>
        <w:tc>
          <w:tcPr>
            <w:tcW w:w="8373" w:type="dxa"/>
          </w:tcPr>
          <w:p w:rsidR="00F85C99" w:rsidRPr="002F6A28" w:rsidP="002F6A28" w14:paraId="762CAFBA" w14:textId="77777777">
            <w:pPr>
              <w:spacing w:before="120" w:after="120"/>
              <w:rPr>
                <w:b/>
              </w:rPr>
            </w:pPr>
            <w:r w:rsidRPr="002F6A28">
              <w:rPr>
                <w:b/>
              </w:rPr>
              <w:t>Description of content:</w:t>
            </w:r>
            <w:r w:rsidRPr="00C379C8" w:rsidR="00FE448B">
              <w:t xml:space="preserve"> This document contains the generic requirements of Solar Photo Voltaic (SPV) power supply for various Telecom equipment,working on 12V DC or 48V DC or 24V DC (for Standalone Application only). These power supplies are capable of catering to load requirements of (i) up to 5A continuous or 120 AH per day for 12V telecom equipments and (ii) up to 20A continuous or 480 AH per day for 48V telecom equipments and (iii) up to 20A continuous or 480 AH per day for 24V telecom equipments.</w:t>
            </w:r>
          </w:p>
          <w:p w:rsidR="00FE448B" w:rsidRPr="00C379C8" w:rsidP="002F6A28" w14:paraId="2B5E6955" w14:textId="77777777">
            <w:pPr>
              <w:spacing w:before="120" w:after="120"/>
            </w:pPr>
            <w:r w:rsidRPr="00C379C8">
              <w:t>It is requested to go through the enclosed draft Standard and your inputs/comments may please be furnished in the template sheet enclosed as Annexure-II.</w:t>
            </w:r>
          </w:p>
        </w:tc>
      </w:tr>
      <w:tr w14:paraId="147FFC0F" w14:textId="77777777" w:rsidTr="00DB13FE">
        <w:tblPrEx>
          <w:tblW w:w="5000" w:type="pct"/>
          <w:tblLayout w:type="fixed"/>
          <w:tblLook w:val="0000"/>
        </w:tblPrEx>
        <w:tc>
          <w:tcPr>
            <w:tcW w:w="607" w:type="dxa"/>
          </w:tcPr>
          <w:p w:rsidR="00F85C99" w:rsidRPr="002F6A28" w:rsidP="002F6A28" w14:paraId="56CD99FB" w14:textId="77777777">
            <w:pPr>
              <w:spacing w:before="120" w:after="120"/>
              <w:jc w:val="left"/>
              <w:rPr>
                <w:b/>
              </w:rPr>
            </w:pPr>
            <w:r w:rsidRPr="002F6A28">
              <w:rPr>
                <w:b/>
              </w:rPr>
              <w:t>7.</w:t>
            </w:r>
          </w:p>
        </w:tc>
        <w:tc>
          <w:tcPr>
            <w:tcW w:w="8373" w:type="dxa"/>
          </w:tcPr>
          <w:p w:rsidR="00F85C99" w:rsidRPr="002F6A28" w:rsidP="002F6A28" w14:paraId="289919D0" w14:textId="77777777">
            <w:pPr>
              <w:spacing w:before="120" w:after="120"/>
              <w:rPr>
                <w:b/>
              </w:rPr>
            </w:pPr>
            <w:r w:rsidRPr="002F6A28">
              <w:rPr>
                <w:b/>
              </w:rPr>
              <w:t>Objective and rationale, including the nature of urgent problems where applicable:</w:t>
            </w:r>
            <w:r w:rsidRPr="00C379C8" w:rsidR="00EE3A11">
              <w:t xml:space="preserve"> The proposed document of GR on "Solar Photovoltaic (SPV) Power supply for Telecom Equipments (Standard No. TEC 66090:2017)"explains the SPV Power Generating System comprises mainly of a SPV Module - a non conventional source of power - that converts Solar Energy (Sun light) directly into DC Electricity which in turn charges battery bank through a Solar charge controller. In this case of Hybrid Power Supply, it shall have an in-built FC (float charger as per clause no 3.6 of GR) that shall provide a regulated DC Power Supply in sharing with SPV power generating source to the load and the battery bank when the AC commercial mains are available.</w:t>
            </w:r>
          </w:p>
        </w:tc>
      </w:tr>
      <w:tr w14:paraId="13749559" w14:textId="77777777" w:rsidTr="00DB13FE">
        <w:tblPrEx>
          <w:tblW w:w="5000" w:type="pct"/>
          <w:tblLayout w:type="fixed"/>
          <w:tblLook w:val="0000"/>
        </w:tblPrEx>
        <w:tc>
          <w:tcPr>
            <w:tcW w:w="607" w:type="dxa"/>
          </w:tcPr>
          <w:p w:rsidR="00F85C99" w:rsidRPr="002F6A28" w:rsidP="009E75ED" w14:paraId="0CF58778" w14:textId="77777777">
            <w:pPr>
              <w:spacing w:before="120" w:after="120"/>
              <w:jc w:val="left"/>
              <w:rPr>
                <w:b/>
              </w:rPr>
            </w:pPr>
            <w:r w:rsidRPr="002F6A28">
              <w:rPr>
                <w:b/>
              </w:rPr>
              <w:t>8.</w:t>
            </w:r>
          </w:p>
        </w:tc>
        <w:tc>
          <w:tcPr>
            <w:tcW w:w="8373" w:type="dxa"/>
          </w:tcPr>
          <w:p w:rsidR="000C3B6C" w:rsidRPr="00EC00D2" w:rsidP="007F13E8" w14:paraId="425ACD07" w14:textId="77777777">
            <w:pPr>
              <w:spacing w:before="120" w:after="120"/>
              <w:rPr>
                <w:bCs/>
              </w:rPr>
            </w:pPr>
            <w:r w:rsidRPr="002F6A28">
              <w:rPr>
                <w:b/>
              </w:rPr>
              <w:t>Relevant documents:</w:t>
            </w:r>
            <w:r w:rsidRPr="002F6A28" w:rsidR="00EE3A11">
              <w:t xml:space="preserve"> </w:t>
            </w:r>
          </w:p>
          <w:p w:rsidR="00EE3A11" w:rsidRPr="002F6A28" w:rsidP="007F13E8" w14:paraId="3078557E" w14:textId="77777777">
            <w:pPr>
              <w:spacing w:before="120" w:after="120"/>
            </w:pPr>
            <w:r w:rsidRPr="002F6A28">
              <w:t>Standard (Draft Standard No. TEC 66090:2025) in respect of revision of Generic Requirements (GR) on "Solar Photovoltaic (SPV) Power supply for Telecom Equipments" (Standard No. TEC 66090:2017)</w:t>
            </w:r>
          </w:p>
        </w:tc>
      </w:tr>
      <w:tr w14:paraId="04B9BB16" w14:textId="77777777" w:rsidTr="00DB13FE">
        <w:tblPrEx>
          <w:tblW w:w="5000" w:type="pct"/>
          <w:tblLayout w:type="fixed"/>
          <w:tblLook w:val="0000"/>
        </w:tblPrEx>
        <w:tc>
          <w:tcPr>
            <w:tcW w:w="607" w:type="dxa"/>
          </w:tcPr>
          <w:p w:rsidR="00EE3A11" w:rsidRPr="002F6A28" w:rsidP="002F6A28" w14:paraId="7A923140" w14:textId="77777777">
            <w:pPr>
              <w:spacing w:before="120" w:after="120"/>
              <w:jc w:val="left"/>
              <w:rPr>
                <w:b/>
              </w:rPr>
            </w:pPr>
            <w:r w:rsidRPr="002F6A28">
              <w:rPr>
                <w:b/>
              </w:rPr>
              <w:t>9.</w:t>
            </w:r>
          </w:p>
        </w:tc>
        <w:tc>
          <w:tcPr>
            <w:tcW w:w="8373" w:type="dxa"/>
          </w:tcPr>
          <w:p w:rsidR="00EE3A11" w:rsidRPr="002F6A28" w:rsidP="008953C4" w14:paraId="55784DC0" w14:textId="77777777">
            <w:pPr>
              <w:spacing w:before="120" w:after="120"/>
            </w:pPr>
            <w:r w:rsidRPr="002F6A28">
              <w:rPr>
                <w:b/>
              </w:rPr>
              <w:t>Proposed date of adoption:</w:t>
            </w:r>
            <w:r w:rsidRPr="00C379C8">
              <w:t xml:space="preserve"> July-August 2025 tentatively</w:t>
            </w:r>
          </w:p>
          <w:p w:rsidR="00EE3A11" w:rsidRPr="002F6A28" w:rsidP="008953C4" w14:paraId="034B8F01" w14:textId="77777777">
            <w:pPr>
              <w:spacing w:after="120"/>
            </w:pPr>
            <w:r w:rsidRPr="002F6A28">
              <w:rPr>
                <w:b/>
              </w:rPr>
              <w:t>Proposed date of entry into force:</w:t>
            </w:r>
            <w:r w:rsidRPr="00C379C8">
              <w:t xml:space="preserve"> August-September 2025 tentatively</w:t>
            </w:r>
          </w:p>
        </w:tc>
      </w:tr>
      <w:tr w14:paraId="0F983F39" w14:textId="77777777" w:rsidTr="00DB13FE">
        <w:tblPrEx>
          <w:tblW w:w="5000" w:type="pct"/>
          <w:tblLayout w:type="fixed"/>
          <w:tblLook w:val="0000"/>
        </w:tblPrEx>
        <w:tc>
          <w:tcPr>
            <w:tcW w:w="607" w:type="dxa"/>
            <w:tcBorders>
              <w:bottom w:val="double" w:sz="4" w:space="0" w:color="auto"/>
            </w:tcBorders>
          </w:tcPr>
          <w:p w:rsidR="00F85C99" w:rsidRPr="002F6A28" w:rsidP="002F6A28" w14:paraId="644AE46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82A2B9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4D71007" w14:textId="77777777">
            <w:pPr>
              <w:spacing w:before="120" w:after="120"/>
              <w:rPr>
                <w:bCs/>
              </w:rPr>
            </w:pPr>
            <w:r w:rsidRPr="002F6A28">
              <w:rPr>
                <w:b/>
              </w:rPr>
              <w:t>Final date for comments:</w:t>
            </w:r>
            <w:r w:rsidRPr="00C379C8" w:rsidR="00EE3A11">
              <w:t xml:space="preserve"> 7 October 2025</w:t>
            </w:r>
          </w:p>
          <w:p w:rsidR="000C3B6C" w:rsidRPr="00E3324D" w:rsidP="000C3B6C" w14:paraId="798EC404"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D75956" w:rsidRPr="006A4C49" w:rsidP="000C3B6C" w14:paraId="7502C7CF" w14:textId="77777777">
            <w:pPr>
              <w:tabs>
                <w:tab w:val="left" w:pos="1418"/>
                <w:tab w:val="left" w:pos="2127"/>
                <w:tab w:val="left" w:pos="2835"/>
                <w:tab w:val="left" w:pos="3402"/>
              </w:tabs>
              <w:spacing w:before="120" w:after="120"/>
            </w:pPr>
            <w:r w:rsidRPr="006A4C49">
              <w:t>Inputs/comments may please be furnished in the template sheet enclosed as Annexure-II.</w:t>
            </w:r>
          </w:p>
          <w:p w:rsidR="000C3B6C" w:rsidRPr="002F6A28" w:rsidP="000C3B6C" w14:paraId="06B841D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5C3AA41" w14:textId="77777777">
            <w:r w:rsidRPr="00CE6C29">
              <w:t>Telecommunication Engineering Centre (TEC)</w:t>
            </w:r>
          </w:p>
          <w:p w:rsidR="00CE6C29" w:rsidRPr="00CE6C29" w:rsidP="000C3B6C" w14:paraId="1E6759D4" w14:textId="77777777">
            <w:r w:rsidRPr="00CE6C29">
              <w:t>Contact Person: Mr. Arvind Kumar Tripathi, DDG(IMP &amp; TEP)</w:t>
            </w:r>
          </w:p>
          <w:p w:rsidR="00CE6C29" w:rsidRPr="00CE6C29" w:rsidP="000C3B6C" w14:paraId="7DEDE82A" w14:textId="77777777">
            <w:r w:rsidRPr="00CE6C29">
              <w:t>Room No: 356, Khurshid Lal Bhawan</w:t>
            </w:r>
          </w:p>
          <w:p w:rsidR="00CE6C29" w:rsidRPr="00CE6C29" w:rsidP="000C3B6C" w14:paraId="2AF07E68" w14:textId="77777777">
            <w:r w:rsidRPr="00CE6C29">
              <w:t>Janpath, New Delhi-110001, India.</w:t>
            </w:r>
          </w:p>
          <w:p w:rsidR="00CE6C29" w:rsidRPr="00CE6C29" w:rsidP="000C3B6C" w14:paraId="672E2C07" w14:textId="77777777">
            <w:r w:rsidRPr="00CE6C29">
              <w:t>Contact Number – +(91) 11-23739400</w:t>
            </w:r>
          </w:p>
          <w:p w:rsidR="00CE6C29" w:rsidRPr="00CE6C29" w:rsidP="000C3B6C" w14:paraId="715BF6FC" w14:textId="77777777">
            <w:r w:rsidRPr="00CE6C29">
              <w:t xml:space="preserve">Email: </w:t>
            </w:r>
            <w:hyperlink r:id="rId7" w:history="1">
              <w:r w:rsidRPr="00CE6C29">
                <w:rPr>
                  <w:color w:val="0000FF"/>
                  <w:u w:val="single"/>
                </w:rPr>
                <w:t>tbtenquirytel.tec@gov.in</w:t>
              </w:r>
            </w:hyperlink>
          </w:p>
          <w:p w:rsidR="00CE6C29" w:rsidRPr="00CE6C29" w:rsidP="000C3B6C" w14:paraId="701F17B5" w14:textId="77777777">
            <w:r w:rsidRPr="00CE6C29">
              <w:t xml:space="preserve">Website- </w:t>
            </w:r>
            <w:hyperlink r:id="rId8" w:tgtFrame="_blank" w:history="1">
              <w:r w:rsidRPr="00CE6C29">
                <w:rPr>
                  <w:color w:val="0000FF"/>
                  <w:u w:val="single"/>
                </w:rPr>
                <w:t>https://www.tec.gov.in/</w:t>
              </w:r>
            </w:hyperlink>
            <w:r w:rsidRPr="00CE6C29">
              <w:t xml:space="preserve"> and </w:t>
            </w:r>
            <w:hyperlink r:id="rId9" w:tgtFrame="_blank" w:history="1">
              <w:r w:rsidRPr="00CE6C29">
                <w:rPr>
                  <w:color w:val="0000FF"/>
                  <w:u w:val="single"/>
                </w:rPr>
                <w:t>https://www.mtcte.tec.gov.in/</w:t>
              </w:r>
            </w:hyperlink>
          </w:p>
          <w:p w:rsidR="00CE6C29" w:rsidRPr="00CE6C29" w:rsidP="000C3B6C" w14:paraId="73DD65D3" w14:textId="77777777">
            <w:pPr>
              <w:spacing w:after="120"/>
            </w:pPr>
            <w:r w:rsidRPr="00CE6C29">
              <w:t xml:space="preserve">Email ID of TBT Enquiry Point: </w:t>
            </w:r>
            <w:hyperlink r:id="rId7" w:history="1">
              <w:r w:rsidRPr="00CE6C29">
                <w:rPr>
                  <w:color w:val="0000FF"/>
                  <w:u w:val="single"/>
                </w:rPr>
                <w:t>tbtenquirytel.tec@gov.in</w:t>
              </w:r>
            </w:hyperlink>
          </w:p>
        </w:tc>
      </w:tr>
    </w:tbl>
    <w:p w:rsidR="00EE3A11" w:rsidRPr="002F6A28" w:rsidP="00887259" w14:paraId="5EBE3304"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D09810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0C870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2FDCD3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0F93C7" w14:textId="77777777">
    <w:pPr>
      <w:pStyle w:val="Header"/>
      <w:pBdr>
        <w:bottom w:val="single" w:sz="4" w:space="1" w:color="auto"/>
      </w:pBdr>
      <w:tabs>
        <w:tab w:val="clear" w:pos="4513"/>
        <w:tab w:val="clear" w:pos="9027"/>
      </w:tabs>
      <w:jc w:val="center"/>
    </w:pPr>
    <w:r w:rsidRPr="002F6A28">
      <w:t>tbtSymbol</w:t>
    </w:r>
  </w:p>
  <w:p w:rsidR="009239F7" w:rsidRPr="002F6A28" w:rsidP="009239F7" w14:paraId="14A51D07" w14:textId="77777777">
    <w:pPr>
      <w:pStyle w:val="Header"/>
      <w:pBdr>
        <w:bottom w:val="single" w:sz="4" w:space="1" w:color="auto"/>
      </w:pBdr>
      <w:tabs>
        <w:tab w:val="clear" w:pos="4513"/>
        <w:tab w:val="clear" w:pos="9027"/>
      </w:tabs>
      <w:jc w:val="center"/>
    </w:pPr>
  </w:p>
  <w:p w:rsidR="009239F7" w:rsidRPr="002F6A28" w:rsidP="009239F7" w14:paraId="1D57400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740260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46F85D" w14:textId="77777777">
    <w:pPr>
      <w:pStyle w:val="Header"/>
      <w:pBdr>
        <w:bottom w:val="single" w:sz="4" w:space="1" w:color="auto"/>
      </w:pBdr>
      <w:tabs>
        <w:tab w:val="clear" w:pos="4513"/>
        <w:tab w:val="clear" w:pos="9027"/>
      </w:tabs>
      <w:jc w:val="center"/>
    </w:pPr>
    <w:bookmarkStart w:id="0" w:name="spsSymbolHeader"/>
    <w:r w:rsidRPr="002F6A28">
      <w:t>G/TBT/N/IND/391</w:t>
    </w:r>
    <w:bookmarkEnd w:id="0"/>
  </w:p>
  <w:p w:rsidR="009239F7" w:rsidRPr="002F6A28" w:rsidP="009239F7" w14:paraId="32B2FA80" w14:textId="77777777">
    <w:pPr>
      <w:pStyle w:val="Header"/>
      <w:pBdr>
        <w:bottom w:val="single" w:sz="4" w:space="1" w:color="auto"/>
      </w:pBdr>
      <w:tabs>
        <w:tab w:val="clear" w:pos="4513"/>
        <w:tab w:val="clear" w:pos="9027"/>
      </w:tabs>
      <w:jc w:val="center"/>
    </w:pPr>
  </w:p>
  <w:p w:rsidR="009239F7" w:rsidRPr="002F6A28" w:rsidP="009239F7" w14:paraId="1740DDF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8F071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9FF00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3135BD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8B7936F" w14:textId="77777777">
          <w:pPr>
            <w:jc w:val="right"/>
            <w:rPr>
              <w:b/>
              <w:color w:val="FF0000"/>
              <w:szCs w:val="16"/>
            </w:rPr>
          </w:pPr>
        </w:p>
      </w:tc>
    </w:tr>
    <w:bookmarkEnd w:id="1"/>
    <w:tr w14:paraId="06A95E4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C8FDB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0B9100B" w14:textId="77777777">
          <w:pPr>
            <w:jc w:val="right"/>
            <w:rPr>
              <w:b/>
              <w:szCs w:val="16"/>
            </w:rPr>
          </w:pPr>
        </w:p>
      </w:tc>
    </w:tr>
    <w:tr w14:paraId="0FC571E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A935D7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2750ECB" w14:textId="77777777">
          <w:pPr>
            <w:jc w:val="right"/>
            <w:rPr>
              <w:b/>
              <w:szCs w:val="16"/>
            </w:rPr>
          </w:pPr>
          <w:bookmarkStart w:id="2" w:name="bmkSymbols"/>
          <w:r w:rsidRPr="002F6A28">
            <w:rPr>
              <w:b/>
              <w:szCs w:val="16"/>
            </w:rPr>
            <w:t>G/TBT/N/IND/391</w:t>
          </w:r>
          <w:bookmarkEnd w:id="2"/>
        </w:p>
      </w:tc>
    </w:tr>
    <w:tr w14:paraId="1E52FBD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4AFF4B4" w14:textId="77777777"/>
      </w:tc>
      <w:tc>
        <w:tcPr>
          <w:tcW w:w="5448" w:type="dxa"/>
          <w:gridSpan w:val="2"/>
          <w:shd w:val="clear" w:color="auto" w:fill="FFFFFF"/>
          <w:tcMar>
            <w:left w:w="108" w:type="dxa"/>
            <w:right w:w="108" w:type="dxa"/>
          </w:tcMar>
          <w:vAlign w:val="center"/>
        </w:tcPr>
        <w:p w:rsidR="00ED54E0" w:rsidRPr="009239F7" w:rsidP="00B801E9" w14:paraId="0D4B56F0" w14:textId="77777777">
          <w:pPr>
            <w:jc w:val="right"/>
            <w:rPr>
              <w:szCs w:val="16"/>
            </w:rPr>
          </w:pPr>
          <w:bookmarkStart w:id="3" w:name="spsDateDistribution"/>
          <w:bookmarkStart w:id="4" w:name="bmkDate"/>
          <w:r w:rsidRPr="009239F7">
            <w:rPr>
              <w:szCs w:val="16"/>
            </w:rPr>
            <w:t>8 August 2025</w:t>
          </w:r>
          <w:bookmarkEnd w:id="3"/>
          <w:bookmarkEnd w:id="4"/>
        </w:p>
      </w:tc>
    </w:tr>
    <w:tr w14:paraId="3BFECAE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0947252" w14:textId="77777777">
          <w:pPr>
            <w:jc w:val="left"/>
            <w:rPr>
              <w:b/>
            </w:rPr>
          </w:pPr>
          <w:bookmarkStart w:id="5" w:name="bmkSerial"/>
          <w:r>
            <w:rPr>
              <w:b w:val="0"/>
              <w:color w:val="FF0000"/>
            </w:rPr>
            <w:t>(25-5054)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9F2A05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F54589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8BAE5D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50F845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1D77D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67867477">
    <w:abstractNumId w:val="9"/>
  </w:num>
  <w:num w:numId="2" w16cid:durableId="965549390">
    <w:abstractNumId w:val="7"/>
  </w:num>
  <w:num w:numId="3" w16cid:durableId="259148323">
    <w:abstractNumId w:val="6"/>
  </w:num>
  <w:num w:numId="4" w16cid:durableId="1486822099">
    <w:abstractNumId w:val="5"/>
  </w:num>
  <w:num w:numId="5" w16cid:durableId="1638031289">
    <w:abstractNumId w:val="4"/>
  </w:num>
  <w:num w:numId="6" w16cid:durableId="1386107168">
    <w:abstractNumId w:val="12"/>
  </w:num>
  <w:num w:numId="7" w16cid:durableId="799961183">
    <w:abstractNumId w:val="11"/>
  </w:num>
  <w:num w:numId="8" w16cid:durableId="1002203108">
    <w:abstractNumId w:val="10"/>
  </w:num>
  <w:num w:numId="9" w16cid:durableId="6918050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8028248">
    <w:abstractNumId w:val="13"/>
  </w:num>
  <w:num w:numId="11" w16cid:durableId="303042963">
    <w:abstractNumId w:val="8"/>
  </w:num>
  <w:num w:numId="12" w16cid:durableId="1963997806">
    <w:abstractNumId w:val="3"/>
  </w:num>
  <w:num w:numId="13" w16cid:durableId="1319381575">
    <w:abstractNumId w:val="2"/>
  </w:num>
  <w:num w:numId="14" w16cid:durableId="1260485249">
    <w:abstractNumId w:val="1"/>
  </w:num>
  <w:num w:numId="15" w16cid:durableId="1059867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077CF"/>
    <w:rsid w:val="005104AF"/>
    <w:rsid w:val="0052601B"/>
    <w:rsid w:val="005336B8"/>
    <w:rsid w:val="00533DC1"/>
    <w:rsid w:val="0054317D"/>
    <w:rsid w:val="00545ACF"/>
    <w:rsid w:val="00547B5F"/>
    <w:rsid w:val="00564605"/>
    <w:rsid w:val="00567467"/>
    <w:rsid w:val="0057233F"/>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4D20"/>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0F6F0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IND/25_05236_00_e.pdf" TargetMode="External" /><Relationship Id="rId6" Type="http://schemas.openxmlformats.org/officeDocument/2006/relationships/hyperlink" Target="https://tec.gov.in/pdf/consultations/SPV_Revision%2066090_GR-TX-SPV-003.04_15.02.2017_IMP.pdf" TargetMode="External" /><Relationship Id="rId7" Type="http://schemas.openxmlformats.org/officeDocument/2006/relationships/hyperlink" Target="mailto:tbtenquirytel.tec@gov.in" TargetMode="External" /><Relationship Id="rId8" Type="http://schemas.openxmlformats.org/officeDocument/2006/relationships/hyperlink" Target="https://www.tec.gov.in/" TargetMode="External" /><Relationship Id="rId9" Type="http://schemas.openxmlformats.org/officeDocument/2006/relationships/hyperlink" Target="https://www.mtcte.tec.gov.i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2025-08-08T11:52:00Z</dcterms:created>
  <dcterms:modified xsi:type="dcterms:W3CDTF">2025-08-08T11:52:00Z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