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2B529DFF">
            <w:pPr>
              <w:spacing w:after="120"/>
            </w:pPr>
            <w:r>
              <w:t>Environmental Protection Agency (EPA) [2261]</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 ],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Motor vehicle greenhouse gas (GHG) emission standards; Road vehicle systems (ICS code(s): 43.040); Commercial vehicles (ICS code(s): 43.080); Passenger cars. Caravans and light trailers (ICS code(s): 43.100)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5FD0265A">
            <w:pPr>
              <w:spacing w:before="120" w:after="120"/>
            </w:pPr>
            <w:r>
              <w:rPr>
                <w:b/>
              </w:rPr>
              <w:t>Title, number of pages and language(s) of the notified document:</w:t>
            </w:r>
            <w:r>
              <w:t xml:space="preserve"> Reconsideration of 2009 Endangerment Finding and Greenhouse Gas Vehicle Standards; (78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105F393A">
            <w:pPr>
              <w:spacing w:before="120" w:after="120"/>
              <w:rPr>
                <w:b/>
              </w:rPr>
            </w:pPr>
            <w:r>
              <w:rPr>
                <w:b/>
              </w:rPr>
              <w:t>Description of content:</w:t>
            </w:r>
            <w:r>
              <w:t xml:space="preserve"> Proposed rule - In this action, the U.S. Environmental Protection Agency (EPA) is proposing to repeal all greenhouse gas (</w:t>
            </w:r>
            <w:r>
              <w:fldChar w:fldCharType="begin"/>
            </w:r>
            <w:r>
              <w:instrText xml:space="preserve"> HYPERLINK "https://www.epa.gov/ghgemissions/overview-greenhouse-gases" </w:instrText>
            </w:r>
            <w:r>
              <w:fldChar w:fldCharType="separate"/>
            </w:r>
            <w:r>
              <w:rPr>
                <w:color w:val="0000FF"/>
                <w:u w:val="single"/>
              </w:rPr>
              <w:t>GHG</w:t>
            </w:r>
            <w:r>
              <w:rPr>
                <w:color w:val="0000FF"/>
                <w:u w:val="single"/>
              </w:rPr>
              <w:fldChar w:fldCharType="end"/>
            </w:r>
            <w:r>
              <w:t>) emission standards for light-duty, medium-duty, and heavy-duty vehicles and engines to effectuate the best reading of Clean Air Act (</w:t>
            </w:r>
            <w:r>
              <w:fldChar w:fldCharType="begin"/>
            </w:r>
            <w:r>
              <w:instrText xml:space="preserve"> HYPERLINK "https://www.epa.gov/laws-regulations/summary-clean-air-act" </w:instrText>
            </w:r>
            <w:r>
              <w:fldChar w:fldCharType="separate"/>
            </w:r>
            <w:r>
              <w:rPr>
                <w:color w:val="0000FF"/>
                <w:u w:val="single"/>
              </w:rPr>
              <w:t>CAA</w:t>
            </w:r>
            <w:r>
              <w:rPr>
                <w:color w:val="0000FF"/>
                <w:u w:val="single"/>
              </w:rPr>
              <w:fldChar w:fldCharType="end"/>
            </w:r>
            <w:r>
              <w:t>) section 202(a). We propose that CAA section 202(a) does not authorize the EPA to prescribe emission standards to address global climate change concerns and, on that basis, propose to rescind the Administrator's prior findings in 2009 that GHG emissions from new motor vehicles and engines contribute to air pollution which may endanger public health or welfare. We further propose, in the alternative, to rescind the Administrator's prior findings in 2009 because the EPA unreasonably analyzed the scientific record and because developments cast significant doubt on the reliability of the findings. Lastly, we propose to repeal all GHG emission standards on the alternative bases that no requisite technology for vehicle and engine emission control can address the global climate change concerns identified in the findings without risking greater harms to public health and welfare.</w:t>
            </w:r>
          </w:p>
          <w:p w14:paraId="3752EB06">
            <w:pPr>
              <w:spacing w:before="120" w:after="120"/>
            </w:pPr>
            <w:r>
              <w:t xml:space="preserve">The EPA is announcing a virtual public hearing to be held 19 and 20 August 2025. More information regarding the public hearing for this proposal is published in a </w:t>
            </w:r>
            <w:r>
              <w:fldChar w:fldCharType="begin"/>
            </w:r>
            <w:r>
              <w:instrText xml:space="preserve"> HYPERLINK "https://www.govinfo.gov/content/pkg/FR-2025-08-01/pdf/2025-14555.pdf" </w:instrText>
            </w:r>
            <w:r>
              <w:fldChar w:fldCharType="separate"/>
            </w:r>
            <w:r>
              <w:rPr>
                <w:color w:val="0000FF"/>
                <w:u w:val="single"/>
              </w:rPr>
              <w:t>supplemental document in the Federal Register (90 FR 36125)</w:t>
            </w:r>
            <w:r>
              <w:rPr>
                <w:color w:val="0000FF"/>
                <w:u w:val="single"/>
              </w:rPr>
              <w:fldChar w:fldCharType="end"/>
            </w:r>
            <w:r>
              <w:t xml:space="preserve">. The hearing notice, registration information, and any updates to the hearing schedule will also be available at </w:t>
            </w:r>
            <w:r>
              <w:fldChar w:fldCharType="begin"/>
            </w:r>
            <w:r>
              <w:instrText xml:space="preserve"> HYPERLINK "https://www.epa.gov/regulations-emissions-vehicles-and-engines/proposed-rule-reconsideration-2009-endangerment-finding" </w:instrText>
            </w:r>
            <w:r>
              <w:fldChar w:fldCharType="separate"/>
            </w:r>
            <w:r>
              <w:rPr>
                <w:color w:val="0000FF"/>
                <w:u w:val="single"/>
              </w:rPr>
              <w:t>https://www.epa.gov/regulations-emissions-vehicles-and-engines/proposed-rule-reconsideration-2009-endangerment-finding</w:t>
            </w:r>
            <w:r>
              <w:rPr>
                <w:color w:val="0000FF"/>
                <w:u w:val="single"/>
              </w:rPr>
              <w:fldChar w:fldCharType="end"/>
            </w:r>
            <w:r>
              <w:t>. Please refer to this website for any updates regarding the hearings. The EPA does not intend to publish additional documents in the Federal Register announcing updates to the hearing schedule.</w:t>
            </w:r>
          </w:p>
          <w:p w14:paraId="10394729">
            <w:pPr>
              <w:spacing w:before="120" w:after="120"/>
              <w:rPr>
                <w:b/>
              </w:rPr>
            </w:pPr>
            <w:r>
              <w:t xml:space="preserve">Public hearing registration will be open through the last day of the hearing, however, we ask that you pre-register by 12 August 2025 if you intend to testify or are requesting special accommodations. To the extent possible, EPA will work to accommodate late requests. All attendees (including those who will not be presenting verbal testimony) must register. Please submit a separate registration form for each person attending the hearing. More information on how to join the hearing will be sent to the email address that you provide for registration. To register, please send an email to </w:t>
            </w:r>
            <w:r>
              <w:fldChar w:fldCharType="begin"/>
            </w:r>
            <w:r>
              <w:instrText xml:space="preserve"> HYPERLINK "mailto:EPA-MobileSource-Hearings@epa.gov" </w:instrText>
            </w:r>
            <w:r>
              <w:fldChar w:fldCharType="separate"/>
            </w:r>
            <w:r>
              <w:rPr>
                <w:color w:val="0000FF"/>
                <w:u w:val="single"/>
              </w:rPr>
              <w:t>EPA-MobileSource-Hearings@epa.gov</w:t>
            </w:r>
            <w:r>
              <w:rPr>
                <w:color w:val="0000FF"/>
                <w:u w:val="single"/>
              </w:rPr>
              <w:fldChar w:fldCharType="end"/>
            </w:r>
            <w:r>
              <w:t>.</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395FA4E">
            <w:pPr>
              <w:spacing w:before="120" w:after="120"/>
              <w:rPr>
                <w:bCs/>
              </w:rPr>
            </w:pPr>
            <w:r>
              <w:rPr>
                <w:b/>
              </w:rPr>
              <w:t>Relevant documents:</w:t>
            </w:r>
            <w:r>
              <w:t xml:space="preserve"> </w:t>
            </w:r>
          </w:p>
          <w:p w14:paraId="733E670F">
            <w:pPr>
              <w:spacing w:before="120" w:after="120"/>
            </w:pPr>
            <w:r>
              <w:t xml:space="preserve">90 Federal Register (FR) 36288, 1 August 2025; Title 40 Code of Federal Regulations (CFR) Parts </w:t>
            </w:r>
            <w:r>
              <w:fldChar w:fldCharType="begin"/>
            </w:r>
            <w:r>
              <w:instrText xml:space="preserve"> HYPERLINK "https://www.ecfr.gov/current/title-40/chapter-I/subchapter-C/part-85" </w:instrText>
            </w:r>
            <w:r>
              <w:fldChar w:fldCharType="separate"/>
            </w:r>
            <w:r>
              <w:rPr>
                <w:color w:val="0000FF"/>
                <w:u w:val="single"/>
              </w:rPr>
              <w:t>85</w:t>
            </w:r>
            <w:r>
              <w:rPr>
                <w:color w:val="0000FF"/>
                <w:u w:val="single"/>
              </w:rPr>
              <w:fldChar w:fldCharType="end"/>
            </w:r>
            <w:r>
              <w:t xml:space="preserve">, </w:t>
            </w:r>
            <w:r>
              <w:fldChar w:fldCharType="begin"/>
            </w:r>
            <w:r>
              <w:instrText xml:space="preserve"> HYPERLINK "https://www.ecfr.gov/current/title-40/chapter-I/subchapter-C/part-86" </w:instrText>
            </w:r>
            <w:r>
              <w:fldChar w:fldCharType="separate"/>
            </w:r>
            <w:r>
              <w:rPr>
                <w:color w:val="0000FF"/>
                <w:u w:val="single"/>
              </w:rPr>
              <w:t>86</w:t>
            </w:r>
            <w:r>
              <w:rPr>
                <w:color w:val="0000FF"/>
                <w:u w:val="single"/>
              </w:rPr>
              <w:fldChar w:fldCharType="end"/>
            </w:r>
            <w:r>
              <w:t xml:space="preserve">, </w:t>
            </w:r>
            <w:r>
              <w:fldChar w:fldCharType="begin"/>
            </w:r>
            <w:r>
              <w:instrText xml:space="preserve"> HYPERLINK "https://www.ecfr.gov/current/title-40/chapter-I/subchapter-Q/part-600" </w:instrText>
            </w:r>
            <w:r>
              <w:fldChar w:fldCharType="separate"/>
            </w:r>
            <w:r>
              <w:rPr>
                <w:color w:val="0000FF"/>
                <w:u w:val="single"/>
              </w:rPr>
              <w:t>600</w:t>
            </w:r>
            <w:r>
              <w:rPr>
                <w:color w:val="0000FF"/>
                <w:u w:val="single"/>
              </w:rPr>
              <w:fldChar w:fldCharType="end"/>
            </w:r>
            <w:r>
              <w:t xml:space="preserve">, </w:t>
            </w:r>
            <w:r>
              <w:fldChar w:fldCharType="begin"/>
            </w:r>
            <w:r>
              <w:instrText xml:space="preserve"> HYPERLINK "https://www.ecfr.gov/current/title-40/chapter-I/subchapter-U/part-1036" </w:instrText>
            </w:r>
            <w:r>
              <w:fldChar w:fldCharType="separate"/>
            </w:r>
            <w:r>
              <w:rPr>
                <w:color w:val="0000FF"/>
                <w:u w:val="single"/>
              </w:rPr>
              <w:t>1036</w:t>
            </w:r>
            <w:r>
              <w:rPr>
                <w:color w:val="0000FF"/>
                <w:u w:val="single"/>
              </w:rPr>
              <w:fldChar w:fldCharType="end"/>
            </w:r>
            <w:r>
              <w:t xml:space="preserve">, </w:t>
            </w:r>
            <w:r>
              <w:fldChar w:fldCharType="begin"/>
            </w:r>
            <w:r>
              <w:instrText xml:space="preserve"> HYPERLINK "https://www.ecfr.gov/current/title-40/chapter-I/subchapter-U/part-1037" </w:instrText>
            </w:r>
            <w:r>
              <w:fldChar w:fldCharType="separate"/>
            </w:r>
            <w:r>
              <w:rPr>
                <w:color w:val="0000FF"/>
                <w:u w:val="single"/>
              </w:rPr>
              <w:t>1037</w:t>
            </w:r>
            <w:r>
              <w:rPr>
                <w:color w:val="0000FF"/>
                <w:u w:val="single"/>
              </w:rPr>
              <w:fldChar w:fldCharType="end"/>
            </w:r>
            <w:r>
              <w:t xml:space="preserve">, and </w:t>
            </w:r>
            <w:r>
              <w:fldChar w:fldCharType="begin"/>
            </w:r>
            <w:r>
              <w:instrText xml:space="preserve"> HYPERLINK "https://www.ecfr.gov/current/title-40/chapter-I/subchapter-U/part-1039" </w:instrText>
            </w:r>
            <w:r>
              <w:fldChar w:fldCharType="separate"/>
            </w:r>
            <w:r>
              <w:rPr>
                <w:color w:val="0000FF"/>
                <w:u w:val="single"/>
              </w:rPr>
              <w:t>1039</w:t>
            </w:r>
            <w:r>
              <w:rPr>
                <w:color w:val="0000FF"/>
                <w:u w:val="single"/>
              </w:rPr>
              <w:fldChar w:fldCharType="end"/>
            </w:r>
            <w:r>
              <w:t>:</w:t>
            </w:r>
          </w:p>
          <w:p w14:paraId="2AB92AC1">
            <w:pPr>
              <w:spacing w:before="120" w:after="120"/>
            </w:pPr>
            <w:r>
              <w:fldChar w:fldCharType="begin"/>
            </w:r>
            <w:r>
              <w:instrText xml:space="preserve"> HYPERLINK "https://www.govinfo.gov/content/pkg/FR-2025-08-01/html/2025-14572.htm" </w:instrText>
            </w:r>
            <w:r>
              <w:fldChar w:fldCharType="separate"/>
            </w:r>
            <w:r>
              <w:rPr>
                <w:color w:val="0000FF"/>
                <w:u w:val="single"/>
              </w:rPr>
              <w:t>https://www.govinfo.gov/content/pkg/FR-2025-08-01/html/2025-14572.htm</w:t>
            </w:r>
            <w:r>
              <w:rPr>
                <w:color w:val="0000FF"/>
                <w:u w:val="single"/>
              </w:rPr>
              <w:fldChar w:fldCharType="end"/>
            </w:r>
          </w:p>
          <w:p w14:paraId="19592FC6">
            <w:pPr>
              <w:spacing w:before="120" w:after="120"/>
            </w:pPr>
            <w:r>
              <w:fldChar w:fldCharType="begin"/>
            </w:r>
            <w:r>
              <w:instrText xml:space="preserve"> HYPERLINK "https://www.govinfo.gov/content/pkg/FR-2025-08-01/pdf/2025-14572.pdf" </w:instrText>
            </w:r>
            <w:r>
              <w:fldChar w:fldCharType="separate"/>
            </w:r>
            <w:r>
              <w:rPr>
                <w:color w:val="0000FF"/>
                <w:u w:val="single"/>
              </w:rPr>
              <w:t>https://www.govinfo.gov/content/pkg/FR-2025-08-01/pdf/2025-14572.pdf</w:t>
            </w:r>
            <w:r>
              <w:rPr>
                <w:color w:val="0000FF"/>
                <w:u w:val="single"/>
              </w:rPr>
              <w:fldChar w:fldCharType="end"/>
            </w:r>
          </w:p>
          <w:p w14:paraId="79E5082A">
            <w:pPr>
              <w:spacing w:before="120" w:after="120"/>
            </w:pPr>
            <w:r>
              <w:t>Public Hearing for Reconsideration of 2009 Endangerment Finding and Greenhouse Gas Vehicle Standards, Notification of public hearing published 1 August 2025:</w:t>
            </w:r>
          </w:p>
          <w:p w14:paraId="142179BC">
            <w:pPr>
              <w:spacing w:before="120" w:after="120"/>
            </w:pPr>
            <w:r>
              <w:fldChar w:fldCharType="begin"/>
            </w:r>
            <w:r>
              <w:instrText xml:space="preserve"> HYPERLINK "https://www.govinfo.gov/content/pkg/FR-2025-08-01/html/2025-14555.htm" </w:instrText>
            </w:r>
            <w:r>
              <w:fldChar w:fldCharType="separate"/>
            </w:r>
            <w:r>
              <w:rPr>
                <w:color w:val="0000FF"/>
                <w:u w:val="single"/>
              </w:rPr>
              <w:t>https://www.govinfo.gov/content/pkg/FR-2025-08-01/html/2025-14555.htm</w:t>
            </w:r>
            <w:r>
              <w:rPr>
                <w:color w:val="0000FF"/>
                <w:u w:val="single"/>
              </w:rPr>
              <w:fldChar w:fldCharType="end"/>
            </w:r>
          </w:p>
          <w:p w14:paraId="1E8EE89C">
            <w:pPr>
              <w:spacing w:before="120" w:after="120"/>
            </w:pPr>
            <w:r>
              <w:fldChar w:fldCharType="begin"/>
            </w:r>
            <w:r>
              <w:instrText xml:space="preserve"> HYPERLINK "https://www.govinfo.gov/content/pkg/FR-2025-08-01/pdf/2025-14555.pdf" </w:instrText>
            </w:r>
            <w:r>
              <w:fldChar w:fldCharType="separate"/>
            </w:r>
            <w:r>
              <w:rPr>
                <w:color w:val="0000FF"/>
                <w:u w:val="single"/>
              </w:rPr>
              <w:t>https://www.govinfo.gov/content/pkg/FR-2025-08-01/pdf/2025-14555.pdf</w:t>
            </w:r>
            <w:r>
              <w:rPr>
                <w:color w:val="0000FF"/>
                <w:u w:val="single"/>
              </w:rPr>
              <w:fldChar w:fldCharType="end"/>
            </w:r>
          </w:p>
          <w:p w14:paraId="3D4006CD">
            <w:pPr>
              <w:spacing w:before="120" w:after="120"/>
            </w:pPr>
            <w:r>
              <w:t xml:space="preserve">This proposed rule is identified by Docket Number EPA-HQ-OAR-2025-0194. The Docket Folder is available from Regulations.gov at </w:t>
            </w:r>
            <w:r>
              <w:fldChar w:fldCharType="begin"/>
            </w:r>
            <w:r>
              <w:instrText xml:space="preserve"> HYPERLINK "https://www.regulations.gov/docket/EPA-HQ-OAR-2025-0194/document" </w:instrText>
            </w:r>
            <w:r>
              <w:fldChar w:fldCharType="separate"/>
            </w:r>
            <w:r>
              <w:rPr>
                <w:color w:val="0000FF"/>
                <w:u w:val="single"/>
              </w:rPr>
              <w:t>https://www.regulations.gov/docket/EPA-HQ-OAR-2025-0194/document</w:t>
            </w:r>
            <w:r>
              <w:rPr>
                <w:color w:val="0000FF"/>
                <w:u w:val="single"/>
              </w:rPr>
              <w:fldChar w:fldCharType="end"/>
            </w:r>
            <w:r>
              <w:t xml:space="preserve"> and provides access to primary and supporting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8253F7B">
            <w:pPr>
              <w:spacing w:before="120" w:after="120"/>
            </w:pPr>
            <w:r>
              <w:rPr>
                <w:b/>
              </w:rPr>
              <w:t>Proposed date of adoption:</w:t>
            </w:r>
            <w:r>
              <w:t xml:space="preserve"> To be determined</w:t>
            </w:r>
          </w:p>
          <w:p w14:paraId="53F75653">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15 September 2025</w:t>
            </w:r>
            <w:r>
              <w:rPr>
                <w:rFonts w:hint="eastAsia" w:eastAsia="宋体"/>
                <w:lang w:eastAsia="zh-CN"/>
              </w:rPr>
              <w:t>；</w:t>
            </w:r>
          </w:p>
          <w:p w14:paraId="57283AC4">
            <w:pPr>
              <w:tabs>
                <w:tab w:val="left" w:pos="1418"/>
                <w:tab w:val="left" w:pos="2127"/>
                <w:tab w:val="left" w:pos="2835"/>
                <w:tab w:val="left" w:pos="3402"/>
              </w:tabs>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15 September 2025. Comments received by the USA TBT Enquiry Point from WTO Members and their stakeholders will be shared with EPA and will also be submitted to the </w:t>
            </w:r>
            <w:r>
              <w:fldChar w:fldCharType="begin"/>
            </w:r>
            <w:r>
              <w:instrText xml:space="preserve"> HYPERLINK "https://www.regulations.gov/docket/EPA-HQ-OAR-2025-0194/document" </w:instrText>
            </w:r>
            <w:r>
              <w:fldChar w:fldCharType="separate"/>
            </w:r>
            <w:r>
              <w:rPr>
                <w:color w:val="0000FF"/>
                <w:u w:val="single"/>
              </w:rPr>
              <w:t>Docket</w:t>
            </w:r>
            <w:r>
              <w:rPr>
                <w:color w:val="0000FF"/>
                <w:u w:val="single"/>
              </w:rPr>
              <w:fldChar w:fldCharType="end"/>
            </w:r>
            <w:r>
              <w:t xml:space="preserve"> on Regulations.gov if received within the comment period.</w:t>
            </w:r>
          </w:p>
          <w:p w14:paraId="3D635AED">
            <w:pPr>
              <w:spacing w:before="120" w:after="120"/>
            </w:pPr>
            <w:r>
              <w:rPr>
                <w:b/>
                <w:bCs/>
              </w:rPr>
              <w:t>Contact details of agency or authority designated to handle comments regarding the notification:</w:t>
            </w:r>
            <w:r>
              <w:t xml:space="preserve"> </w:t>
            </w:r>
          </w:p>
          <w:p w14:paraId="4394E406">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4F6E8784">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6692A9F5">
            <w:pPr>
              <w:keepNext/>
              <w:keepLines/>
              <w:spacing w:before="120" w:after="120"/>
              <w:rPr>
                <w:bCs/>
              </w:rPr>
            </w:pPr>
            <w:bookmarkStart w:id="10" w:name="_GoBack"/>
            <w:bookmarkEnd w:id="10"/>
          </w:p>
          <w:p w14:paraId="5E217706">
            <w:pPr>
              <w:keepNext/>
              <w:keepLines/>
              <w:spacing w:after="120"/>
              <w:rPr>
                <w:bCs/>
              </w:rPr>
            </w:pPr>
            <w:r>
              <w:fldChar w:fldCharType="begin"/>
            </w:r>
            <w:r>
              <w:instrText xml:space="preserve"> HYPERLINK "https://members.wto.org/crnattachments/2025/TBT/USA/25_05143_00_e.pdf" \t "_blank" </w:instrText>
            </w:r>
            <w:r>
              <w:fldChar w:fldCharType="separate"/>
            </w:r>
            <w:r>
              <w:rPr>
                <w:iCs/>
                <w:color w:val="0000FF"/>
                <w:u w:val="single"/>
              </w:rPr>
              <w:t>https://members.wto.org/crnattachments/2025/TBT/USA/25_05143_00_e.pdf</w:t>
            </w:r>
            <w:r>
              <w:rPr>
                <w:iCs/>
                <w:color w:val="0000FF"/>
                <w:u w:val="single"/>
              </w:rPr>
              <w:fldChar w:fldCharType="end"/>
            </w:r>
          </w:p>
        </w:tc>
      </w:tr>
    </w:tbl>
    <w:p w14:paraId="1ECA3859"/>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29</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bmkDate"/>
          <w:bookmarkStart w:id="3" w:name="spsDateDistribution"/>
          <w:r>
            <w:rPr>
              <w:szCs w:val="16"/>
            </w:rPr>
            <w:t>4 August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4982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56E1B82"/>
    <w:rsid w:val="64972BBC"/>
    <w:rsid w:val="758108CF"/>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46F1C-677B-451B-900D-FCC82369AA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467</Words>
  <Characters>2794</Characters>
  <Lines>34</Lines>
  <Paragraphs>9</Paragraphs>
  <TotalTime>0</TotalTime>
  <ScaleCrop>false</ScaleCrop>
  <LinksUpToDate>false</LinksUpToDate>
  <CharactersWithSpaces>3231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2025-08-04T16:20:28Z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