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55B6196D">
            <w:pPr>
              <w:spacing w:after="120"/>
            </w:pPr>
            <w:r>
              <w:t>Federal Communications Commission (FCC) [22</w:t>
            </w:r>
            <w:r>
              <w:rPr>
                <w:rFonts w:hint="eastAsia" w:eastAsia="宋体"/>
                <w:lang w:val="en-US" w:eastAsia="zh-CN"/>
              </w:rPr>
              <w:t>53</w:t>
            </w:r>
            <w:r>
              <w:t>]</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 ],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Satellite communications; Radiocommunications (ICS code(s): 33.060); Mobile services (ICS code(s): 33.070)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2BDFC50C">
            <w:pPr>
              <w:spacing w:before="120" w:after="120"/>
            </w:pPr>
            <w:r>
              <w:rPr>
                <w:b/>
              </w:rPr>
              <w:t>Title, number of pages and language(s) of the notified document:</w:t>
            </w:r>
            <w:r>
              <w:t xml:space="preserve"> Satellite Spectrum Abundance; (16 page(s), in English), (44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E88B62C">
            <w:pPr>
              <w:spacing w:before="120" w:after="120"/>
              <w:rPr>
                <w:b/>
              </w:rPr>
            </w:pPr>
            <w:r>
              <w:rPr>
                <w:b/>
              </w:rPr>
              <w:t>Description of content:</w:t>
            </w:r>
            <w:r>
              <w:t xml:space="preserve"> Proposed rule - In this document, the Federal Communications Commission (Commission) seeks further comment on ways to use the 12.7-13.25 GHz band and the 42.0-42.5 GHz band more efficiently and intensively by satellite communications and seeks comment on proposals to make additional spectrum resources available for satellite communications in the 51.4-52.4 GHz band and within certain W-band frequency ranges (92.0-94.0 GHz, 94.1-100 GHz, 102.0-109.5 GHz, and 111.8-114.25 GHz).</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4A0D6B4">
            <w:pPr>
              <w:spacing w:before="120" w:after="120"/>
              <w:rPr>
                <w:b/>
              </w:rPr>
            </w:pPr>
            <w:r>
              <w:rPr>
                <w:b/>
              </w:rPr>
              <w:t>Objective and rationale, including the nature of urgent problems where applicable:</w:t>
            </w:r>
            <w:r>
              <w:t xml:space="preserve">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4F4D05">
            <w:pPr>
              <w:spacing w:before="120" w:after="120"/>
              <w:rPr>
                <w:bCs/>
              </w:rPr>
            </w:pPr>
            <w:r>
              <w:rPr>
                <w:b/>
              </w:rPr>
              <w:t>Relevant documents:</w:t>
            </w:r>
            <w:r>
              <w:t xml:space="preserve"> </w:t>
            </w:r>
          </w:p>
          <w:p w14:paraId="59F13722">
            <w:pPr>
              <w:spacing w:before="120" w:after="120"/>
            </w:pPr>
            <w:r>
              <w:t xml:space="preserve">90 Federal Register (FR) 27499, 27 June 2025; </w:t>
            </w:r>
            <w:r>
              <w:fldChar w:fldCharType="begin"/>
            </w:r>
            <w:r>
              <w:instrText xml:space="preserve"> HYPERLINK "https://www.ecfr.gov/current/title-47" </w:instrText>
            </w:r>
            <w:r>
              <w:fldChar w:fldCharType="separate"/>
            </w:r>
            <w:r>
              <w:rPr>
                <w:color w:val="0000FF"/>
                <w:u w:val="single"/>
              </w:rPr>
              <w:t>Title 47</w:t>
            </w:r>
            <w:r>
              <w:rPr>
                <w:color w:val="0000FF"/>
                <w:u w:val="single"/>
              </w:rPr>
              <w:fldChar w:fldCharType="end"/>
            </w:r>
            <w:r>
              <w:t xml:space="preserve"> Code of Federal Regulations (CFR) Parts </w:t>
            </w:r>
            <w:r>
              <w:fldChar w:fldCharType="begin"/>
            </w:r>
            <w:r>
              <w:instrText xml:space="preserve"> HYPERLINK "https://www.ecfr.gov/current/title-47/chapter-I/subchapter-A/part-2" </w:instrText>
            </w:r>
            <w:r>
              <w:fldChar w:fldCharType="separate"/>
            </w:r>
            <w:r>
              <w:rPr>
                <w:color w:val="0000FF"/>
                <w:u w:val="single"/>
              </w:rPr>
              <w:t>2</w:t>
            </w:r>
            <w:r>
              <w:rPr>
                <w:color w:val="0000FF"/>
                <w:u w:val="single"/>
              </w:rPr>
              <w:fldChar w:fldCharType="end"/>
            </w:r>
            <w:r>
              <w:t xml:space="preserve"> and </w:t>
            </w:r>
            <w:r>
              <w:fldChar w:fldCharType="begin"/>
            </w:r>
            <w:r>
              <w:instrText xml:space="preserve"> HYPERLINK "https://www.ecfr.gov/current/title-47/chapter-I/subchapter-B/part-25" </w:instrText>
            </w:r>
            <w:r>
              <w:fldChar w:fldCharType="separate"/>
            </w:r>
            <w:r>
              <w:rPr>
                <w:color w:val="0000FF"/>
                <w:u w:val="single"/>
              </w:rPr>
              <w:t>25</w:t>
            </w:r>
            <w:r>
              <w:rPr>
                <w:color w:val="0000FF"/>
                <w:u w:val="single"/>
              </w:rPr>
              <w:fldChar w:fldCharType="end"/>
            </w:r>
            <w:r>
              <w:t>:</w:t>
            </w:r>
          </w:p>
          <w:p w14:paraId="15DCF895">
            <w:pPr>
              <w:spacing w:before="120" w:after="120"/>
            </w:pPr>
            <w:r>
              <w:fldChar w:fldCharType="begin"/>
            </w:r>
            <w:r>
              <w:instrText xml:space="preserve"> HYPERLINK "https://www.govinfo.gov/content/pkg/FR-2025-06-27/html/2025-11966.htm" </w:instrText>
            </w:r>
            <w:r>
              <w:fldChar w:fldCharType="separate"/>
            </w:r>
            <w:r>
              <w:rPr>
                <w:color w:val="0000FF"/>
                <w:u w:val="single"/>
              </w:rPr>
              <w:t>https://www.govinfo.gov/content/pkg/FR-2025-06-27/html/2025-11966.htm</w:t>
            </w:r>
            <w:r>
              <w:rPr>
                <w:color w:val="0000FF"/>
                <w:u w:val="single"/>
              </w:rPr>
              <w:fldChar w:fldCharType="end"/>
            </w:r>
          </w:p>
          <w:p w14:paraId="59392ED0">
            <w:pPr>
              <w:spacing w:before="120" w:after="120"/>
            </w:pPr>
            <w:r>
              <w:fldChar w:fldCharType="begin"/>
            </w:r>
            <w:r>
              <w:instrText xml:space="preserve"> HYPERLINK "https://www.govinfo.gov/content/pkg/FR-2025-06-27/pdf/2025-11966.pdf" </w:instrText>
            </w:r>
            <w:r>
              <w:fldChar w:fldCharType="separate"/>
            </w:r>
            <w:r>
              <w:rPr>
                <w:color w:val="0000FF"/>
                <w:u w:val="single"/>
              </w:rPr>
              <w:t>https://www.govinfo.gov/content/pkg/FR-2025-06-27/pdf/2025-11966.pdf</w:t>
            </w:r>
            <w:r>
              <w:rPr>
                <w:color w:val="0000FF"/>
                <w:u w:val="single"/>
              </w:rPr>
              <w:fldChar w:fldCharType="end"/>
            </w:r>
          </w:p>
          <w:p w14:paraId="01C5D4BB">
            <w:pPr>
              <w:spacing w:before="120" w:after="120"/>
            </w:pPr>
            <w:r>
              <w:fldChar w:fldCharType="begin"/>
            </w:r>
            <w:r>
              <w:instrText xml:space="preserve"> HYPERLINK "https://docs.fcc.gov/public/attachments/FCC-25-29A1.pdf" </w:instrText>
            </w:r>
            <w:r>
              <w:fldChar w:fldCharType="separate"/>
            </w:r>
            <w:r>
              <w:rPr>
                <w:color w:val="0000FF"/>
                <w:u w:val="single"/>
              </w:rPr>
              <w:t>https://docs.fcc.gov/public/attachments/FCC-25-29A1.pdf</w:t>
            </w:r>
            <w:r>
              <w:rPr>
                <w:color w:val="0000FF"/>
                <w:u w:val="single"/>
              </w:rPr>
              <w:fldChar w:fldCharType="end"/>
            </w:r>
          </w:p>
          <w:p w14:paraId="1D7EC461">
            <w:pPr>
              <w:spacing w:before="120" w:after="120"/>
            </w:pPr>
            <w:r>
              <w:t xml:space="preserve">This proposed rule is identified by Docket Numbers </w:t>
            </w:r>
            <w:r>
              <w:fldChar w:fldCharType="begin"/>
            </w:r>
            <w:r>
              <w:instrText xml:space="preserve"> HYPERLINK "https://www.fcc.gov/edocs/search-results?t=quick&amp;dockets=25-180" </w:instrText>
            </w:r>
            <w:r>
              <w:fldChar w:fldCharType="separate"/>
            </w:r>
            <w:r>
              <w:rPr>
                <w:color w:val="0000FF"/>
                <w:u w:val="single"/>
              </w:rPr>
              <w:t>SB Docket No. 25-180</w:t>
            </w:r>
            <w:r>
              <w:rPr>
                <w:color w:val="0000FF"/>
                <w:u w:val="single"/>
              </w:rPr>
              <w:fldChar w:fldCharType="end"/>
            </w:r>
            <w:r>
              <w:t xml:space="preserve">; </w:t>
            </w:r>
            <w:r>
              <w:fldChar w:fldCharType="begin"/>
            </w:r>
            <w:r>
              <w:instrText xml:space="preserve"> HYPERLINK "https://www.fcc.gov/edocs/search-results?t=quick&amp;dockets=22-352" </w:instrText>
            </w:r>
            <w:r>
              <w:fldChar w:fldCharType="separate"/>
            </w:r>
            <w:r>
              <w:rPr>
                <w:color w:val="0000FF"/>
                <w:u w:val="single"/>
              </w:rPr>
              <w:t>GN Docket No. 22-352</w:t>
            </w:r>
            <w:r>
              <w:rPr>
                <w:color w:val="0000FF"/>
                <w:u w:val="single"/>
              </w:rPr>
              <w:fldChar w:fldCharType="end"/>
            </w:r>
            <w:r>
              <w:t xml:space="preserve">; </w:t>
            </w:r>
            <w:r>
              <w:fldChar w:fldCharType="begin"/>
            </w:r>
            <w:r>
              <w:instrText xml:space="preserve"> HYPERLINK "https://www.fcc.gov/edocs/search-results?t=quick&amp;dockets=23-158" </w:instrText>
            </w:r>
            <w:r>
              <w:fldChar w:fldCharType="separate"/>
            </w:r>
            <w:r>
              <w:rPr>
                <w:color w:val="0000FF"/>
                <w:u w:val="single"/>
              </w:rPr>
              <w:t>WT Docket No. 23-158</w:t>
            </w:r>
            <w:r>
              <w:rPr>
                <w:color w:val="0000FF"/>
                <w:u w:val="single"/>
              </w:rPr>
              <w:fldChar w:fldCharType="end"/>
            </w:r>
            <w:r>
              <w:t xml:space="preserve">; </w:t>
            </w:r>
            <w:r>
              <w:fldChar w:fldCharType="begin"/>
            </w:r>
            <w:r>
              <w:instrText xml:space="preserve"> HYPERLINK "https://www.fcc.gov/edocs/search-results?t=quick&amp;dockets=14-177" </w:instrText>
            </w:r>
            <w:r>
              <w:fldChar w:fldCharType="separate"/>
            </w:r>
            <w:r>
              <w:rPr>
                <w:color w:val="0000FF"/>
                <w:u w:val="single"/>
              </w:rPr>
              <w:t>GN Docket No. 14-177</w:t>
            </w:r>
            <w:r>
              <w:rPr>
                <w:color w:val="0000FF"/>
                <w:u w:val="single"/>
              </w:rPr>
              <w:fldChar w:fldCharType="end"/>
            </w:r>
            <w:r>
              <w:t xml:space="preserve">; </w:t>
            </w:r>
            <w:r>
              <w:fldChar w:fldCharType="begin"/>
            </w:r>
            <w:r>
              <w:instrText xml:space="preserve"> HYPERLINK "https://www.fcc.gov/edocs/search-results?t=quick&amp;fccdaNo=25-29" </w:instrText>
            </w:r>
            <w:r>
              <w:fldChar w:fldCharType="separate"/>
            </w:r>
            <w:r>
              <w:rPr>
                <w:color w:val="0000FF"/>
                <w:u w:val="single"/>
              </w:rPr>
              <w:t>FCC 25-29</w:t>
            </w:r>
            <w:r>
              <w:rPr>
                <w:color w:val="0000FF"/>
                <w:u w:val="single"/>
              </w:rPr>
              <w:fldChar w:fldCharType="end"/>
            </w:r>
            <w:r>
              <w:t xml:space="preserve">. The full text of the proposed rule is available from the Commission's website at </w:t>
            </w:r>
            <w:r>
              <w:fldChar w:fldCharType="begin"/>
            </w:r>
            <w:r>
              <w:instrText xml:space="preserve"> HYPERLINK "https://docs.fcc.gov/public/attachments/FCC-25-29A1.pdf" </w:instrText>
            </w:r>
            <w:r>
              <w:fldChar w:fldCharType="separate"/>
            </w:r>
            <w:r>
              <w:rPr>
                <w:color w:val="0000FF"/>
                <w:u w:val="single"/>
              </w:rPr>
              <w:t>https://docs.fcc.gov/public/attachments/FCC-25-29A1.pdf</w:t>
            </w:r>
            <w:r>
              <w:rPr>
                <w:color w:val="0000FF"/>
                <w:u w:val="single"/>
              </w:rPr>
              <w:fldChar w:fldCharType="end"/>
            </w:r>
            <w:r>
              <w:t xml:space="preserve">. Documents are also accessible from the FCC's </w:t>
            </w:r>
            <w:r>
              <w:fldChar w:fldCharType="begin"/>
            </w:r>
            <w:r>
              <w:instrText xml:space="preserve"> HYPERLINK "https://www.fcc.gov/edocs" </w:instrText>
            </w:r>
            <w:r>
              <w:fldChar w:fldCharType="separate"/>
            </w:r>
            <w:r>
              <w:rPr>
                <w:color w:val="0000FF"/>
                <w:u w:val="single"/>
              </w:rPr>
              <w:t>Electronic Document Management System (EDOCS)</w:t>
            </w:r>
            <w:r>
              <w:rPr>
                <w:color w:val="0000FF"/>
                <w:u w:val="single"/>
              </w:rPr>
              <w:fldChar w:fldCharType="end"/>
            </w:r>
            <w:r>
              <w:t xml:space="preserve"> by searching the Docket Numbers. Comments are due on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28 July 2025 and reply comments are due on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26 August 2025. 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26 August 2025. Comments received by the USA TBT Enquiry Point from WTO Members and their stakeholders will be shared with FCC and will also be submitted to the FCC's </w:t>
            </w:r>
            <w:r>
              <w:fldChar w:fldCharType="begin"/>
            </w:r>
            <w:r>
              <w:instrText xml:space="preserve"> HYPERLINK "https://www.fcc.gov/ecfs/filings/standard" </w:instrText>
            </w:r>
            <w:r>
              <w:fldChar w:fldCharType="separate"/>
            </w:r>
            <w:r>
              <w:rPr>
                <w:color w:val="0000FF"/>
                <w:u w:val="single"/>
              </w:rPr>
              <w:t>Electronic Comment Filing System (ECFS)</w:t>
            </w:r>
            <w:r>
              <w:rPr>
                <w:color w:val="0000FF"/>
                <w:u w:val="single"/>
              </w:rPr>
              <w:fldChar w:fldCharType="end"/>
            </w:r>
            <w:r>
              <w:t xml:space="preserve"> if received within the comment period.</w:t>
            </w:r>
          </w:p>
          <w:p w14:paraId="23408ACB">
            <w:pPr>
              <w:spacing w:before="120" w:after="120"/>
            </w:pPr>
            <w:r>
              <w:rPr>
                <w:b/>
                <w:bCs/>
              </w:rPr>
              <w:t>Relevant notifications:</w:t>
            </w:r>
          </w:p>
          <w:p w14:paraId="7E195825">
            <w:pPr>
              <w:numPr>
                <w:ilvl w:val="0"/>
                <w:numId w:val="7"/>
              </w:numPr>
              <w:spacing w:before="120" w:after="120"/>
            </w:pPr>
            <w:r>
              <w:fldChar w:fldCharType="begin"/>
            </w:r>
            <w:r>
              <w:instrText xml:space="preserve"> HYPERLINK "https://eping.wto.org/en/Search/Index?viewData=G/TBT/N/USA/1736" </w:instrText>
            </w:r>
            <w:r>
              <w:fldChar w:fldCharType="separate"/>
            </w:r>
            <w:r>
              <w:rPr>
                <w:color w:val="0000FF"/>
                <w:u w:val="single"/>
              </w:rPr>
              <w:t>G/TBT/N/USA/1736</w:t>
            </w:r>
            <w:r>
              <w:rPr>
                <w:color w:val="0000FF"/>
                <w:u w:val="single"/>
              </w:rPr>
              <w:fldChar w:fldCharType="end"/>
            </w:r>
          </w:p>
          <w:p w14:paraId="2D5791CE">
            <w:pPr>
              <w:numPr>
                <w:ilvl w:val="0"/>
                <w:numId w:val="7"/>
              </w:numPr>
              <w:spacing w:before="120" w:after="120"/>
            </w:pPr>
            <w:r>
              <w:fldChar w:fldCharType="begin"/>
            </w:r>
            <w:r>
              <w:instrText xml:space="preserve"> HYPERLINK "https://eping.wto.org/en/Search/Index?viewData=G/TBT/N/USA/2016" </w:instrText>
            </w:r>
            <w:r>
              <w:fldChar w:fldCharType="separate"/>
            </w:r>
            <w:r>
              <w:rPr>
                <w:color w:val="0000FF"/>
                <w:u w:val="single"/>
              </w:rPr>
              <w:t>G/TBT/N/USA/2016</w:t>
            </w:r>
            <w:r>
              <w:rPr>
                <w:color w:val="0000FF"/>
                <w:u w:val="single"/>
              </w:rPr>
              <w:fldChar w:fldCharType="end"/>
            </w:r>
          </w:p>
          <w:p w14:paraId="7AD6E37E">
            <w:pPr>
              <w:numPr>
                <w:ilvl w:val="0"/>
                <w:numId w:val="7"/>
              </w:numPr>
              <w:spacing w:before="120" w:after="120"/>
            </w:pPr>
            <w:r>
              <w:fldChar w:fldCharType="begin"/>
            </w:r>
            <w:r>
              <w:instrText xml:space="preserve"> HYPERLINK "https://eping.wto.org/en/Search/Index?viewData=G/TBT/N/USA/2025" </w:instrText>
            </w:r>
            <w:r>
              <w:fldChar w:fldCharType="separate"/>
            </w:r>
            <w:r>
              <w:rPr>
                <w:color w:val="0000FF"/>
                <w:u w:val="single"/>
              </w:rPr>
              <w:t>G/TBT/N/USA/2025</w:t>
            </w:r>
            <w:r>
              <w:rPr>
                <w:color w:val="0000FF"/>
                <w:u w:val="single"/>
              </w:rPr>
              <w:fldChar w:fldCharType="end"/>
            </w:r>
          </w:p>
          <w:p w14:paraId="5D0D6023">
            <w:pPr>
              <w:numPr>
                <w:ilvl w:val="0"/>
                <w:numId w:val="7"/>
              </w:numPr>
              <w:spacing w:before="120" w:after="120"/>
            </w:pPr>
            <w:r>
              <w:fldChar w:fldCharType="begin"/>
            </w:r>
            <w:r>
              <w:instrText xml:space="preserve"> HYPERLINK "https://eping.wto.org/en/Search/Index?viewData=G/TBT/N/USA/2216" </w:instrText>
            </w:r>
            <w:r>
              <w:fldChar w:fldCharType="separate"/>
            </w:r>
            <w:r>
              <w:rPr>
                <w:color w:val="0000FF"/>
                <w:u w:val="single"/>
              </w:rPr>
              <w:t>G/TBT/N/USA/2216</w:t>
            </w:r>
            <w:r>
              <w:rPr>
                <w:color w:val="0000FF"/>
                <w:u w:val="single"/>
              </w:rPr>
              <w:fldChar w:fldCharType="end"/>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4F23D35">
            <w:pPr>
              <w:spacing w:before="120" w:after="120"/>
            </w:pPr>
            <w:r>
              <w:rPr>
                <w:b/>
              </w:rPr>
              <w:t>Proposed date of adoption:</w:t>
            </w:r>
            <w:r>
              <w:t xml:space="preserve"> To be determined</w:t>
            </w:r>
          </w:p>
          <w:p w14:paraId="3C2307E0">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26 August 2025</w:t>
            </w:r>
            <w:r>
              <w:rPr>
                <w:rFonts w:hint="eastAsia" w:eastAsia="宋体"/>
                <w:lang w:eastAsia="zh-CN"/>
              </w:rPr>
              <w:t>，</w:t>
            </w:r>
          </w:p>
          <w:p w14:paraId="3C533C62">
            <w:pPr>
              <w:tabs>
                <w:tab w:val="left" w:pos="1418"/>
                <w:tab w:val="left" w:pos="2127"/>
                <w:tab w:val="left" w:pos="2835"/>
                <w:tab w:val="left" w:pos="3402"/>
              </w:tabs>
              <w:spacing w:before="120" w:after="120"/>
              <w:rPr>
                <w:b/>
                <w:bCs/>
              </w:rPr>
            </w:pPr>
            <w:r>
              <w:rPr>
                <w:b/>
                <w:bCs/>
              </w:rPr>
              <w:t>[ ] 60 days from notification</w:t>
            </w:r>
            <w:r>
              <w:t xml:space="preserve"> </w:t>
            </w:r>
          </w:p>
          <w:p w14:paraId="0A486BA1">
            <w:pPr>
              <w:tabs>
                <w:tab w:val="left" w:pos="1418"/>
                <w:tab w:val="left" w:pos="2127"/>
                <w:tab w:val="left" w:pos="2835"/>
                <w:tab w:val="left" w:pos="3402"/>
              </w:tabs>
              <w:spacing w:before="120" w:after="120"/>
            </w:pPr>
            <w:r>
              <w:t>Comments are due 28 July 2025. Reply comments are due 26 August 2025.</w:t>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B5971F">
            <w:pPr>
              <w:keepNext/>
              <w:keepLines/>
              <w:spacing w:before="120" w:after="120"/>
              <w:rPr>
                <w:bCs/>
              </w:rPr>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bookmarkStart w:id="10" w:name="_GoBack"/>
            <w:bookmarkEnd w:id="10"/>
          </w:p>
          <w:p w14:paraId="6692A9F5">
            <w:pPr>
              <w:keepNext/>
              <w:keepLines/>
              <w:spacing w:before="120" w:after="120"/>
              <w:rPr>
                <w:bCs/>
              </w:rPr>
            </w:pPr>
          </w:p>
          <w:p w14:paraId="4A56C8FC">
            <w:pPr>
              <w:pBdr>
                <w:top w:val="none" w:color="auto" w:sz="0" w:space="4"/>
              </w:pBdr>
              <w:rPr>
                <w:iCs/>
              </w:rPr>
            </w:pPr>
            <w:r>
              <w:fldChar w:fldCharType="begin"/>
            </w:r>
            <w:r>
              <w:instrText xml:space="preserve"> HYPERLINK "https://members.wto.org/crnattachments/2025/TBT/USA/25_04235_00_e.pdf" \t "_blank" </w:instrText>
            </w:r>
            <w:r>
              <w:fldChar w:fldCharType="separate"/>
            </w:r>
            <w:r>
              <w:rPr>
                <w:iCs/>
                <w:color w:val="0000FF"/>
                <w:u w:val="single"/>
              </w:rPr>
              <w:t>https://members.wto.org/crnattachments/2025/TBT/USA/25_04235_00_e.pdf</w:t>
            </w:r>
            <w:r>
              <w:rPr>
                <w:iCs/>
                <w:color w:val="0000FF"/>
                <w:u w:val="single"/>
              </w:rPr>
              <w:fldChar w:fldCharType="end"/>
            </w:r>
          </w:p>
          <w:p w14:paraId="5E217706">
            <w:pPr>
              <w:keepNext/>
              <w:keepLines/>
              <w:spacing w:after="120"/>
              <w:rPr>
                <w:bCs/>
              </w:rPr>
            </w:pPr>
            <w:r>
              <w:fldChar w:fldCharType="begin"/>
            </w:r>
            <w:r>
              <w:instrText xml:space="preserve"> HYPERLINK "https://members.wto.org/crnattachments/2025/TBT/USA/25_04235_01_e.pdf" \t "_blank" </w:instrText>
            </w:r>
            <w:r>
              <w:fldChar w:fldCharType="separate"/>
            </w:r>
            <w:r>
              <w:rPr>
                <w:iCs/>
                <w:color w:val="0000FF"/>
                <w:u w:val="single"/>
              </w:rPr>
              <w:t>https://members.wto.org/crnattachments/2025/TBT/USA/25_04235_01_e.pdf</w:t>
            </w:r>
            <w:r>
              <w:rPr>
                <w:iCs/>
                <w:color w:val="0000FF"/>
                <w:u w:val="single"/>
              </w:rPr>
              <w:fldChar w:fldCharType="end"/>
            </w:r>
          </w:p>
        </w:tc>
      </w:tr>
    </w:tbl>
    <w:p w14:paraId="4521A90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0" w:name="spsSymbolHeader"/>
    <w:r>
      <w:t>G/TBT/N/USA/2217</w:t>
    </w:r>
    <w:bookmarkEnd w:id="0"/>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1"/>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2" w:name="bmkSymbols"/>
          <w:r>
            <w:rPr>
              <w:b/>
              <w:szCs w:val="16"/>
            </w:rPr>
            <w:t>G/TBT/N/USA/22</w:t>
          </w:r>
          <w:bookmarkEnd w:id="2"/>
          <w:r>
            <w:rPr>
              <w:rFonts w:hint="eastAsia" w:eastAsia="宋体"/>
              <w:b/>
              <w:szCs w:val="16"/>
              <w:lang w:val="en-US" w:eastAsia="zh-CN"/>
            </w:rPr>
            <w:t>21</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3" w:name="spsDateDistribution"/>
          <w:bookmarkStart w:id="4" w:name="bmkDate"/>
          <w:r>
            <w:rPr>
              <w:szCs w:val="16"/>
            </w:rPr>
            <w:t>1 July 2025</w:t>
          </w:r>
          <w:bookmarkEnd w:id="3"/>
          <w:bookmarkEnd w:id="4"/>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5" w:name="bmkSerial"/>
          <w:r>
            <w:rPr>
              <w:b w:val="0"/>
              <w:color w:val="FF0000"/>
            </w:rPr>
            <w:t>(25-</w:t>
          </w:r>
          <w:r>
            <w:rPr>
              <w:rFonts w:hint="eastAsia" w:eastAsia="宋体"/>
              <w:b w:val="0"/>
              <w:color w:val="FF0000"/>
              <w:lang w:val="en-US" w:eastAsia="zh-CN"/>
            </w:rPr>
            <w:t>4230</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64972B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461</Words>
  <Characters>2970</Characters>
  <Lines>34</Lines>
  <Paragraphs>9</Paragraphs>
  <TotalTime>0</TotalTime>
  <ScaleCrop>false</ScaleCrop>
  <LinksUpToDate>false</LinksUpToDate>
  <CharactersWithSpaces>3401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2025-07-03T15:59:02Z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19ABF783EBDF4AE78DC0BF74618AB553_12</vt:lpwstr>
  </property>
</Properties>
</file>