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16F4AD1" w14:textId="77777777">
      <w:pPr>
        <w:pStyle w:val="Title"/>
        <w:rPr>
          <w:caps w:val="0"/>
          <w:kern w:val="0"/>
        </w:rPr>
      </w:pPr>
      <w:r w:rsidRPr="002F6A28">
        <w:rPr>
          <w:caps w:val="0"/>
          <w:kern w:val="0"/>
        </w:rPr>
        <w:t>NOTIFICATION</w:t>
      </w:r>
    </w:p>
    <w:p w:rsidR="009239F7" w:rsidRPr="002F6A28" w:rsidP="002F6A28" w14:paraId="7595DF75" w14:textId="77777777">
      <w:pPr>
        <w:jc w:val="center"/>
      </w:pPr>
      <w:r w:rsidRPr="002F6A28">
        <w:t>The following notification is being circulated in accordance with Article 10.6</w:t>
      </w:r>
    </w:p>
    <w:p w:rsidR="009239F7" w:rsidRPr="002F6A28" w:rsidP="002F6A28" w14:paraId="11AA79CD"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07"/>
        <w:gridCol w:w="8373"/>
      </w:tblGrid>
      <w:tr w14:paraId="43BD1F5A" w14:textId="77777777" w:rsidTr="000C3B6C">
        <w:tblPrEx>
          <w:tblW w:w="5000" w:type="pct"/>
          <w:tblLayout w:type="fixed"/>
          <w:tblLook w:val="0000"/>
        </w:tblPrEx>
        <w:tc>
          <w:tcPr>
            <w:tcW w:w="607" w:type="dxa"/>
            <w:tcBorders>
              <w:bottom w:val="single" w:sz="6" w:space="0" w:color="auto"/>
            </w:tcBorders>
            <w:shd w:val="clear" w:color="auto" w:fill="auto"/>
          </w:tcPr>
          <w:p w:rsidR="00F85C99" w:rsidRPr="002F6A28" w:rsidP="002F6A28" w14:paraId="540F6F55" w14:textId="77777777">
            <w:pPr>
              <w:spacing w:before="120" w:after="120"/>
              <w:jc w:val="left"/>
            </w:pPr>
            <w:r w:rsidRPr="002F6A28">
              <w:rPr>
                <w:b/>
              </w:rPr>
              <w:t>1.</w:t>
            </w:r>
          </w:p>
        </w:tc>
        <w:tc>
          <w:tcPr>
            <w:tcW w:w="8373" w:type="dxa"/>
            <w:tcBorders>
              <w:bottom w:val="single" w:sz="6" w:space="0" w:color="auto"/>
            </w:tcBorders>
            <w:shd w:val="clear" w:color="auto" w:fill="auto"/>
          </w:tcPr>
          <w:p w:rsidR="00F85C99" w:rsidRPr="002F6A28" w:rsidP="00C805B6" w14:paraId="6F2F031E" w14:textId="77777777">
            <w:pPr>
              <w:spacing w:before="120" w:after="120"/>
            </w:pPr>
            <w:r w:rsidRPr="002F6A28">
              <w:rPr>
                <w:b/>
              </w:rPr>
              <w:t>Notifying Member:</w:t>
            </w:r>
            <w:r w:rsidRPr="00C92678" w:rsidR="00EE3A11">
              <w:t xml:space="preserve"> </w:t>
            </w:r>
            <w:r w:rsidRPr="00C92678" w:rsidR="00EE3A11">
              <w:rPr>
                <w:u w:val="single"/>
              </w:rPr>
              <w:t>JAPAN</w:t>
            </w:r>
          </w:p>
          <w:p w:rsidR="00F85C99" w:rsidRPr="002F6A28" w:rsidP="002F6A28" w14:paraId="79977DAC" w14:textId="77777777">
            <w:pPr>
              <w:spacing w:after="120"/>
            </w:pPr>
            <w:r w:rsidRPr="002F6A28">
              <w:rPr>
                <w:b/>
              </w:rPr>
              <w:t>If applicable, name of local government involved (Article 3.2 and 7.2):</w:t>
            </w:r>
            <w:r w:rsidRPr="00C379C8" w:rsidR="00EE3A11">
              <w:t xml:space="preserve"> </w:t>
            </w:r>
          </w:p>
        </w:tc>
      </w:tr>
      <w:tr w14:paraId="384CF726"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4968A0E1" w14:textId="77777777">
            <w:pPr>
              <w:spacing w:before="120" w:after="120"/>
              <w:jc w:val="left"/>
            </w:pPr>
            <w:r w:rsidRPr="002F6A28">
              <w:rPr>
                <w:b/>
              </w:rPr>
              <w:t>2.</w:t>
            </w:r>
          </w:p>
        </w:tc>
        <w:tc>
          <w:tcPr>
            <w:tcW w:w="8373" w:type="dxa"/>
            <w:tcBorders>
              <w:top w:val="single" w:sz="6" w:space="0" w:color="auto"/>
              <w:bottom w:val="single" w:sz="6" w:space="0" w:color="auto"/>
            </w:tcBorders>
            <w:shd w:val="clear" w:color="auto" w:fill="auto"/>
          </w:tcPr>
          <w:p w:rsidR="00F85C99" w:rsidRPr="002F6A28" w:rsidP="000C3B6C" w14:paraId="4DF0A1C4" w14:textId="77777777">
            <w:pPr>
              <w:spacing w:before="120" w:after="120"/>
            </w:pPr>
            <w:r w:rsidRPr="002F6A28">
              <w:rPr>
                <w:b/>
              </w:rPr>
              <w:t>Agency responsible:</w:t>
            </w:r>
            <w:r w:rsidRPr="00C379C8" w:rsidR="00EE3A11">
              <w:t xml:space="preserve"> </w:t>
            </w:r>
          </w:p>
          <w:p w:rsidR="00EE3A11" w:rsidRPr="00C379C8" w:rsidP="000C3B6C" w14:paraId="237AC7BA" w14:textId="77777777">
            <w:pPr>
              <w:spacing w:after="120"/>
            </w:pPr>
            <w:r w:rsidRPr="00C379C8">
              <w:t>Consumer Affairs Agency</w:t>
            </w:r>
          </w:p>
        </w:tc>
      </w:tr>
      <w:tr w14:paraId="61E7E5C2"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7BB238B4" w14:textId="77777777">
            <w:pPr>
              <w:spacing w:before="120" w:after="120"/>
              <w:jc w:val="left"/>
              <w:rPr>
                <w:b/>
              </w:rPr>
            </w:pPr>
            <w:r w:rsidRPr="002F6A28">
              <w:rPr>
                <w:b/>
              </w:rPr>
              <w:t>3.</w:t>
            </w:r>
          </w:p>
        </w:tc>
        <w:tc>
          <w:tcPr>
            <w:tcW w:w="8373" w:type="dxa"/>
            <w:tcBorders>
              <w:top w:val="single" w:sz="6" w:space="0" w:color="auto"/>
              <w:bottom w:val="single" w:sz="6" w:space="0" w:color="auto"/>
            </w:tcBorders>
            <w:shd w:val="clear" w:color="auto" w:fill="auto"/>
          </w:tcPr>
          <w:p w:rsidR="00F85C99" w:rsidRPr="0058336F" w:rsidP="002F6A28" w14:paraId="7F3651AA"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A68550E"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18663F30" w14:textId="77777777">
            <w:pPr>
              <w:spacing w:before="120" w:after="120"/>
              <w:jc w:val="left"/>
            </w:pPr>
            <w:r w:rsidRPr="002F6A28">
              <w:rPr>
                <w:b/>
              </w:rPr>
              <w:t>4.</w:t>
            </w:r>
          </w:p>
        </w:tc>
        <w:tc>
          <w:tcPr>
            <w:tcW w:w="8373" w:type="dxa"/>
            <w:tcBorders>
              <w:top w:val="single" w:sz="6" w:space="0" w:color="auto"/>
              <w:bottom w:val="single" w:sz="6" w:space="0" w:color="auto"/>
            </w:tcBorders>
            <w:shd w:val="clear" w:color="auto" w:fill="auto"/>
          </w:tcPr>
          <w:p w:rsidR="00F85C99" w:rsidRPr="002F6A28" w:rsidP="002F6A28" w14:paraId="2592C3A5"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Foods with Function Claims</w:t>
            </w:r>
          </w:p>
        </w:tc>
      </w:tr>
      <w:tr w14:paraId="7C7C9CA7"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5F93B1D5" w14:textId="77777777">
            <w:pPr>
              <w:spacing w:before="120" w:after="120"/>
              <w:jc w:val="left"/>
            </w:pPr>
            <w:r w:rsidRPr="002F6A28">
              <w:rPr>
                <w:b/>
              </w:rPr>
              <w:t>5.</w:t>
            </w:r>
          </w:p>
        </w:tc>
        <w:tc>
          <w:tcPr>
            <w:tcW w:w="8373" w:type="dxa"/>
            <w:tcBorders>
              <w:top w:val="single" w:sz="6" w:space="0" w:color="auto"/>
              <w:bottom w:val="single" w:sz="6" w:space="0" w:color="auto"/>
            </w:tcBorders>
            <w:shd w:val="clear" w:color="auto" w:fill="auto"/>
          </w:tcPr>
          <w:p w:rsidR="00F85C99" w:rsidP="002F6A28" w14:paraId="401A179D" w14:textId="77777777">
            <w:pPr>
              <w:spacing w:before="120" w:after="120"/>
            </w:pPr>
            <w:r w:rsidRPr="00E3324D">
              <w:rPr>
                <w:b/>
                <w:bCs/>
                <w:iCs/>
              </w:rPr>
              <w:t>Details of notified document(s) (title, number of pages, means of access)</w:t>
            </w:r>
            <w:r w:rsidRPr="002F6A28">
              <w:rPr>
                <w:b/>
              </w:rPr>
              <w:t>:</w:t>
            </w:r>
            <w:r w:rsidRPr="00C379C8" w:rsidR="00EE3A11">
              <w:t xml:space="preserve"> Overview of proposed Partial Revision to the Food Labelling Standards regarding the Food Labelling Act; (1 page(s), in English)</w:t>
            </w:r>
          </w:p>
          <w:p w:rsidR="000C3B6C" w:rsidRPr="000C3B6C" w:rsidP="002F6A28" w14:paraId="4408B6B4"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4E63B3" w:rsidRPr="00CE6C29" w:rsidP="002F6A28" w14:paraId="1D55FAF9" w14:textId="77777777">
            <w:pPr>
              <w:rPr>
                <w:iCs/>
              </w:rPr>
            </w:pPr>
            <w:r w:rsidRPr="00CE6C29">
              <w:rPr>
                <w:iCs/>
              </w:rPr>
              <w:t>Japan Enquiry Point</w:t>
            </w:r>
          </w:p>
          <w:p w:rsidR="004E63B3" w:rsidRPr="00CE6C29" w:rsidP="002F6A28" w14:paraId="0689E54C" w14:textId="77777777">
            <w:pPr>
              <w:rPr>
                <w:iCs/>
              </w:rPr>
            </w:pPr>
            <w:r w:rsidRPr="00CE6C29">
              <w:rPr>
                <w:iCs/>
              </w:rPr>
              <w:t>International Trade Division,</w:t>
            </w:r>
          </w:p>
          <w:p w:rsidR="004E63B3" w:rsidRPr="00CE6C29" w:rsidP="002F6A28" w14:paraId="732E48FB" w14:textId="77777777">
            <w:pPr>
              <w:rPr>
                <w:iCs/>
              </w:rPr>
            </w:pPr>
            <w:r w:rsidRPr="00CE6C29">
              <w:rPr>
                <w:iCs/>
              </w:rPr>
              <w:t>Economic Affairs Bureau,</w:t>
            </w:r>
          </w:p>
          <w:p w:rsidR="004E63B3" w:rsidRPr="00CE6C29" w:rsidP="002F6A28" w14:paraId="51B2C41D" w14:textId="77777777">
            <w:pPr>
              <w:rPr>
                <w:iCs/>
              </w:rPr>
            </w:pPr>
            <w:r w:rsidRPr="00CE6C29">
              <w:rPr>
                <w:iCs/>
              </w:rPr>
              <w:t>Ministry of Foreign Affairs</w:t>
            </w:r>
          </w:p>
          <w:p w:rsidR="004E63B3" w:rsidRPr="00D86E14" w:rsidP="002F6A28" w14:paraId="521A5AFC" w14:textId="77777777">
            <w:pPr>
              <w:rPr>
                <w:iCs/>
                <w:lang w:val="pt-PT"/>
              </w:rPr>
            </w:pPr>
            <w:r w:rsidRPr="00D86E14">
              <w:rPr>
                <w:iCs/>
                <w:lang w:val="pt-PT"/>
              </w:rPr>
              <w:t>Fax: (+81 3) 5501 8343</w:t>
            </w:r>
          </w:p>
          <w:p w:rsidR="004E63B3" w:rsidRPr="00D86E14" w:rsidP="002F6A28" w14:paraId="58215634" w14:textId="77777777">
            <w:pPr>
              <w:rPr>
                <w:iCs/>
                <w:lang w:val="pt-PT"/>
              </w:rPr>
            </w:pPr>
            <w:r w:rsidRPr="00D86E14">
              <w:rPr>
                <w:iCs/>
                <w:lang w:val="pt-PT"/>
              </w:rPr>
              <w:t xml:space="preserve">E-mail: </w:t>
            </w:r>
            <w:hyperlink r:id="rId5" w:history="1">
              <w:r w:rsidRPr="00D86E14">
                <w:rPr>
                  <w:iCs/>
                  <w:color w:val="0000FF"/>
                  <w:u w:val="single"/>
                  <w:lang w:val="pt-PT"/>
                </w:rPr>
                <w:t>enquiry@mofa.go.jp</w:t>
              </w:r>
            </w:hyperlink>
          </w:p>
          <w:p w:rsidR="004E63B3" w:rsidRPr="00D86E14" w:rsidP="002F6A28" w14:paraId="11F4EEDF" w14:textId="77777777">
            <w:pPr>
              <w:pBdr>
                <w:top w:val="none" w:sz="0" w:space="4" w:color="auto"/>
              </w:pBdr>
              <w:spacing w:after="120"/>
              <w:rPr>
                <w:iCs/>
                <w:lang w:val="pt-PT"/>
              </w:rPr>
            </w:pPr>
            <w:hyperlink r:id="rId6" w:tgtFrame="_blank" w:history="1">
              <w:r w:rsidRPr="00D86E14">
                <w:rPr>
                  <w:iCs/>
                  <w:color w:val="0000FF"/>
                  <w:u w:val="single"/>
                  <w:lang w:val="pt-PT"/>
                </w:rPr>
                <w:t>https://members.wto.org/crnattachments/2025/TBT/JPN/25_04176_00_e.pdf</w:t>
              </w:r>
            </w:hyperlink>
          </w:p>
        </w:tc>
      </w:tr>
      <w:tr w14:paraId="1A8A05BC"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5392A2FC" w14:textId="77777777">
            <w:pPr>
              <w:spacing w:before="120" w:after="120"/>
              <w:jc w:val="left"/>
              <w:rPr>
                <w:b/>
              </w:rPr>
            </w:pPr>
            <w:r w:rsidRPr="002F6A28">
              <w:rPr>
                <w:b/>
              </w:rPr>
              <w:t>6.</w:t>
            </w:r>
          </w:p>
        </w:tc>
        <w:tc>
          <w:tcPr>
            <w:tcW w:w="8373" w:type="dxa"/>
            <w:tcBorders>
              <w:top w:val="single" w:sz="6" w:space="0" w:color="auto"/>
              <w:bottom w:val="single" w:sz="6" w:space="0" w:color="auto"/>
            </w:tcBorders>
            <w:shd w:val="clear" w:color="auto" w:fill="auto"/>
          </w:tcPr>
          <w:p w:rsidR="00F85C99" w:rsidRPr="002F6A28" w:rsidP="002F6A28" w14:paraId="3B83822D" w14:textId="77777777">
            <w:pPr>
              <w:spacing w:before="120" w:after="120"/>
              <w:rPr>
                <w:b/>
              </w:rPr>
            </w:pPr>
            <w:r w:rsidRPr="002F6A28">
              <w:rPr>
                <w:b/>
              </w:rPr>
              <w:t>Description of content:</w:t>
            </w:r>
            <w:r w:rsidRPr="00C379C8" w:rsidR="00FE448B">
              <w:t xml:space="preserve"> In Foods with Function Claims, labelling that emphasizes ingredients (Ingredient A has been added, Ingredient B has not been added or Ingredient C is not included, etc.) is restricted by the provisions of the Food Labelling Standards except for functional ingredients. </w:t>
            </w:r>
          </w:p>
          <w:p w:rsidR="00FE448B" w:rsidRPr="00C379C8" w:rsidP="002F6A28" w14:paraId="3F25D004" w14:textId="77777777">
            <w:pPr>
              <w:spacing w:before="120" w:after="120"/>
            </w:pPr>
            <w:r w:rsidRPr="00C379C8">
              <w:t>However, since labelling, that emphasizes a certain ingredient is not contained or added, etc, contributes to the appropriate selection of food by consumers and is unlikely to cause misidentification by consumers, it will become to be displayed on containers and packaging in the same way as other general food products.</w:t>
            </w:r>
          </w:p>
          <w:p w:rsidR="00FE448B" w:rsidRPr="00C379C8" w:rsidP="002F6A28" w14:paraId="28A9F0DD" w14:textId="77777777">
            <w:pPr>
              <w:spacing w:before="120" w:after="120"/>
            </w:pPr>
            <w:r w:rsidRPr="00C379C8">
              <w:t>On the other hand, terms that emphasize the inclusion of ingredients other than those related to the notified functionality will continue to be prohibited from labelling, except for the nutritional ingredients stipulated in Appendix 9 of the Food Labelling Standards.</w:t>
            </w:r>
          </w:p>
        </w:tc>
      </w:tr>
      <w:tr w14:paraId="72C53727"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3C0AC0A8" w14:textId="77777777">
            <w:pPr>
              <w:spacing w:before="120" w:after="120"/>
              <w:jc w:val="left"/>
              <w:rPr>
                <w:b/>
              </w:rPr>
            </w:pPr>
            <w:r w:rsidRPr="002F6A28">
              <w:rPr>
                <w:b/>
              </w:rPr>
              <w:t>7.</w:t>
            </w:r>
          </w:p>
        </w:tc>
        <w:tc>
          <w:tcPr>
            <w:tcW w:w="8373" w:type="dxa"/>
            <w:tcBorders>
              <w:top w:val="single" w:sz="6" w:space="0" w:color="auto"/>
              <w:bottom w:val="single" w:sz="6" w:space="0" w:color="auto"/>
            </w:tcBorders>
            <w:shd w:val="clear" w:color="auto" w:fill="auto"/>
          </w:tcPr>
          <w:p w:rsidR="00F85C99" w:rsidRPr="002F6A28" w:rsidP="002F6A28" w14:paraId="038DD230" w14:textId="77777777">
            <w:pPr>
              <w:spacing w:before="120" w:after="120"/>
              <w:rPr>
                <w:b/>
              </w:rPr>
            </w:pPr>
            <w:r w:rsidRPr="002F6A28">
              <w:rPr>
                <w:b/>
              </w:rPr>
              <w:t>Objective and rationale, including the nature of urgent problems where applicable:</w:t>
            </w:r>
            <w:r w:rsidRPr="00C379C8" w:rsidR="00EE3A11">
              <w:t xml:space="preserve"> To provide the information for consumers to secure the opportunity to make an autonomous and rational choice of Food</w:t>
            </w:r>
            <w:r>
              <w:t>.</w:t>
            </w:r>
          </w:p>
        </w:tc>
      </w:tr>
      <w:tr w14:paraId="53EC2A8C" w14:textId="77777777" w:rsidTr="00D62291">
        <w:tblPrEx>
          <w:tblW w:w="5000" w:type="pct"/>
          <w:tblLayout w:type="fixed"/>
          <w:tblLook w:val="0000"/>
        </w:tblPrEx>
        <w:trPr>
          <w:cantSplit/>
        </w:trPr>
        <w:tc>
          <w:tcPr>
            <w:tcW w:w="607" w:type="dxa"/>
            <w:tcBorders>
              <w:top w:val="single" w:sz="6" w:space="0" w:color="auto"/>
              <w:bottom w:val="single" w:sz="6" w:space="0" w:color="auto"/>
            </w:tcBorders>
            <w:shd w:val="clear" w:color="auto" w:fill="auto"/>
          </w:tcPr>
          <w:p w:rsidR="00F85C99" w:rsidRPr="002F6A28" w:rsidP="009E75ED" w14:paraId="12E1CA75" w14:textId="77777777">
            <w:pPr>
              <w:spacing w:before="120" w:after="120"/>
              <w:jc w:val="left"/>
              <w:rPr>
                <w:b/>
              </w:rPr>
            </w:pPr>
            <w:r w:rsidRPr="002F6A28">
              <w:rPr>
                <w:b/>
              </w:rPr>
              <w:t>8.</w:t>
            </w:r>
          </w:p>
        </w:tc>
        <w:tc>
          <w:tcPr>
            <w:tcW w:w="8373" w:type="dxa"/>
            <w:tcBorders>
              <w:top w:val="single" w:sz="6" w:space="0" w:color="auto"/>
              <w:bottom w:val="single" w:sz="6" w:space="0" w:color="auto"/>
            </w:tcBorders>
            <w:shd w:val="clear" w:color="auto" w:fill="auto"/>
          </w:tcPr>
          <w:p w:rsidR="000C3B6C" w:rsidRPr="00EC00D2" w:rsidP="007F13E8" w14:paraId="7B20A492" w14:textId="77777777">
            <w:pPr>
              <w:spacing w:before="120" w:after="120"/>
              <w:rPr>
                <w:bCs/>
              </w:rPr>
            </w:pPr>
            <w:r w:rsidRPr="002F6A28">
              <w:rPr>
                <w:b/>
              </w:rPr>
              <w:t>Relevant documents:</w:t>
            </w:r>
            <w:r w:rsidRPr="002F6A28" w:rsidR="00EE3A11">
              <w:t xml:space="preserve"> </w:t>
            </w:r>
          </w:p>
          <w:p w:rsidR="00EE3A11" w:rsidRPr="002F6A28" w:rsidP="007F13E8" w14:paraId="2E566C7A" w14:textId="77777777">
            <w:pPr>
              <w:spacing w:before="120" w:after="120"/>
            </w:pPr>
            <w:r w:rsidRPr="002F6A28">
              <w:t>The Food Labelling Standards (Ordinance of the Cabinet Office No.10 of 2015)</w:t>
            </w:r>
          </w:p>
          <w:p w:rsidR="00EE3A11" w:rsidRPr="002F6A28" w:rsidP="007F13E8" w14:paraId="448C4C7A" w14:textId="77777777">
            <w:pPr>
              <w:spacing w:before="120" w:after="120"/>
            </w:pPr>
            <w:hyperlink r:id="rId7" w:history="1">
              <w:r w:rsidRPr="002F6A28">
                <w:rPr>
                  <w:color w:val="0000FF"/>
                  <w:u w:val="single"/>
                </w:rPr>
                <w:t>https://elaws.e-gov.go.jp/document?lawid=427M60000002010</w:t>
              </w:r>
            </w:hyperlink>
            <w:r w:rsidRPr="002F6A28" w:rsidR="00DD592F">
              <w:t xml:space="preserve"> (Japanese only)</w:t>
            </w:r>
          </w:p>
          <w:p w:rsidR="00EE3A11" w:rsidRPr="002F6A28" w:rsidP="007F13E8" w14:paraId="555EBB16" w14:textId="77777777">
            <w:pPr>
              <w:spacing w:before="120" w:after="120"/>
            </w:pPr>
            <w:r w:rsidRPr="002F6A28">
              <w:rPr>
                <w:b/>
                <w:bCs/>
              </w:rPr>
              <w:t>Relevant notifications:</w:t>
            </w:r>
          </w:p>
          <w:p w:rsidR="00EE3A11" w:rsidRPr="002F6A28" w:rsidP="007F13E8" w14:paraId="2E3C21DF" w14:textId="77777777">
            <w:pPr>
              <w:numPr>
                <w:ilvl w:val="0"/>
                <w:numId w:val="16"/>
              </w:numPr>
              <w:spacing w:before="120" w:after="120"/>
            </w:pPr>
            <w:hyperlink r:id="rId8" w:history="1">
              <w:r w:rsidRPr="002F6A28">
                <w:rPr>
                  <w:color w:val="0000FF"/>
                  <w:u w:val="single"/>
                </w:rPr>
                <w:t>G/TBT/N/JPN/854</w:t>
              </w:r>
            </w:hyperlink>
          </w:p>
        </w:tc>
      </w:tr>
      <w:tr w14:paraId="3D8F23EB" w14:textId="77777777" w:rsidTr="000C3B6C">
        <w:tblPrEx>
          <w:tblW w:w="5000" w:type="pct"/>
          <w:tblLayout w:type="fixed"/>
          <w:tblLook w:val="0000"/>
        </w:tblPrEx>
        <w:trPr>
          <w:cantSplit/>
        </w:trPr>
        <w:tc>
          <w:tcPr>
            <w:tcW w:w="607" w:type="dxa"/>
            <w:tcBorders>
              <w:top w:val="single" w:sz="6" w:space="0" w:color="auto"/>
              <w:bottom w:val="single" w:sz="6" w:space="0" w:color="auto"/>
            </w:tcBorders>
            <w:shd w:val="clear" w:color="auto" w:fill="auto"/>
          </w:tcPr>
          <w:p w:rsidR="00EE3A11" w:rsidRPr="002F6A28" w:rsidP="002F6A28" w14:paraId="26292217" w14:textId="77777777">
            <w:pPr>
              <w:spacing w:before="120" w:after="120"/>
              <w:jc w:val="left"/>
              <w:rPr>
                <w:b/>
              </w:rPr>
            </w:pPr>
            <w:r w:rsidRPr="002F6A28">
              <w:rPr>
                <w:b/>
              </w:rPr>
              <w:t>9.</w:t>
            </w:r>
          </w:p>
        </w:tc>
        <w:tc>
          <w:tcPr>
            <w:tcW w:w="8373" w:type="dxa"/>
            <w:tcBorders>
              <w:top w:val="single" w:sz="6" w:space="0" w:color="auto"/>
              <w:bottom w:val="single" w:sz="6" w:space="0" w:color="auto"/>
            </w:tcBorders>
            <w:shd w:val="clear" w:color="auto" w:fill="auto"/>
          </w:tcPr>
          <w:p w:rsidR="00EE3A11" w:rsidRPr="002F6A28" w:rsidP="008953C4" w14:paraId="130D8F0B" w14:textId="77777777">
            <w:pPr>
              <w:spacing w:before="120" w:after="120"/>
            </w:pPr>
            <w:r w:rsidRPr="002F6A28">
              <w:rPr>
                <w:b/>
              </w:rPr>
              <w:t>Proposed date of adoption:</w:t>
            </w:r>
            <w:r w:rsidRPr="00C379C8">
              <w:t xml:space="preserve"> To be determined</w:t>
            </w:r>
          </w:p>
          <w:p w:rsidR="00EE3A11" w:rsidRPr="002F6A28" w:rsidP="008953C4" w14:paraId="0A3565CD" w14:textId="77777777">
            <w:pPr>
              <w:spacing w:after="120"/>
            </w:pPr>
            <w:r w:rsidRPr="002F6A28">
              <w:rPr>
                <w:b/>
              </w:rPr>
              <w:t>Proposed date of entry into force:</w:t>
            </w:r>
            <w:r w:rsidRPr="00C379C8">
              <w:t xml:space="preserve"> To be determined</w:t>
            </w:r>
          </w:p>
        </w:tc>
      </w:tr>
      <w:tr w14:paraId="61904D1F" w14:textId="77777777" w:rsidTr="000C3B6C">
        <w:tblPrEx>
          <w:tblW w:w="5000" w:type="pct"/>
          <w:tblLayout w:type="fixed"/>
          <w:tblLook w:val="0000"/>
        </w:tblPrEx>
        <w:tc>
          <w:tcPr>
            <w:tcW w:w="607" w:type="dxa"/>
            <w:tcBorders>
              <w:top w:val="single" w:sz="6" w:space="0" w:color="auto"/>
              <w:bottom w:val="single" w:sz="6" w:space="0" w:color="auto"/>
            </w:tcBorders>
            <w:shd w:val="clear" w:color="auto" w:fill="auto"/>
          </w:tcPr>
          <w:p w:rsidR="00F85C99" w:rsidRPr="002F6A28" w:rsidP="002F6A28" w14:paraId="3761BBEC" w14:textId="77777777">
            <w:pPr>
              <w:spacing w:before="120" w:after="120"/>
              <w:jc w:val="left"/>
              <w:rPr>
                <w:b/>
              </w:rPr>
            </w:pPr>
            <w:r w:rsidRPr="002F6A28">
              <w:rPr>
                <w:b/>
              </w:rPr>
              <w:t>10.</w:t>
            </w:r>
          </w:p>
        </w:tc>
        <w:tc>
          <w:tcPr>
            <w:tcW w:w="8373" w:type="dxa"/>
            <w:tcBorders>
              <w:top w:val="single" w:sz="6" w:space="0" w:color="auto"/>
              <w:bottom w:val="single" w:sz="6" w:space="0" w:color="auto"/>
            </w:tcBorders>
            <w:shd w:val="clear" w:color="auto" w:fill="auto"/>
          </w:tcPr>
          <w:p w:rsidR="000C3B6C" w:rsidRPr="00E3324D" w:rsidP="000C3B6C" w14:paraId="3B732680" w14:textId="77777777">
            <w:pPr>
              <w:tabs>
                <w:tab w:val="left" w:pos="1418"/>
                <w:tab w:val="left" w:pos="2127"/>
                <w:tab w:val="left" w:pos="2835"/>
                <w:tab w:val="left" w:pos="3402"/>
              </w:tabs>
              <w:spacing w:before="120" w:after="120"/>
              <w:rPr>
                <w:b/>
                <w:bCs/>
              </w:rPr>
            </w:pPr>
            <w:r w:rsidRPr="00E3324D">
              <w:rPr>
                <w:b/>
                <w:bCs/>
              </w:rPr>
              <w:t>Provision of comments:</w:t>
            </w:r>
            <w:r w:rsidRPr="00CE6C29">
              <w:t xml:space="preserve"> </w:t>
            </w:r>
          </w:p>
          <w:p w:rsidR="00F85C99" w:rsidP="002F6A28" w14:paraId="4B98C734" w14:textId="77777777">
            <w:pPr>
              <w:spacing w:before="120" w:after="120"/>
              <w:rPr>
                <w:bCs/>
              </w:rPr>
            </w:pPr>
            <w:r w:rsidRPr="002F6A28">
              <w:rPr>
                <w:b/>
              </w:rPr>
              <w:t>Final date for comments:</w:t>
            </w:r>
            <w:r w:rsidRPr="00C379C8" w:rsidR="00EE3A11">
              <w:t xml:space="preserve"> 26 August 2025</w:t>
            </w:r>
          </w:p>
          <w:p w:rsidR="000C3B6C" w:rsidRPr="00E3324D" w:rsidP="000C3B6C" w14:paraId="3F1EF367"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216C8445"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B1B1A57" w14:textId="77777777">
            <w:r w:rsidRPr="00CE6C29">
              <w:t>Japan Enquiry Point</w:t>
            </w:r>
          </w:p>
          <w:p w:rsidR="00CE6C29" w:rsidRPr="00CE6C29" w:rsidP="000C3B6C" w14:paraId="39CE5C30" w14:textId="77777777">
            <w:r w:rsidRPr="00CE6C29">
              <w:t>International Trade Division,</w:t>
            </w:r>
          </w:p>
          <w:p w:rsidR="00CE6C29" w:rsidRPr="00CE6C29" w:rsidP="000C3B6C" w14:paraId="3CB37C72" w14:textId="77777777">
            <w:r w:rsidRPr="00CE6C29">
              <w:t>Economic Affairs Bureau,</w:t>
            </w:r>
          </w:p>
          <w:p w:rsidR="00CE6C29" w:rsidRPr="00CE6C29" w:rsidP="000C3B6C" w14:paraId="4CBA078A" w14:textId="77777777">
            <w:r w:rsidRPr="00CE6C29">
              <w:t>Ministry of Foreign Affairs</w:t>
            </w:r>
          </w:p>
          <w:p w:rsidR="00CE6C29" w:rsidRPr="00D86E14" w:rsidP="000C3B6C" w14:paraId="17C02914" w14:textId="77777777">
            <w:pPr>
              <w:rPr>
                <w:lang w:val="pt-PT"/>
              </w:rPr>
            </w:pPr>
            <w:r w:rsidRPr="00D86E14">
              <w:rPr>
                <w:lang w:val="pt-PT"/>
              </w:rPr>
              <w:t>Fax: (+81 3) 5501 8343</w:t>
            </w:r>
          </w:p>
          <w:p w:rsidR="00CE6C29" w:rsidRPr="00D86E14" w:rsidP="000C3B6C" w14:paraId="41F4A5FA" w14:textId="77777777">
            <w:pPr>
              <w:spacing w:after="120"/>
              <w:rPr>
                <w:lang w:val="pt-PT"/>
              </w:rPr>
            </w:pPr>
            <w:r w:rsidRPr="00D86E14">
              <w:rPr>
                <w:lang w:val="pt-PT"/>
              </w:rPr>
              <w:t xml:space="preserve">E-mail: </w:t>
            </w:r>
            <w:hyperlink r:id="rId5" w:history="1">
              <w:r w:rsidRPr="00D86E14">
                <w:rPr>
                  <w:color w:val="0000FF"/>
                  <w:u w:val="single"/>
                  <w:lang w:val="pt-PT"/>
                </w:rPr>
                <w:t>enquiry@mofa.go.jp</w:t>
              </w:r>
            </w:hyperlink>
          </w:p>
        </w:tc>
      </w:tr>
    </w:tbl>
    <w:p w:rsidR="00EE3A11" w:rsidRPr="00D86E14" w:rsidP="00D86E14" w14:paraId="77EB8E47" w14:textId="227D3CB9">
      <w:pPr>
        <w:jc w:val="center"/>
        <w:rPr>
          <w:lang w:val="pt-PT"/>
        </w:rP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1B24D15"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7C2E63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C7FF17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EED5117" w14:textId="77777777">
    <w:pPr>
      <w:pStyle w:val="Header"/>
      <w:pBdr>
        <w:bottom w:val="single" w:sz="4" w:space="1" w:color="auto"/>
      </w:pBdr>
      <w:tabs>
        <w:tab w:val="clear" w:pos="4513"/>
        <w:tab w:val="clear" w:pos="9027"/>
      </w:tabs>
      <w:jc w:val="center"/>
    </w:pPr>
    <w:r w:rsidRPr="002F6A28">
      <w:t>tbtSymbol</w:t>
    </w:r>
  </w:p>
  <w:p w:rsidR="009239F7" w:rsidRPr="002F6A28" w:rsidP="009239F7" w14:paraId="214CDFB6" w14:textId="77777777">
    <w:pPr>
      <w:pStyle w:val="Header"/>
      <w:pBdr>
        <w:bottom w:val="single" w:sz="4" w:space="1" w:color="auto"/>
      </w:pBdr>
      <w:tabs>
        <w:tab w:val="clear" w:pos="4513"/>
        <w:tab w:val="clear" w:pos="9027"/>
      </w:tabs>
      <w:jc w:val="center"/>
    </w:pPr>
  </w:p>
  <w:p w:rsidR="009239F7" w:rsidRPr="002F6A28" w:rsidP="009239F7" w14:paraId="1D2F027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F7D5AC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FF75A62" w14:textId="77777777">
    <w:pPr>
      <w:pStyle w:val="Header"/>
      <w:pBdr>
        <w:bottom w:val="single" w:sz="4" w:space="1" w:color="auto"/>
      </w:pBdr>
      <w:tabs>
        <w:tab w:val="clear" w:pos="4513"/>
        <w:tab w:val="clear" w:pos="9027"/>
      </w:tabs>
      <w:jc w:val="center"/>
    </w:pPr>
    <w:bookmarkStart w:id="0" w:name="spsSymbolHeader"/>
    <w:r w:rsidRPr="002F6A28">
      <w:t>G/TBT/N/JPN/867</w:t>
    </w:r>
    <w:bookmarkEnd w:id="0"/>
  </w:p>
  <w:p w:rsidR="009239F7" w:rsidRPr="002F6A28" w:rsidP="009239F7" w14:paraId="7F534DB8" w14:textId="77777777">
    <w:pPr>
      <w:pStyle w:val="Header"/>
      <w:pBdr>
        <w:bottom w:val="single" w:sz="4" w:space="1" w:color="auto"/>
      </w:pBdr>
      <w:tabs>
        <w:tab w:val="clear" w:pos="4513"/>
        <w:tab w:val="clear" w:pos="9027"/>
      </w:tabs>
      <w:jc w:val="center"/>
    </w:pPr>
  </w:p>
  <w:p w:rsidR="009239F7" w:rsidRPr="002F6A28" w:rsidP="009239F7" w14:paraId="39D9903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A7F72D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743E1F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38300A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3BBD0BF" w14:textId="77777777">
          <w:pPr>
            <w:jc w:val="right"/>
            <w:rPr>
              <w:b/>
              <w:color w:val="FF0000"/>
              <w:szCs w:val="16"/>
            </w:rPr>
          </w:pPr>
        </w:p>
      </w:tc>
    </w:tr>
    <w:bookmarkEnd w:id="1"/>
    <w:tr w14:paraId="64564F3A"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2408B83"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134DEDC" w14:textId="77777777">
          <w:pPr>
            <w:jc w:val="right"/>
            <w:rPr>
              <w:b/>
              <w:szCs w:val="16"/>
            </w:rPr>
          </w:pPr>
        </w:p>
      </w:tc>
    </w:tr>
    <w:tr w14:paraId="70B5AC5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E2A427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64503F6" w14:textId="77777777">
          <w:pPr>
            <w:jc w:val="right"/>
            <w:rPr>
              <w:b/>
              <w:szCs w:val="16"/>
            </w:rPr>
          </w:pPr>
          <w:bookmarkStart w:id="2" w:name="bmkSymbols"/>
          <w:r w:rsidRPr="002F6A28">
            <w:rPr>
              <w:b/>
              <w:szCs w:val="16"/>
            </w:rPr>
            <w:t>G/TBT/N/JPN/867</w:t>
          </w:r>
          <w:bookmarkEnd w:id="2"/>
        </w:p>
      </w:tc>
    </w:tr>
    <w:tr w14:paraId="31CACEBA"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4A15363" w14:textId="77777777"/>
      </w:tc>
      <w:tc>
        <w:tcPr>
          <w:tcW w:w="5448" w:type="dxa"/>
          <w:gridSpan w:val="2"/>
          <w:shd w:val="clear" w:color="auto" w:fill="FFFFFF"/>
          <w:tcMar>
            <w:left w:w="108" w:type="dxa"/>
            <w:right w:w="108" w:type="dxa"/>
          </w:tcMar>
          <w:vAlign w:val="center"/>
        </w:tcPr>
        <w:p w:rsidR="00ED54E0" w:rsidRPr="009239F7" w:rsidP="00B801E9" w14:paraId="3C089F0F" w14:textId="77777777">
          <w:pPr>
            <w:jc w:val="right"/>
            <w:rPr>
              <w:szCs w:val="16"/>
            </w:rPr>
          </w:pPr>
          <w:bookmarkStart w:id="3" w:name="spsDateDistribution"/>
          <w:bookmarkStart w:id="4" w:name="bmkDate"/>
          <w:r w:rsidRPr="009239F7">
            <w:rPr>
              <w:szCs w:val="16"/>
            </w:rPr>
            <w:t>27 June 2025</w:t>
          </w:r>
          <w:bookmarkEnd w:id="3"/>
          <w:bookmarkEnd w:id="4"/>
        </w:p>
      </w:tc>
    </w:tr>
    <w:tr w14:paraId="7F46A45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C698BF6" w14:textId="77777777">
          <w:pPr>
            <w:jc w:val="left"/>
            <w:rPr>
              <w:b/>
            </w:rPr>
          </w:pPr>
          <w:bookmarkStart w:id="5" w:name="bmkSerial"/>
          <w:r>
            <w:rPr>
              <w:b w:val="0"/>
              <w:color w:val="FF0000"/>
            </w:rPr>
            <w:t>(25-4181)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82B46C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06A8F42"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41BA753"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3EEEF9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306A62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799693912">
    <w:abstractNumId w:val="9"/>
  </w:num>
  <w:num w:numId="2" w16cid:durableId="1675839755">
    <w:abstractNumId w:val="7"/>
  </w:num>
  <w:num w:numId="3" w16cid:durableId="1637367863">
    <w:abstractNumId w:val="6"/>
  </w:num>
  <w:num w:numId="4" w16cid:durableId="1953895824">
    <w:abstractNumId w:val="5"/>
  </w:num>
  <w:num w:numId="5" w16cid:durableId="400058997">
    <w:abstractNumId w:val="4"/>
  </w:num>
  <w:num w:numId="6" w16cid:durableId="2055543820">
    <w:abstractNumId w:val="12"/>
  </w:num>
  <w:num w:numId="7" w16cid:durableId="399987674">
    <w:abstractNumId w:val="11"/>
  </w:num>
  <w:num w:numId="8" w16cid:durableId="93213424">
    <w:abstractNumId w:val="10"/>
  </w:num>
  <w:num w:numId="9" w16cid:durableId="11127010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70610028">
    <w:abstractNumId w:val="13"/>
  </w:num>
  <w:num w:numId="11" w16cid:durableId="1041636303">
    <w:abstractNumId w:val="8"/>
  </w:num>
  <w:num w:numId="12" w16cid:durableId="1854416648">
    <w:abstractNumId w:val="3"/>
  </w:num>
  <w:num w:numId="13" w16cid:durableId="1840389094">
    <w:abstractNumId w:val="2"/>
  </w:num>
  <w:num w:numId="14" w16cid:durableId="1193543302">
    <w:abstractNumId w:val="1"/>
  </w:num>
  <w:num w:numId="15" w16cid:durableId="1699621730">
    <w:abstractNumId w:val="0"/>
  </w:num>
  <w:num w:numId="16" w16cid:durableId="179005375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875"/>
    <w:rsid w:val="000A7D1F"/>
    <w:rsid w:val="000B2FF7"/>
    <w:rsid w:val="000B31E1"/>
    <w:rsid w:val="000C3B6C"/>
    <w:rsid w:val="000E1CF4"/>
    <w:rsid w:val="0011356B"/>
    <w:rsid w:val="001157E9"/>
    <w:rsid w:val="001206E6"/>
    <w:rsid w:val="00125032"/>
    <w:rsid w:val="0013337F"/>
    <w:rsid w:val="00155128"/>
    <w:rsid w:val="001621F4"/>
    <w:rsid w:val="0018251C"/>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30B7F"/>
    <w:rsid w:val="003531C5"/>
    <w:rsid w:val="003572B4"/>
    <w:rsid w:val="003723A9"/>
    <w:rsid w:val="00381B96"/>
    <w:rsid w:val="00383F7A"/>
    <w:rsid w:val="00386659"/>
    <w:rsid w:val="00396AF4"/>
    <w:rsid w:val="003B2BBF"/>
    <w:rsid w:val="003B40C7"/>
    <w:rsid w:val="003D4D22"/>
    <w:rsid w:val="0041584A"/>
    <w:rsid w:val="004423A4"/>
    <w:rsid w:val="00467032"/>
    <w:rsid w:val="0046754A"/>
    <w:rsid w:val="00473B57"/>
    <w:rsid w:val="0048173D"/>
    <w:rsid w:val="004A23F8"/>
    <w:rsid w:val="004C274C"/>
    <w:rsid w:val="004C27A4"/>
    <w:rsid w:val="004E51B2"/>
    <w:rsid w:val="004E63B3"/>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A5573"/>
    <w:rsid w:val="005B04B9"/>
    <w:rsid w:val="005B68C7"/>
    <w:rsid w:val="005B7054"/>
    <w:rsid w:val="005C5BA4"/>
    <w:rsid w:val="005D5981"/>
    <w:rsid w:val="005E0A72"/>
    <w:rsid w:val="005F30CB"/>
    <w:rsid w:val="005F6444"/>
    <w:rsid w:val="00612644"/>
    <w:rsid w:val="00614289"/>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A32E1"/>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570D7"/>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60B"/>
    <w:rsid w:val="00C11EAC"/>
    <w:rsid w:val="00C12F46"/>
    <w:rsid w:val="00C16D5D"/>
    <w:rsid w:val="00C268F4"/>
    <w:rsid w:val="00C305D7"/>
    <w:rsid w:val="00C30F2A"/>
    <w:rsid w:val="00C3241C"/>
    <w:rsid w:val="00C379C8"/>
    <w:rsid w:val="00C40E47"/>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62291"/>
    <w:rsid w:val="00D70F5B"/>
    <w:rsid w:val="00D747AE"/>
    <w:rsid w:val="00D75956"/>
    <w:rsid w:val="00D86E14"/>
    <w:rsid w:val="00D9226C"/>
    <w:rsid w:val="00DA20BD"/>
    <w:rsid w:val="00DD10A9"/>
    <w:rsid w:val="00DD592F"/>
    <w:rsid w:val="00DE50DB"/>
    <w:rsid w:val="00DF6AE1"/>
    <w:rsid w:val="00E147CB"/>
    <w:rsid w:val="00E20B42"/>
    <w:rsid w:val="00E25473"/>
    <w:rsid w:val="00E30FFD"/>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91D89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Titre1C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2F6A28"/>
    <w:rPr>
      <w:rFonts w:ascii="Verdana" w:eastAsia="Times New Roman" w:hAnsi="Verdana"/>
      <w:b/>
      <w:bCs/>
      <w:caps/>
      <w:color w:val="006283"/>
      <w:sz w:val="18"/>
      <w:szCs w:val="28"/>
      <w:lang w:val="en-GB"/>
    </w:rPr>
  </w:style>
  <w:style w:type="character" w:customStyle="1" w:styleId="Titre2Car">
    <w:name w:val="Titre 2 Car"/>
    <w:link w:val="Heading2"/>
    <w:uiPriority w:val="2"/>
    <w:rsid w:val="002F6A28"/>
    <w:rPr>
      <w:rFonts w:ascii="Verdana" w:eastAsia="Times New Roman" w:hAnsi="Verdana"/>
      <w:b/>
      <w:bCs/>
      <w:color w:val="006283"/>
      <w:sz w:val="18"/>
      <w:szCs w:val="26"/>
      <w:lang w:val="en-GB"/>
    </w:rPr>
  </w:style>
  <w:style w:type="character" w:customStyle="1" w:styleId="Titre3Car">
    <w:name w:val="Titre 3 Car"/>
    <w:link w:val="Heading3"/>
    <w:uiPriority w:val="2"/>
    <w:rsid w:val="002F6A28"/>
    <w:rPr>
      <w:rFonts w:ascii="Verdana" w:eastAsia="Times New Roman" w:hAnsi="Verdana"/>
      <w:b/>
      <w:bCs/>
      <w:color w:val="006283"/>
      <w:sz w:val="18"/>
      <w:szCs w:val="22"/>
      <w:lang w:val="en-GB"/>
    </w:rPr>
  </w:style>
  <w:style w:type="character" w:customStyle="1" w:styleId="Titre4Car">
    <w:name w:val="Titre 4 Car"/>
    <w:link w:val="Heading4"/>
    <w:uiPriority w:val="2"/>
    <w:rsid w:val="002F6A28"/>
    <w:rPr>
      <w:rFonts w:ascii="Verdana" w:eastAsia="Times New Roman" w:hAnsi="Verdana"/>
      <w:b/>
      <w:bCs/>
      <w:iCs/>
      <w:color w:val="006283"/>
      <w:sz w:val="18"/>
      <w:szCs w:val="22"/>
      <w:lang w:val="en-GB"/>
    </w:rPr>
  </w:style>
  <w:style w:type="character" w:customStyle="1" w:styleId="Titre5Car">
    <w:name w:val="Titre 5 Car"/>
    <w:link w:val="Heading5"/>
    <w:uiPriority w:val="2"/>
    <w:rsid w:val="002F6A28"/>
    <w:rPr>
      <w:rFonts w:ascii="Verdana" w:eastAsia="Times New Roman" w:hAnsi="Verdana"/>
      <w:b/>
      <w:color w:val="006283"/>
      <w:sz w:val="18"/>
      <w:szCs w:val="22"/>
      <w:lang w:val="en-GB"/>
    </w:rPr>
  </w:style>
  <w:style w:type="character" w:customStyle="1" w:styleId="Titre6Car">
    <w:name w:val="Titre 6 Car"/>
    <w:link w:val="Heading6"/>
    <w:uiPriority w:val="2"/>
    <w:rsid w:val="002F6A28"/>
    <w:rPr>
      <w:rFonts w:ascii="Verdana" w:eastAsia="Times New Roman" w:hAnsi="Verdana"/>
      <w:b/>
      <w:iCs/>
      <w:color w:val="006283"/>
      <w:sz w:val="18"/>
      <w:szCs w:val="22"/>
      <w:lang w:val="en-GB"/>
    </w:rPr>
  </w:style>
  <w:style w:type="character" w:customStyle="1" w:styleId="Titre7Car">
    <w:name w:val="Titre 7 Car"/>
    <w:link w:val="Heading7"/>
    <w:uiPriority w:val="2"/>
    <w:rsid w:val="002F6A28"/>
    <w:rPr>
      <w:rFonts w:ascii="Verdana" w:eastAsia="Times New Roman" w:hAnsi="Verdana"/>
      <w:b/>
      <w:iCs/>
      <w:color w:val="006283"/>
      <w:sz w:val="18"/>
      <w:szCs w:val="22"/>
      <w:lang w:val="en-GB"/>
    </w:rPr>
  </w:style>
  <w:style w:type="character" w:customStyle="1" w:styleId="Titre8Car">
    <w:name w:val="Titre 8 Car"/>
    <w:link w:val="Heading8"/>
    <w:uiPriority w:val="2"/>
    <w:rsid w:val="002F6A28"/>
    <w:rPr>
      <w:rFonts w:ascii="Verdana" w:eastAsia="Times New Roman" w:hAnsi="Verdana"/>
      <w:b/>
      <w:i/>
      <w:color w:val="006283"/>
      <w:sz w:val="18"/>
      <w:lang w:val="en-GB"/>
    </w:rPr>
  </w:style>
  <w:style w:type="character" w:customStyle="1" w:styleId="Titre9Car">
    <w:name w:val="Titre 9 C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2F6A28"/>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2F6A28"/>
    <w:pPr>
      <w:numPr>
        <w:ilvl w:val="6"/>
        <w:numId w:val="13"/>
      </w:numPr>
      <w:spacing w:after="240"/>
    </w:pPr>
  </w:style>
  <w:style w:type="character" w:customStyle="1" w:styleId="CorpsdetexteCar">
    <w:name w:val="Corps de texte Car"/>
    <w:link w:val="BodyText"/>
    <w:uiPriority w:val="1"/>
    <w:rsid w:val="002F6A28"/>
    <w:rPr>
      <w:rFonts w:ascii="Verdana" w:hAnsi="Verdana"/>
      <w:sz w:val="18"/>
      <w:szCs w:val="22"/>
      <w:lang w:val="en-GB"/>
    </w:rPr>
  </w:style>
  <w:style w:type="paragraph" w:styleId="BodyText2">
    <w:name w:val="Body Text 2"/>
    <w:basedOn w:val="Normal"/>
    <w:link w:val="Corpsdetexte2Car"/>
    <w:uiPriority w:val="1"/>
    <w:qFormat/>
    <w:rsid w:val="002F6A28"/>
    <w:pPr>
      <w:numPr>
        <w:ilvl w:val="7"/>
        <w:numId w:val="13"/>
      </w:numPr>
      <w:spacing w:after="240"/>
    </w:pPr>
  </w:style>
  <w:style w:type="character" w:customStyle="1" w:styleId="Corpsdetexte2Car">
    <w:name w:val="Corps de texte 2 Car"/>
    <w:link w:val="BodyText2"/>
    <w:uiPriority w:val="1"/>
    <w:rsid w:val="002F6A28"/>
    <w:rPr>
      <w:rFonts w:ascii="Verdana" w:hAnsi="Verdana"/>
      <w:sz w:val="18"/>
      <w:szCs w:val="22"/>
      <w:lang w:val="en-GB"/>
    </w:rPr>
  </w:style>
  <w:style w:type="paragraph" w:styleId="BodyText3">
    <w:name w:val="Body Text 3"/>
    <w:basedOn w:val="Normal"/>
    <w:link w:val="Corpsdetexte3Car"/>
    <w:uiPriority w:val="1"/>
    <w:qFormat/>
    <w:rsid w:val="002F6A28"/>
    <w:pPr>
      <w:numPr>
        <w:ilvl w:val="8"/>
        <w:numId w:val="13"/>
      </w:numPr>
      <w:spacing w:after="240"/>
    </w:pPr>
    <w:rPr>
      <w:szCs w:val="16"/>
    </w:rPr>
  </w:style>
  <w:style w:type="character" w:customStyle="1" w:styleId="Corpsdetexte3Car">
    <w:name w:val="Corps de texte 3 C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NotedebasdepageCar"/>
    <w:uiPriority w:val="5"/>
    <w:rsid w:val="002F6A28"/>
    <w:pPr>
      <w:ind w:firstLine="567"/>
      <w:jc w:val="left"/>
    </w:pPr>
    <w:rPr>
      <w:sz w:val="16"/>
      <w:szCs w:val="18"/>
      <w:lang w:eastAsia="en-GB"/>
    </w:rPr>
  </w:style>
  <w:style w:type="character" w:customStyle="1" w:styleId="NotedebasdepageCar">
    <w:name w:val="Note de bas de page Car"/>
    <w:link w:val="FootnoteText"/>
    <w:uiPriority w:val="5"/>
    <w:rsid w:val="002F6A28"/>
    <w:rPr>
      <w:rFonts w:ascii="Verdana" w:hAnsi="Verdana"/>
      <w:sz w:val="16"/>
      <w:szCs w:val="18"/>
      <w:lang w:val="en-GB" w:eastAsia="en-GB"/>
    </w:rPr>
  </w:style>
  <w:style w:type="paragraph" w:styleId="EndnoteText">
    <w:name w:val="endnote text"/>
    <w:basedOn w:val="FootnoteText"/>
    <w:link w:val="NotedefinCar"/>
    <w:uiPriority w:val="49"/>
    <w:rsid w:val="002F6A28"/>
    <w:rPr>
      <w:szCs w:val="20"/>
    </w:rPr>
  </w:style>
  <w:style w:type="character" w:customStyle="1" w:styleId="NotedefinCar">
    <w:name w:val="Note de fin C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PieddepageCar"/>
    <w:uiPriority w:val="3"/>
    <w:rsid w:val="002F6A28"/>
    <w:pPr>
      <w:tabs>
        <w:tab w:val="center" w:pos="4513"/>
        <w:tab w:val="right" w:pos="9027"/>
      </w:tabs>
    </w:pPr>
    <w:rPr>
      <w:szCs w:val="18"/>
      <w:lang w:eastAsia="en-GB"/>
    </w:rPr>
  </w:style>
  <w:style w:type="character" w:customStyle="1" w:styleId="PieddepageCar">
    <w:name w:val="Pied de page C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En-tteCar"/>
    <w:uiPriority w:val="3"/>
    <w:rsid w:val="002F6A28"/>
    <w:pPr>
      <w:tabs>
        <w:tab w:val="center" w:pos="4513"/>
        <w:tab w:val="right" w:pos="9027"/>
      </w:tabs>
      <w:jc w:val="left"/>
    </w:pPr>
    <w:rPr>
      <w:szCs w:val="18"/>
      <w:lang w:eastAsia="en-GB"/>
    </w:rPr>
  </w:style>
  <w:style w:type="character" w:customStyle="1" w:styleId="En-tteCar">
    <w:name w:val="En-tête C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2F6A28"/>
    <w:rPr>
      <w:rFonts w:ascii="Tahoma" w:hAnsi="Tahoma" w:cs="Tahoma"/>
      <w:sz w:val="16"/>
      <w:szCs w:val="16"/>
    </w:rPr>
  </w:style>
  <w:style w:type="character" w:customStyle="1" w:styleId="TextedebullesCar">
    <w:name w:val="Texte de bulles C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ous-titreCar"/>
    <w:uiPriority w:val="6"/>
    <w:qFormat/>
    <w:rsid w:val="002F6A28"/>
    <w:pPr>
      <w:numPr>
        <w:ilvl w:val="1"/>
      </w:numPr>
    </w:pPr>
    <w:rPr>
      <w:rFonts w:eastAsia="Times New Roman"/>
      <w:b/>
      <w:iCs/>
      <w:szCs w:val="24"/>
    </w:rPr>
  </w:style>
  <w:style w:type="character" w:customStyle="1" w:styleId="Sous-titreCar">
    <w:name w:val="Sous-titre C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2F6A28"/>
    <w:pPr>
      <w:numPr>
        <w:ilvl w:val="0"/>
        <w:numId w:val="0"/>
      </w:numPr>
      <w:spacing w:after="0"/>
      <w:ind w:firstLine="360"/>
    </w:pPr>
  </w:style>
  <w:style w:type="character" w:customStyle="1" w:styleId="Retrait1religneCar">
    <w:name w:val="Retrait 1re ligne Car"/>
    <w:link w:val="BodyTextFirstIndent"/>
    <w:uiPriority w:val="99"/>
    <w:semiHidden/>
    <w:rsid w:val="002F6A28"/>
    <w:rPr>
      <w:rFonts w:ascii="Verdana" w:hAnsi="Verdana"/>
      <w:sz w:val="18"/>
      <w:szCs w:val="22"/>
      <w:lang w:val="en-GB"/>
    </w:rPr>
  </w:style>
  <w:style w:type="paragraph" w:styleId="BodyTextIndent">
    <w:name w:val="Body Text Indent"/>
    <w:basedOn w:val="Normal"/>
    <w:link w:val="RetraitcorpsdetexteCar"/>
    <w:uiPriority w:val="99"/>
    <w:semiHidden/>
    <w:unhideWhenUsed/>
    <w:rsid w:val="002F6A28"/>
    <w:pPr>
      <w:spacing w:after="120"/>
      <w:ind w:left="283"/>
    </w:pPr>
  </w:style>
  <w:style w:type="character" w:customStyle="1" w:styleId="RetraitcorpsdetexteCar">
    <w:name w:val="Retrait corps de texte C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2F6A28"/>
    <w:pPr>
      <w:spacing w:after="0"/>
      <w:ind w:left="360" w:firstLine="360"/>
    </w:pPr>
  </w:style>
  <w:style w:type="character" w:customStyle="1" w:styleId="Retraitcorpset1religCar">
    <w:name w:val="Retrait corps et 1re lig. C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2F6A28"/>
    <w:pPr>
      <w:spacing w:after="120" w:line="480" w:lineRule="auto"/>
      <w:ind w:left="283"/>
    </w:pPr>
  </w:style>
  <w:style w:type="character" w:customStyle="1" w:styleId="Retraitcorpsdetexte2Car">
    <w:name w:val="Retrait corps de texte 2 Car"/>
    <w:link w:val="BodyTextIndent2"/>
    <w:uiPriority w:val="99"/>
    <w:semiHidden/>
    <w:rsid w:val="002F6A28"/>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2F6A28"/>
    <w:pPr>
      <w:spacing w:after="120"/>
      <w:ind w:left="283"/>
    </w:pPr>
    <w:rPr>
      <w:sz w:val="16"/>
      <w:szCs w:val="16"/>
    </w:rPr>
  </w:style>
  <w:style w:type="character" w:customStyle="1" w:styleId="Retraitcorpsdetexte3Car">
    <w:name w:val="Retrait corps de texte 3 C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FormuledepolitesseCar"/>
    <w:uiPriority w:val="99"/>
    <w:semiHidden/>
    <w:unhideWhenUsed/>
    <w:rsid w:val="002F6A28"/>
    <w:pPr>
      <w:ind w:left="4252"/>
    </w:pPr>
  </w:style>
  <w:style w:type="character" w:customStyle="1" w:styleId="FormuledepolitesseCar">
    <w:name w:val="Formule de politesse C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aireCar"/>
    <w:uiPriority w:val="99"/>
    <w:unhideWhenUsed/>
    <w:rsid w:val="002F6A28"/>
    <w:rPr>
      <w:sz w:val="20"/>
      <w:szCs w:val="20"/>
    </w:rPr>
  </w:style>
  <w:style w:type="character" w:customStyle="1" w:styleId="CommentaireCar">
    <w:name w:val="Commentaire Car"/>
    <w:link w:val="CommentText"/>
    <w:uiPriority w:val="99"/>
    <w:rsid w:val="002F6A28"/>
    <w:rPr>
      <w:rFonts w:ascii="Verdana" w:hAnsi="Verdana"/>
      <w:lang w:val="en-GB"/>
    </w:rPr>
  </w:style>
  <w:style w:type="paragraph" w:styleId="CommentSubject">
    <w:name w:val="annotation subject"/>
    <w:basedOn w:val="CommentText"/>
    <w:next w:val="CommentText"/>
    <w:link w:val="ObjetducommentaireCar"/>
    <w:uiPriority w:val="99"/>
    <w:unhideWhenUsed/>
    <w:rsid w:val="002F6A28"/>
    <w:rPr>
      <w:b/>
      <w:bCs/>
    </w:rPr>
  </w:style>
  <w:style w:type="character" w:customStyle="1" w:styleId="ObjetducommentaireCar">
    <w:name w:val="Objet du commentaire Car"/>
    <w:link w:val="CommentSubject"/>
    <w:uiPriority w:val="99"/>
    <w:rsid w:val="002F6A28"/>
    <w:rPr>
      <w:rFonts w:ascii="Verdana" w:hAnsi="Verdana"/>
      <w:b/>
      <w:bCs/>
      <w:lang w:val="en-GB"/>
    </w:rPr>
  </w:style>
  <w:style w:type="paragraph" w:styleId="Date">
    <w:name w:val="Date"/>
    <w:basedOn w:val="Normal"/>
    <w:next w:val="Normal"/>
    <w:link w:val="DateCar"/>
    <w:uiPriority w:val="99"/>
    <w:semiHidden/>
    <w:unhideWhenUsed/>
    <w:rsid w:val="002F6A28"/>
  </w:style>
  <w:style w:type="character" w:customStyle="1" w:styleId="DateCar">
    <w:name w:val="Date Car"/>
    <w:link w:val="Date"/>
    <w:uiPriority w:val="99"/>
    <w:semiHidden/>
    <w:rsid w:val="002F6A28"/>
    <w:rPr>
      <w:rFonts w:ascii="Verdana" w:hAnsi="Verdana"/>
      <w:sz w:val="18"/>
      <w:szCs w:val="22"/>
      <w:lang w:val="en-GB"/>
    </w:rPr>
  </w:style>
  <w:style w:type="paragraph" w:styleId="DocumentMap">
    <w:name w:val="Document Map"/>
    <w:basedOn w:val="Normal"/>
    <w:link w:val="ExplorateurdedocumentsCar"/>
    <w:uiPriority w:val="99"/>
    <w:semiHidden/>
    <w:unhideWhenUsed/>
    <w:rsid w:val="002F6A28"/>
    <w:rPr>
      <w:rFonts w:ascii="Tahoma" w:hAnsi="Tahoma" w:cs="Tahoma"/>
      <w:sz w:val="16"/>
      <w:szCs w:val="16"/>
    </w:rPr>
  </w:style>
  <w:style w:type="character" w:customStyle="1" w:styleId="ExplorateurdedocumentsCar">
    <w:name w:val="Explorateur de documents Car"/>
    <w:link w:val="DocumentMap"/>
    <w:uiPriority w:val="99"/>
    <w:semiHidden/>
    <w:rsid w:val="002F6A28"/>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2F6A28"/>
  </w:style>
  <w:style w:type="character" w:customStyle="1" w:styleId="SignaturelectroniqueCar">
    <w:name w:val="Signature électronique C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AdresseHTMLCar"/>
    <w:uiPriority w:val="99"/>
    <w:semiHidden/>
    <w:unhideWhenUsed/>
    <w:rsid w:val="002F6A28"/>
    <w:rPr>
      <w:i/>
      <w:iCs/>
    </w:rPr>
  </w:style>
  <w:style w:type="character" w:customStyle="1" w:styleId="AdresseHTMLCar">
    <w:name w:val="Adresse HTML C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2F6A28"/>
    <w:rPr>
      <w:rFonts w:ascii="Consolas" w:hAnsi="Consolas" w:cs="Consolas"/>
      <w:sz w:val="20"/>
      <w:szCs w:val="20"/>
    </w:rPr>
  </w:style>
  <w:style w:type="character" w:customStyle="1" w:styleId="PrformatHTMLCar">
    <w:name w:val="Préformaté HTML C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CitationintenseCar"/>
    <w:uiPriority w:val="59"/>
    <w:semiHidden/>
    <w:qFormat/>
    <w:rsid w:val="002F6A28"/>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TextedemacroC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TextedemacroCar">
    <w:name w:val="Texte de macro Car"/>
    <w:link w:val="Macro"/>
    <w:uiPriority w:val="99"/>
    <w:semiHidden/>
    <w:rsid w:val="002F6A28"/>
    <w:rPr>
      <w:rFonts w:ascii="Consolas" w:hAnsi="Consolas" w:cs="Consolas"/>
      <w:lang w:val="en-GB"/>
    </w:rPr>
  </w:style>
  <w:style w:type="paragraph" w:styleId="MessageHeader">
    <w:name w:val="Message Header"/>
    <w:basedOn w:val="Normal"/>
    <w:link w:val="En-ttedemessageC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TitredenoteCar"/>
    <w:uiPriority w:val="99"/>
    <w:semiHidden/>
    <w:unhideWhenUsed/>
    <w:rsid w:val="002F6A28"/>
  </w:style>
  <w:style w:type="character" w:customStyle="1" w:styleId="TitredenoteCar">
    <w:name w:val="Titre de note C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TextebrutCar"/>
    <w:uiPriority w:val="99"/>
    <w:unhideWhenUsed/>
    <w:rsid w:val="002F6A28"/>
    <w:rPr>
      <w:rFonts w:ascii="Consolas" w:hAnsi="Consolas" w:cs="Consolas"/>
      <w:sz w:val="21"/>
      <w:szCs w:val="21"/>
    </w:rPr>
  </w:style>
  <w:style w:type="character" w:customStyle="1" w:styleId="TextebrutCar">
    <w:name w:val="Texte brut Car"/>
    <w:link w:val="PlainText"/>
    <w:uiPriority w:val="99"/>
    <w:rsid w:val="002F6A28"/>
    <w:rPr>
      <w:rFonts w:ascii="Consolas" w:hAnsi="Consolas" w:cs="Consolas"/>
      <w:sz w:val="21"/>
      <w:szCs w:val="21"/>
      <w:lang w:val="en-GB"/>
    </w:rPr>
  </w:style>
  <w:style w:type="paragraph" w:styleId="Quote">
    <w:name w:val="Quote"/>
    <w:basedOn w:val="Normal"/>
    <w:next w:val="Normal"/>
    <w:link w:val="CitationCar"/>
    <w:uiPriority w:val="59"/>
    <w:qFormat/>
    <w:rsid w:val="002F6A28"/>
    <w:rPr>
      <w:i/>
      <w:iCs/>
      <w:color w:val="000000"/>
    </w:rPr>
  </w:style>
  <w:style w:type="character" w:customStyle="1" w:styleId="CitationCar">
    <w:name w:val="Citation C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2F6A28"/>
  </w:style>
  <w:style w:type="character" w:customStyle="1" w:styleId="SalutationsCar">
    <w:name w:val="Salutations Car"/>
    <w:link w:val="Salutation"/>
    <w:uiPriority w:val="99"/>
    <w:semiHidden/>
    <w:rsid w:val="002F6A28"/>
    <w:rPr>
      <w:rFonts w:ascii="Verdana" w:hAnsi="Verdana"/>
      <w:sz w:val="18"/>
      <w:szCs w:val="22"/>
      <w:lang w:val="en-GB"/>
    </w:rPr>
  </w:style>
  <w:style w:type="paragraph" w:styleId="Signature">
    <w:name w:val="Signature"/>
    <w:basedOn w:val="Normal"/>
    <w:link w:val="SignatureCar"/>
    <w:uiPriority w:val="99"/>
    <w:semiHidden/>
    <w:unhideWhenUsed/>
    <w:rsid w:val="002F6A28"/>
    <w:pPr>
      <w:ind w:left="4252"/>
    </w:pPr>
  </w:style>
  <w:style w:type="character" w:customStyle="1" w:styleId="SignatureCar">
    <w:name w:val="Signature C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enquiry@mofa.go.jp" TargetMode="External" /><Relationship Id="rId6" Type="http://schemas.openxmlformats.org/officeDocument/2006/relationships/hyperlink" Target="https://members.wto.org/crnattachments/2025/TBT/JPN/25_04176_00_e.pdf" TargetMode="External" /><Relationship Id="rId7" Type="http://schemas.openxmlformats.org/officeDocument/2006/relationships/hyperlink" Target="https://elaws.e-gov.go.jp/document?lawid=427M60000002010" TargetMode="External" /><Relationship Id="rId8" Type="http://schemas.openxmlformats.org/officeDocument/2006/relationships/hyperlink" Target="https://eping.wto.org/en/Search/Index?viewData=G/TBT/N/JPN/854"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Fernandes, Francisca</cp:lastModifiedBy>
  <cp:revision>4</cp:revision>
  <dcterms:created xsi:type="dcterms:W3CDTF">2025-06-27T08:23:00Z</dcterms:created>
  <dcterms:modified xsi:type="dcterms:W3CDTF">2025-06-27T09:18:00Z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