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0F4DC03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CA9419E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4474536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03DBEA23" w14:textId="77777777" w:rsidTr="00CD1E06">
        <w:tblPrEx>
          <w:tblW w:w="5000" w:type="pct"/>
          <w:tblLayout w:type="fixed"/>
          <w:tblLook w:val="0000"/>
        </w:tblPrEx>
        <w:tc>
          <w:tcPr>
            <w:tcW w:w="607" w:type="dxa"/>
            <w:shd w:val="clear" w:color="auto" w:fill="auto"/>
          </w:tcPr>
          <w:p w:rsidR="00F85C99" w:rsidRPr="002F6A28" w:rsidP="002F6A28" w14:paraId="3D36D10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shd w:val="clear" w:color="auto" w:fill="auto"/>
          </w:tcPr>
          <w:p w:rsidR="00F85C99" w:rsidRPr="002F6A28" w:rsidP="00C805B6" w14:paraId="7AFCE987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STATES OF AMERICA</w:t>
            </w:r>
          </w:p>
          <w:p w:rsidR="00F85C99" w:rsidRPr="002F6A28" w:rsidP="002F6A28" w14:paraId="5397DBE6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52EC8220" w14:textId="77777777" w:rsidTr="00CD1E06">
        <w:tblPrEx>
          <w:tblW w:w="5000" w:type="pct"/>
          <w:tblLayout w:type="fixed"/>
          <w:tblLook w:val="0000"/>
        </w:tblPrEx>
        <w:tc>
          <w:tcPr>
            <w:tcW w:w="607" w:type="dxa"/>
            <w:shd w:val="clear" w:color="auto" w:fill="auto"/>
          </w:tcPr>
          <w:p w:rsidR="00F85C99" w:rsidRPr="002F6A28" w:rsidP="002F6A28" w14:paraId="26B2038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  <w:shd w:val="clear" w:color="auto" w:fill="auto"/>
          </w:tcPr>
          <w:p w:rsidR="00F85C99" w:rsidRPr="002F6A28" w:rsidP="000C3B6C" w14:paraId="163F12F7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0CC73FF0" w14:textId="77777777">
            <w:pPr>
              <w:spacing w:after="120"/>
            </w:pPr>
            <w:r w:rsidRPr="00C379C8">
              <w:t>Environmental Protection Agency (EPA) [2251]</w:t>
            </w:r>
          </w:p>
        </w:tc>
      </w:tr>
      <w:tr w14:paraId="02AE90B3" w14:textId="77777777" w:rsidTr="00CD1E06">
        <w:tblPrEx>
          <w:tblW w:w="5000" w:type="pct"/>
          <w:tblLayout w:type="fixed"/>
          <w:tblLook w:val="0000"/>
        </w:tblPrEx>
        <w:tc>
          <w:tcPr>
            <w:tcW w:w="607" w:type="dxa"/>
            <w:shd w:val="clear" w:color="auto" w:fill="auto"/>
          </w:tcPr>
          <w:p w:rsidR="00F85C99" w:rsidRPr="002F6A28" w:rsidP="002F6A28" w14:paraId="5648D85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  <w:shd w:val="clear" w:color="auto" w:fill="auto"/>
          </w:tcPr>
          <w:p w:rsidR="00F85C99" w:rsidRPr="0058336F" w:rsidP="002F6A28" w14:paraId="43A09630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EDD7D23" w14:textId="77777777" w:rsidTr="00CD1E06">
        <w:tblPrEx>
          <w:tblW w:w="5000" w:type="pct"/>
          <w:tblLayout w:type="fixed"/>
          <w:tblLook w:val="0000"/>
        </w:tblPrEx>
        <w:tc>
          <w:tcPr>
            <w:tcW w:w="607" w:type="dxa"/>
            <w:shd w:val="clear" w:color="auto" w:fill="auto"/>
          </w:tcPr>
          <w:p w:rsidR="00F85C99" w:rsidRPr="002F6A28" w:rsidP="002F6A28" w14:paraId="7DF1CDA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  <w:shd w:val="clear" w:color="auto" w:fill="auto"/>
          </w:tcPr>
          <w:p w:rsidR="00F85C99" w:rsidRPr="002F6A28" w:rsidP="002F6A28" w14:paraId="406BB3CC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Greenhouse gas emissions for fossil fuel-fired electric generating units; Air quality (ICS code(s): 13.040); Gas and steam turbines. Steam engines (ICS code(s): 27.040); Rotating machinery (ICS code(s): 29.160)</w:t>
            </w:r>
          </w:p>
        </w:tc>
      </w:tr>
      <w:tr w14:paraId="495F75B8" w14:textId="77777777" w:rsidTr="00CD1E06">
        <w:tblPrEx>
          <w:tblW w:w="5000" w:type="pct"/>
          <w:tblLayout w:type="fixed"/>
          <w:tblLook w:val="0000"/>
        </w:tblPrEx>
        <w:tc>
          <w:tcPr>
            <w:tcW w:w="607" w:type="dxa"/>
            <w:shd w:val="clear" w:color="auto" w:fill="auto"/>
          </w:tcPr>
          <w:p w:rsidR="00F85C99" w:rsidRPr="002F6A28" w:rsidP="002F6A28" w14:paraId="1216945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  <w:shd w:val="clear" w:color="auto" w:fill="auto"/>
          </w:tcPr>
          <w:p w:rsidR="00F85C99" w:rsidP="002F6A28" w14:paraId="074675F3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Repeal of Greenhouse Gas Emissions Standards for Fossil Fuel-Fired Electric Generating Units; (30 page(s), in English)</w:t>
            </w:r>
          </w:p>
          <w:p w:rsidR="000C3B6C" w:rsidRPr="000C3B6C" w:rsidP="002F6A28" w14:paraId="3527ADAA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B30542" w:rsidRPr="00CE6C29" w:rsidP="002F6A28" w14:paraId="4E3E2A0C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USA WTO TBT Enquiry Point, Email: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usatbtep@nist.gov</w:t>
              </w:r>
            </w:hyperlink>
          </w:p>
          <w:p w:rsidR="00B30542" w:rsidRPr="00CE6C29" w:rsidP="002F6A28" w14:paraId="41DFFFA7" w14:textId="77777777">
            <w:pPr>
              <w:pBdr>
                <w:top w:val="none" w:sz="0" w:space="4" w:color="auto"/>
              </w:pBdr>
              <w:spacing w:after="120"/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https://members.wto.org/crnattachments/2025/TBT/USA/25_04172_00_e.pdf</w:t>
              </w:r>
            </w:hyperlink>
          </w:p>
        </w:tc>
      </w:tr>
      <w:tr w14:paraId="0114B7E9" w14:textId="77777777" w:rsidTr="00CD1E06">
        <w:tblPrEx>
          <w:tblW w:w="5000" w:type="pct"/>
          <w:tblLayout w:type="fixed"/>
          <w:tblLook w:val="0000"/>
        </w:tblPrEx>
        <w:tc>
          <w:tcPr>
            <w:tcW w:w="607" w:type="dxa"/>
            <w:shd w:val="clear" w:color="auto" w:fill="auto"/>
          </w:tcPr>
          <w:p w:rsidR="00F85C99" w:rsidRPr="002F6A28" w:rsidP="002F6A28" w14:paraId="6E33FBB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  <w:shd w:val="clear" w:color="auto" w:fill="auto"/>
          </w:tcPr>
          <w:p w:rsidR="00F85C99" w:rsidRPr="002F6A28" w:rsidP="002F6A28" w14:paraId="5B4BAC1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Proposed rule - In this action, the U.S. Environmental Protection Agency (EPA) is proposing to repeal all greenhouse gas (GHG) emissions standards for fossil fuel-fired power plants. The EPA is proposing that the Clean Air Act (</w:t>
            </w:r>
            <w:hyperlink r:id="rId8" w:history="1">
              <w:r w:rsidRPr="00C379C8" w:rsidR="00FE448B">
                <w:rPr>
                  <w:color w:val="0000FF"/>
                  <w:u w:val="single"/>
                </w:rPr>
                <w:t>CAA</w:t>
              </w:r>
            </w:hyperlink>
            <w:r w:rsidRPr="00C379C8" w:rsidR="00FE448B">
              <w:t>) requires it to make a finding that GHG emissions from fossil fuel-fired power plants contribute significantly to dangerous air pollution, as a predicate to regulating GHG emissions from those plants. The EPA is further proposing to make a finding that GHG emissions from fossil fuel-fired power plants do not contribute significantly to dangerous air pollution. The EPA is also proposing, as an alternative, to repeal a narrower set of requirements that includes the emission guidelines for existing fossil fuel-fired steam generating units, the carbon capture and sequestration/storage (CCS)-based standards for coal-fired steam generating units undertaking a large modification, and the CCS-based standards for new base load stationary combustion turbines.</w:t>
            </w:r>
          </w:p>
        </w:tc>
      </w:tr>
      <w:tr w14:paraId="67ECBF39" w14:textId="77777777" w:rsidTr="00CD1E06">
        <w:tblPrEx>
          <w:tblW w:w="5000" w:type="pct"/>
          <w:tblLayout w:type="fixed"/>
          <w:tblLook w:val="0000"/>
        </w:tblPrEx>
        <w:tc>
          <w:tcPr>
            <w:tcW w:w="607" w:type="dxa"/>
            <w:shd w:val="clear" w:color="auto" w:fill="auto"/>
          </w:tcPr>
          <w:p w:rsidR="00F85C99" w:rsidRPr="002F6A28" w:rsidP="002F6A28" w14:paraId="12E00DC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  <w:shd w:val="clear" w:color="auto" w:fill="auto"/>
          </w:tcPr>
          <w:p w:rsidR="00F85C99" w:rsidRPr="002F6A28" w:rsidP="002F6A28" w14:paraId="387E7F7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Cost saving and productivity enhancement</w:t>
            </w:r>
          </w:p>
        </w:tc>
      </w:tr>
      <w:tr w14:paraId="36F9DDC7" w14:textId="77777777" w:rsidTr="00CD1E06">
        <w:tblPrEx>
          <w:tblW w:w="5000" w:type="pct"/>
          <w:tblLayout w:type="fixed"/>
          <w:tblLook w:val="0000"/>
        </w:tblPrEx>
        <w:tc>
          <w:tcPr>
            <w:tcW w:w="607" w:type="dxa"/>
            <w:shd w:val="clear" w:color="auto" w:fill="auto"/>
          </w:tcPr>
          <w:p w:rsidR="00F85C99" w:rsidRPr="002F6A28" w:rsidP="009E75ED" w14:paraId="0070DEB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  <w:shd w:val="clear" w:color="auto" w:fill="auto"/>
          </w:tcPr>
          <w:p w:rsidR="000C3B6C" w:rsidRPr="00EC00D2" w:rsidP="007F13E8" w14:paraId="051C4F9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A256603" w14:textId="77777777">
            <w:pPr>
              <w:spacing w:before="120" w:after="120"/>
            </w:pPr>
            <w:r w:rsidRPr="002F6A28">
              <w:t xml:space="preserve">90 Federal Register (FR) 25752, 17 June 2025; </w:t>
            </w:r>
            <w:hyperlink r:id="rId9" w:history="1">
              <w:r w:rsidRPr="002F6A28">
                <w:rPr>
                  <w:color w:val="0000FF"/>
                  <w:u w:val="single"/>
                </w:rPr>
                <w:t>Title 40 Code of Federal Regulations (CFR) Part 60</w:t>
              </w:r>
            </w:hyperlink>
            <w:r w:rsidRPr="002F6A28">
              <w:t>:</w:t>
            </w:r>
          </w:p>
          <w:p w:rsidR="00EE3A11" w:rsidRPr="002F6A28" w:rsidP="007F13E8" w14:paraId="77C75B7C" w14:textId="77777777">
            <w:pPr>
              <w:spacing w:before="120" w:after="120"/>
            </w:pPr>
            <w:hyperlink r:id="rId10" w:history="1">
              <w:r w:rsidRPr="002F6A28">
                <w:rPr>
                  <w:color w:val="0000FF"/>
                  <w:u w:val="single"/>
                </w:rPr>
                <w:t>https://www.govinfo.gov/content/pkg/FR-2025-06-17/html/2025-10991.htm</w:t>
              </w:r>
            </w:hyperlink>
          </w:p>
          <w:p w:rsidR="00EE3A11" w:rsidRPr="002F6A28" w:rsidP="007F13E8" w14:paraId="360D8F28" w14:textId="77777777">
            <w:pPr>
              <w:spacing w:before="120" w:after="120"/>
            </w:pPr>
            <w:hyperlink r:id="rId11" w:history="1">
              <w:r w:rsidRPr="002F6A28">
                <w:rPr>
                  <w:color w:val="0000FF"/>
                  <w:u w:val="single"/>
                </w:rPr>
                <w:t>https://www.govinfo.gov/content/pkg/FR-2025-06-17/pdf/2025-10991.pdf</w:t>
              </w:r>
            </w:hyperlink>
          </w:p>
          <w:p w:rsidR="00EE3A11" w:rsidRPr="002F6A28" w:rsidP="007F13E8" w14:paraId="4139D15D" w14:textId="77777777">
            <w:pPr>
              <w:spacing w:before="120" w:after="120"/>
            </w:pPr>
            <w:r w:rsidRPr="002F6A28">
              <w:t xml:space="preserve">The EPA will hold a virtual public hearing on 8 July 2025 that will convene at </w:t>
            </w:r>
            <w:hyperlink r:id="rId12" w:history="1">
              <w:r w:rsidRPr="002F6A28">
                <w:rPr>
                  <w:color w:val="0000FF"/>
                  <w:u w:val="single"/>
                </w:rPr>
                <w:t>11 a.m.</w:t>
              </w:r>
            </w:hyperlink>
            <w:r w:rsidRPr="002F6A28">
              <w:t xml:space="preserve"> </w:t>
            </w:r>
            <w:hyperlink r:id="rId13" w:history="1">
              <w:r w:rsidRPr="002F6A28">
                <w:rPr>
                  <w:color w:val="0000FF"/>
                  <w:u w:val="single"/>
                </w:rPr>
                <w:t>Eastern Time (ET)</w:t>
              </w:r>
            </w:hyperlink>
            <w:r w:rsidRPr="002F6A28">
              <w:t xml:space="preserve"> and conclude at 7 p.m. ET. The EPA may close the session 15 minutes after the last pre-registered speaker has testified if there are no additional speakers. Registration and further details are available at </w:t>
            </w:r>
            <w:hyperlink r:id="rId14" w:history="1">
              <w:r w:rsidRPr="002F6A28">
                <w:rPr>
                  <w:color w:val="0000FF"/>
                  <w:u w:val="single"/>
                </w:rPr>
                <w:t>https://www.epa.gov/stationary-sources-air-pollution/greenhouse-gas-standards-and-guidelines-fossil-fuel-fired-power</w:t>
              </w:r>
            </w:hyperlink>
          </w:p>
          <w:p w:rsidR="00EE3A11" w:rsidRPr="002F6A28" w:rsidP="007F13E8" w14:paraId="6221C2D6" w14:textId="77777777">
            <w:pPr>
              <w:spacing w:before="120" w:after="120"/>
            </w:pPr>
            <w:r w:rsidRPr="002F6A28">
              <w:t xml:space="preserve">This proposed rule is identified by Docket Number EPA-HQ-OAR-2025-0124. The Docket Folder is available from Regulations.gov at </w:t>
            </w:r>
            <w:hyperlink r:id="rId15" w:history="1">
              <w:r w:rsidRPr="002F6A28">
                <w:rPr>
                  <w:color w:val="0000FF"/>
                  <w:u w:val="single"/>
                </w:rPr>
                <w:t>https://www.regulations.gov/docket/EPA-HQ-OAR-2025-0124/document</w:t>
              </w:r>
            </w:hyperlink>
            <w:r w:rsidRPr="002F6A28">
              <w:t xml:space="preserve"> and provides access to primary and supporting documents as well as comments received. Documents are also accessible from </w:t>
            </w:r>
            <w:hyperlink r:id="rId16" w:history="1">
              <w:r w:rsidRPr="002F6A28">
                <w:rPr>
                  <w:color w:val="0000FF"/>
                  <w:u w:val="single"/>
                </w:rPr>
                <w:t>Regulations.gov</w:t>
              </w:r>
            </w:hyperlink>
            <w:r w:rsidRPr="002F6A28">
              <w:t xml:space="preserve"> by searching the Docket Number. WTO Members and their stakeholders are asked to submit comments to the </w:t>
            </w:r>
            <w:hyperlink r:id="rId6" w:history="1">
              <w:r w:rsidRPr="002F6A28">
                <w:rPr>
                  <w:color w:val="0000FF"/>
                  <w:u w:val="single"/>
                </w:rPr>
                <w:t>USA TBT Enquiry Point</w:t>
              </w:r>
            </w:hyperlink>
            <w:r w:rsidRPr="002F6A28">
              <w:t xml:space="preserve"> by or before </w:t>
            </w:r>
            <w:hyperlink r:id="rId12" w:history="1">
              <w:r w:rsidRPr="002F6A28">
                <w:rPr>
                  <w:color w:val="0000FF"/>
                  <w:u w:val="single"/>
                </w:rPr>
                <w:t>4pm</w:t>
              </w:r>
            </w:hyperlink>
            <w:r w:rsidRPr="002F6A28">
              <w:t xml:space="preserve"> </w:t>
            </w:r>
            <w:hyperlink r:id="rId13" w:history="1">
              <w:r w:rsidRPr="002F6A28">
                <w:rPr>
                  <w:color w:val="0000FF"/>
                  <w:u w:val="single"/>
                </w:rPr>
                <w:t>Eastern Time</w:t>
              </w:r>
            </w:hyperlink>
            <w:r w:rsidRPr="002F6A28">
              <w:t xml:space="preserve"> on 7 August 2025. Comments received by the USA TBT Enquiry Point from WTO Members and their stakeholders will be shared with EPA and will also be submitted to the </w:t>
            </w:r>
            <w:hyperlink r:id="rId15" w:history="1">
              <w:r w:rsidRPr="002F6A28">
                <w:rPr>
                  <w:color w:val="0000FF"/>
                  <w:u w:val="single"/>
                </w:rPr>
                <w:t>Docket</w:t>
              </w:r>
            </w:hyperlink>
            <w:r w:rsidRPr="002F6A28">
              <w:t xml:space="preserve"> on Regulations.gov if received within the comment period.</w:t>
            </w:r>
          </w:p>
          <w:p w:rsidR="00EE3A11" w:rsidRPr="002F6A28" w:rsidP="007F13E8" w14:paraId="443C74B7" w14:textId="77777777">
            <w:pPr>
              <w:spacing w:before="120" w:after="120"/>
            </w:pPr>
            <w:r w:rsidRPr="002F6A28">
              <w:rPr>
                <w:b/>
                <w:bCs/>
              </w:rPr>
              <w:t>Relevant notifications:</w:t>
            </w:r>
          </w:p>
          <w:p w:rsidR="00EE3A11" w:rsidRPr="0016736C" w:rsidP="007F13E8" w14:paraId="5E567CAD" w14:textId="77777777">
            <w:pPr>
              <w:numPr>
                <w:ilvl w:val="0"/>
                <w:numId w:val="16"/>
              </w:numPr>
              <w:spacing w:before="120" w:after="120"/>
              <w:rPr>
                <w:lang w:val="es-ES"/>
              </w:rPr>
            </w:pPr>
            <w:hyperlink r:id="rId17" w:history="1">
              <w:r w:rsidRPr="0016736C">
                <w:rPr>
                  <w:color w:val="0000FF"/>
                  <w:u w:val="single"/>
                  <w:lang w:val="es-ES"/>
                </w:rPr>
                <w:t>G/TBT/N/USA/2001/Add.3</w:t>
              </w:r>
            </w:hyperlink>
          </w:p>
        </w:tc>
      </w:tr>
      <w:tr w14:paraId="090AA300" w14:textId="77777777" w:rsidTr="00CD1E06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  <w:shd w:val="clear" w:color="auto" w:fill="auto"/>
          </w:tcPr>
          <w:p w:rsidR="00EE3A11" w:rsidRPr="002F6A28" w:rsidP="002F6A28" w14:paraId="2ABDE87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  <w:shd w:val="clear" w:color="auto" w:fill="auto"/>
          </w:tcPr>
          <w:p w:rsidR="00EE3A11" w:rsidRPr="002F6A28" w:rsidP="008953C4" w14:paraId="528C20E1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64D6370C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342A10FC" w14:textId="77777777" w:rsidTr="00CD1E06">
        <w:tblPrEx>
          <w:tblW w:w="5000" w:type="pct"/>
          <w:tblLayout w:type="fixed"/>
          <w:tblLook w:val="0000"/>
        </w:tblPrEx>
        <w:tc>
          <w:tcPr>
            <w:tcW w:w="607" w:type="dxa"/>
            <w:shd w:val="clear" w:color="auto" w:fill="auto"/>
          </w:tcPr>
          <w:p w:rsidR="00F85C99" w:rsidRPr="002F6A28" w:rsidP="002F6A28" w14:paraId="781BF01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shd w:val="clear" w:color="auto" w:fill="auto"/>
          </w:tcPr>
          <w:p w:rsidR="000C3B6C" w:rsidRPr="00E3324D" w:rsidP="000C3B6C" w14:paraId="62D6B24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comments:</w:t>
            </w:r>
            <w:r w:rsidRPr="00CE6C29">
              <w:t xml:space="preserve"> </w:t>
            </w:r>
          </w:p>
          <w:p w:rsidR="00F85C99" w:rsidP="002F6A28" w14:paraId="6182BE89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7 August 2025</w:t>
            </w:r>
          </w:p>
          <w:p w:rsidR="000C3B6C" w:rsidRPr="00E3324D" w:rsidP="000C3B6C" w14:paraId="6FD47F0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461B54DD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21938A36" w14:textId="77777777">
            <w:pPr>
              <w:spacing w:after="120"/>
            </w:pPr>
            <w:r w:rsidRPr="00CE6C29">
              <w:t xml:space="preserve">Please submit comments to: USA WTO TBT Enquiry Point, Email: </w:t>
            </w:r>
            <w:hyperlink r:id="rId6" w:history="1">
              <w:r w:rsidRPr="00CE6C29">
                <w:rPr>
                  <w:color w:val="0000FF"/>
                  <w:u w:val="single"/>
                </w:rPr>
                <w:t>usatbtep@nist.gov</w:t>
              </w:r>
            </w:hyperlink>
          </w:p>
        </w:tc>
      </w:tr>
    </w:tbl>
    <w:p w:rsidR="00EE3A11" w:rsidRPr="002F6A28" w:rsidP="000C3B6C" w14:paraId="4CDA6571" w14:textId="09366A4A">
      <w:pPr>
        <w:jc w:val="center"/>
      </w:pPr>
    </w:p>
    <w:sectPr w:rsidSect="00760DB3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E5478FB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1868D5D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FDFC35A" w14:textId="527EF9F2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785C03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12C62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EDA74E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DC4BFD3" w14:textId="1597AAD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A4E6B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G/TBT/N/USA/2220</w:t>
    </w:r>
    <w:bookmarkEnd w:id="0"/>
  </w:p>
  <w:p w:rsidR="009239F7" w:rsidRPr="002F6A28" w:rsidP="009239F7" w14:paraId="2D920CC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700DA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6CE20A7" w14:textId="6C47ABB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163F33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C4DA4F4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9BDCCBB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B696291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12769F60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BCCD08B" w14:textId="77777777">
          <w:pPr>
            <w:jc w:val="right"/>
            <w:rPr>
              <w:b/>
              <w:szCs w:val="16"/>
            </w:rPr>
          </w:pPr>
        </w:p>
      </w:tc>
    </w:tr>
    <w:tr w14:paraId="70DBBC27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4F70C8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4A74A58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G/TBT/N/USA/2220</w:t>
          </w:r>
          <w:bookmarkEnd w:id="2"/>
        </w:p>
      </w:tc>
    </w:tr>
    <w:tr w14:paraId="38BE0D6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8CE082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31A7317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25 June 2025</w:t>
          </w:r>
          <w:bookmarkEnd w:id="3"/>
          <w:bookmarkEnd w:id="4"/>
        </w:p>
      </w:tc>
    </w:tr>
    <w:tr w14:paraId="1D248BF7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6E15E0CB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(25-4133)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85DAF8D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1B7BC3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E1A511C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2A6527F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30BD2B6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266379536">
    <w:abstractNumId w:val="9"/>
  </w:num>
  <w:num w:numId="2" w16cid:durableId="1337268401">
    <w:abstractNumId w:val="7"/>
  </w:num>
  <w:num w:numId="3" w16cid:durableId="1689327129">
    <w:abstractNumId w:val="6"/>
  </w:num>
  <w:num w:numId="4" w16cid:durableId="1212227318">
    <w:abstractNumId w:val="5"/>
  </w:num>
  <w:num w:numId="5" w16cid:durableId="340354754">
    <w:abstractNumId w:val="4"/>
  </w:num>
  <w:num w:numId="6" w16cid:durableId="715660103">
    <w:abstractNumId w:val="12"/>
  </w:num>
  <w:num w:numId="7" w16cid:durableId="212085614">
    <w:abstractNumId w:val="11"/>
  </w:num>
  <w:num w:numId="8" w16cid:durableId="169294425">
    <w:abstractNumId w:val="10"/>
  </w:num>
  <w:num w:numId="9" w16cid:durableId="952987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45865914">
    <w:abstractNumId w:val="13"/>
  </w:num>
  <w:num w:numId="11" w16cid:durableId="2027052002">
    <w:abstractNumId w:val="8"/>
  </w:num>
  <w:num w:numId="12" w16cid:durableId="1375622673">
    <w:abstractNumId w:val="3"/>
  </w:num>
  <w:num w:numId="13" w16cid:durableId="197662563">
    <w:abstractNumId w:val="2"/>
  </w:num>
  <w:num w:numId="14" w16cid:durableId="170530834">
    <w:abstractNumId w:val="1"/>
  </w:num>
  <w:num w:numId="15" w16cid:durableId="132452834">
    <w:abstractNumId w:val="0"/>
  </w:num>
  <w:num w:numId="16" w16cid:durableId="117618577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55128"/>
    <w:rsid w:val="001621F4"/>
    <w:rsid w:val="0016736C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33490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622A0"/>
    <w:rsid w:val="003723A9"/>
    <w:rsid w:val="00381B96"/>
    <w:rsid w:val="00383F7A"/>
    <w:rsid w:val="00386659"/>
    <w:rsid w:val="00396AF4"/>
    <w:rsid w:val="003B2BBF"/>
    <w:rsid w:val="003B40C7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14289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E70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F74"/>
    <w:rsid w:val="00B24459"/>
    <w:rsid w:val="00B30542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56742"/>
    <w:rsid w:val="00C659A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1E0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E50DB"/>
    <w:rsid w:val="00DF6AE1"/>
    <w:rsid w:val="00E147CB"/>
    <w:rsid w:val="00E20B42"/>
    <w:rsid w:val="00E25473"/>
    <w:rsid w:val="00E30FFD"/>
    <w:rsid w:val="00E3324D"/>
    <w:rsid w:val="00E40A6B"/>
    <w:rsid w:val="00E46FD5"/>
    <w:rsid w:val="00E54087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00762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823374A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Titre1C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reC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CorpsdetexteC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Corpsdetexte2C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Corpsdetexte3C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NotedebasdepageC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NotedefinCar"/>
    <w:uiPriority w:val="49"/>
    <w:rsid w:val="002F6A28"/>
    <w:rPr>
      <w:szCs w:val="20"/>
    </w:rPr>
  </w:style>
  <w:style w:type="character" w:customStyle="1" w:styleId="NotedefinCar">
    <w:name w:val="Note de fin C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PieddepageC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En-tteC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2F6A28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2F6A28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aireCar"/>
    <w:uiPriority w:val="99"/>
    <w:unhideWhenUsed/>
    <w:rsid w:val="002F6A28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2F6A28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F6A28"/>
  </w:style>
  <w:style w:type="character" w:customStyle="1" w:styleId="DateCar">
    <w:name w:val="Date C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2F6A28"/>
  </w:style>
  <w:style w:type="character" w:customStyle="1" w:styleId="SignaturelectroniqueCar">
    <w:name w:val="Signature électronique C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2F6A28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TextedemacroCar">
    <w:name w:val="Texte de macro C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2F6A28"/>
  </w:style>
  <w:style w:type="character" w:customStyle="1" w:styleId="TitredenoteCar">
    <w:name w:val="Titre de note C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TextebrutC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CitationCar"/>
    <w:uiPriority w:val="59"/>
    <w:qFormat/>
    <w:rsid w:val="002F6A28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2F6A28"/>
  </w:style>
  <w:style w:type="character" w:customStyle="1" w:styleId="SalutationsCar">
    <w:name w:val="Salutations C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2F6A2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govinfo.gov/content/pkg/FR-2025-06-17/html/2025-10991.htm" TargetMode="External" /><Relationship Id="rId11" Type="http://schemas.openxmlformats.org/officeDocument/2006/relationships/hyperlink" Target="https://www.govinfo.gov/content/pkg/FR-2025-06-17/pdf/2025-10991.pdf" TargetMode="External" /><Relationship Id="rId12" Type="http://schemas.openxmlformats.org/officeDocument/2006/relationships/hyperlink" Target="http://time-time.net/times/time-zones/usa-canada/current-eastern-time-est.php" TargetMode="External" /><Relationship Id="rId13" Type="http://schemas.openxmlformats.org/officeDocument/2006/relationships/hyperlink" Target="https://24timezones.com/time-zone/et" TargetMode="External" /><Relationship Id="rId14" Type="http://schemas.openxmlformats.org/officeDocument/2006/relationships/hyperlink" Target="https://www.epa.gov/stationary-sources-air-pollution/greenhouse-gas-standards-and-guidelines-fossil-fuel-fired-power" TargetMode="External" /><Relationship Id="rId15" Type="http://schemas.openxmlformats.org/officeDocument/2006/relationships/hyperlink" Target="https://www.regulations.gov/docket/EPA-HQ-OAR-2025-0124/document" TargetMode="External" /><Relationship Id="rId16" Type="http://schemas.openxmlformats.org/officeDocument/2006/relationships/hyperlink" Target="http://www.regulations.gov/" TargetMode="External" /><Relationship Id="rId17" Type="http://schemas.openxmlformats.org/officeDocument/2006/relationships/hyperlink" Target="https://eping.wto.org/en/Search/Index?viewData=G/TBT/N/USA/2001/Add.3" TargetMode="External" /><Relationship Id="rId18" Type="http://schemas.openxmlformats.org/officeDocument/2006/relationships/header" Target="header1.xml" /><Relationship Id="rId19" Type="http://schemas.openxmlformats.org/officeDocument/2006/relationships/header" Target="header2.xml" /><Relationship Id="rId2" Type="http://schemas.openxmlformats.org/officeDocument/2006/relationships/webSettings" Target="webSettings.xml" /><Relationship Id="rId20" Type="http://schemas.openxmlformats.org/officeDocument/2006/relationships/footer" Target="footer1.xml" /><Relationship Id="rId21" Type="http://schemas.openxmlformats.org/officeDocument/2006/relationships/footer" Target="footer2.xml" /><Relationship Id="rId22" Type="http://schemas.openxmlformats.org/officeDocument/2006/relationships/header" Target="header3.xml" /><Relationship Id="rId23" Type="http://schemas.openxmlformats.org/officeDocument/2006/relationships/footer" Target="footer3.xml" /><Relationship Id="rId24" Type="http://schemas.openxmlformats.org/officeDocument/2006/relationships/theme" Target="theme/theme1.xml" /><Relationship Id="rId25" Type="http://schemas.openxmlformats.org/officeDocument/2006/relationships/numbering" Target="numbering.xml" /><Relationship Id="rId26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usatbtep@nist.gov" TargetMode="External" /><Relationship Id="rId7" Type="http://schemas.openxmlformats.org/officeDocument/2006/relationships/hyperlink" Target="https://members.wto.org/crnattachments/2025/TBT/USA/25_04172_00_e.pdf" TargetMode="External" /><Relationship Id="rId8" Type="http://schemas.openxmlformats.org/officeDocument/2006/relationships/hyperlink" Target="https://www.epa.gov/laws-regulations/summary-clean-air-act" TargetMode="External" /><Relationship Id="rId9" Type="http://schemas.openxmlformats.org/officeDocument/2006/relationships/hyperlink" Target="https://www.ecfr.gov/current/title-40/chapter-I/subchapter-C/part-60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EDAB0-2103-4441-805D-AF907C00086F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802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Fernandes, Francisca</cp:lastModifiedBy>
  <cp:revision>5</cp:revision>
  <dcterms:created xsi:type="dcterms:W3CDTF">2025-06-25T09:37:00Z</dcterms:created>
  <dcterms:modified xsi:type="dcterms:W3CDTF">2025-06-25T09:51:00Z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