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508DB61" w14:textId="77777777">
      <w:pPr>
        <w:pStyle w:val="Title"/>
        <w:rPr>
          <w:caps w:val="0"/>
          <w:kern w:val="0"/>
        </w:rPr>
      </w:pPr>
      <w:r w:rsidRPr="002F6A28">
        <w:rPr>
          <w:caps w:val="0"/>
          <w:kern w:val="0"/>
        </w:rPr>
        <w:t>NOTIFICATION</w:t>
      </w:r>
    </w:p>
    <w:p w:rsidR="009239F7" w:rsidRPr="002F6A28" w:rsidP="002F6A28" w14:paraId="6FD4FCF0" w14:textId="77777777">
      <w:pPr>
        <w:jc w:val="center"/>
      </w:pPr>
      <w:r w:rsidRPr="002F6A28">
        <w:t>The following notification is being circulated in accordance with Article 10.6</w:t>
      </w:r>
    </w:p>
    <w:p w:rsidR="009239F7" w:rsidRPr="002F6A28" w:rsidP="002F6A28" w14:paraId="58F8882F"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6A16F728"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18D5CCC"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72DE343"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7674636B" w14:textId="77777777">
            <w:pPr>
              <w:spacing w:after="120"/>
            </w:pPr>
            <w:r w:rsidRPr="002F6A28">
              <w:rPr>
                <w:b/>
              </w:rPr>
              <w:t>If applicable, name of local government involved (Article 3.2 and 7.2):</w:t>
            </w:r>
            <w:r w:rsidRPr="00C379C8" w:rsidR="00EE3A11">
              <w:t xml:space="preserve"> </w:t>
            </w:r>
          </w:p>
        </w:tc>
      </w:tr>
      <w:tr w14:paraId="3115E0B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E1499F8"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476369CE" w14:textId="77777777">
            <w:pPr>
              <w:spacing w:before="120" w:after="120"/>
            </w:pPr>
            <w:r w:rsidRPr="002F6A28">
              <w:rPr>
                <w:b/>
              </w:rPr>
              <w:t>Agency responsible:</w:t>
            </w:r>
            <w:r w:rsidRPr="00C379C8" w:rsidR="00EE3A11">
              <w:t xml:space="preserve"> </w:t>
            </w:r>
          </w:p>
          <w:p w:rsidR="00EE3A11" w:rsidRPr="00C379C8" w:rsidP="00155128" w14:paraId="4BDECBD7" w14:textId="77777777">
            <w:pPr>
              <w:spacing w:after="120"/>
            </w:pPr>
            <w:r w:rsidRPr="00C379C8">
              <w:t>Ministry of Agrarian Policy and Food of Ukraine</w:t>
            </w:r>
          </w:p>
          <w:p w:rsidR="00F85C99" w:rsidRPr="002F6A28" w:rsidP="00AA646C" w14:paraId="3D3EE64D"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0EFE066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F5B27B9"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70FAA1D"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E05825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2499961"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C8DFBE7"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mixed fruits</w:t>
            </w:r>
          </w:p>
        </w:tc>
      </w:tr>
      <w:tr w14:paraId="4D96CAD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4663101"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F72AE55" w14:textId="77777777">
            <w:pPr>
              <w:spacing w:before="120" w:after="120"/>
            </w:pPr>
            <w:r w:rsidRPr="002F6A28">
              <w:rPr>
                <w:b/>
              </w:rPr>
              <w:t>Title, number of pages and language(s) of the notified document:</w:t>
            </w:r>
            <w:r w:rsidRPr="00C379C8" w:rsidR="00EE3A11">
              <w:t xml:space="preserve"> Draft Order of the Ministry of Agrarian Policy and Food of Ukraine "On Approval of Minimum Requirements for Mixed Fruits in Syrup and/or in Natural Fruit Juice"; (4 page(s), in Ukrainian)</w:t>
            </w:r>
          </w:p>
        </w:tc>
      </w:tr>
      <w:tr w14:paraId="3B6212B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CF0A3C0"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26C6CA14" w14:textId="77777777">
            <w:pPr>
              <w:spacing w:before="120" w:after="120"/>
              <w:rPr>
                <w:b/>
              </w:rPr>
            </w:pPr>
            <w:r w:rsidRPr="002F6A28">
              <w:rPr>
                <w:b/>
              </w:rPr>
              <w:t>Description of content:</w:t>
            </w:r>
            <w:r w:rsidRPr="00C379C8" w:rsidR="00FE448B">
              <w:t xml:space="preserve"> The draft Order provides for approval of Minimum Requirements for mixed fruit in syrup and/or natural fruit juice with the aim of ensuring that consumers are properly informed about the characteristics of the food product, including its </w:t>
            </w:r>
            <w:r w:rsidRPr="00C379C8" w:rsidR="00FE448B">
              <w:t>labeling</w:t>
            </w:r>
            <w:r w:rsidRPr="00C379C8" w:rsidR="00FE448B">
              <w:t>, and of preventing business practices that may mislead consumers.</w:t>
            </w:r>
          </w:p>
          <w:p w:rsidR="00FE448B" w:rsidRPr="00C379C8" w:rsidP="002F6A28" w14:paraId="33432620" w14:textId="77777777">
            <w:pPr>
              <w:spacing w:before="120" w:after="120"/>
            </w:pPr>
            <w:r w:rsidRPr="00C379C8">
              <w:t>These Requirements establish minimum quality requirements that mixed fruit in syrup and/or natural fruit juice must comply with. The term "mixed fruit" refers to a food product made from a mixture of fresh peaches and pears of the Williams and Rocha varieties, filled with sugar syrup and/or natural fruit juice, thermally processed, and hermetically sealed.</w:t>
            </w:r>
          </w:p>
          <w:p w:rsidR="00FE448B" w:rsidRPr="00C379C8" w:rsidP="002F6A28" w14:paraId="321A70B1" w14:textId="77777777">
            <w:pPr>
              <w:spacing w:before="120" w:after="120"/>
            </w:pPr>
            <w:r w:rsidRPr="00C379C8">
              <w:t>The draft Order also stipulates that mixed fruits that do not comply with Minimum Requirements for mixed fruits in syrup and/or natural fruit juice approved by this Order may be produced and/or placed on the market for three years from the date this Order enters into force. Such food products may remain in circulation until their expiration date or the end of their minimum shelf life.</w:t>
            </w:r>
          </w:p>
        </w:tc>
      </w:tr>
      <w:tr w14:paraId="0982533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C73C25A"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FF3DD6C"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Quality requirements</w:t>
            </w:r>
          </w:p>
        </w:tc>
      </w:tr>
      <w:tr w14:paraId="392FD03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07234" w14:paraId="67BE92A2" w14:textId="77777777">
            <w:pPr>
              <w:keepNext/>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150C3928" w14:textId="77777777">
            <w:pPr>
              <w:spacing w:before="120" w:after="120"/>
              <w:rPr>
                <w:bCs/>
              </w:rPr>
            </w:pPr>
            <w:r w:rsidRPr="002F6A28">
              <w:rPr>
                <w:b/>
              </w:rPr>
              <w:t xml:space="preserve">Relevant </w:t>
            </w:r>
            <w:r w:rsidRPr="002F6A28">
              <w:rPr>
                <w:b/>
              </w:rPr>
              <w:t>documents:</w:t>
            </w:r>
            <w:r w:rsidRPr="002F6A28" w:rsidR="00EE3A11">
              <w:t xml:space="preserve"> </w:t>
            </w:r>
          </w:p>
          <w:p w:rsidR="00EE3A11" w:rsidRPr="002F6A28" w:rsidP="007F13E8" w14:paraId="10F96104" w14:textId="77777777">
            <w:pPr>
              <w:spacing w:before="120" w:after="120"/>
            </w:pPr>
            <w:r w:rsidRPr="002F6A28">
              <w:t>Laws of Ukraine "On Basic Principles and Requirements for Food Safety and Quality", "On information for consumers regarding food product";</w:t>
            </w:r>
          </w:p>
          <w:p w:rsidR="00EE3A11" w:rsidRPr="002F6A28" w:rsidP="007F13E8" w14:paraId="4A0B93BF" w14:textId="77777777">
            <w:pPr>
              <w:spacing w:before="120" w:after="120"/>
            </w:pPr>
            <w:r w:rsidRPr="002F6A28">
              <w:t>Commission Regulation (EC) No. 1010/2001 of 23 May 2001 concerning the minimum quality requirements for mixed fruit under the production aid scheme.</w:t>
            </w:r>
          </w:p>
        </w:tc>
      </w:tr>
      <w:tr w14:paraId="1D708AF5"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7A52BE6A"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535FE7CF" w14:textId="77777777">
            <w:pPr>
              <w:spacing w:before="120" w:after="120"/>
            </w:pPr>
            <w:r w:rsidRPr="002F6A28">
              <w:rPr>
                <w:b/>
              </w:rPr>
              <w:t>Proposed date of adoption:</w:t>
            </w:r>
            <w:r w:rsidRPr="00C379C8">
              <w:t xml:space="preserve"> To be determined</w:t>
            </w:r>
          </w:p>
          <w:p w:rsidR="00EE3A11" w:rsidRPr="002F6A28" w:rsidP="008953C4" w14:paraId="214CE16B" w14:textId="77777777">
            <w:pPr>
              <w:spacing w:after="120"/>
            </w:pPr>
            <w:r w:rsidRPr="002F6A28">
              <w:rPr>
                <w:b/>
              </w:rPr>
              <w:t>Proposed date of entry into force:</w:t>
            </w:r>
            <w:r w:rsidRPr="00C379C8">
              <w:t xml:space="preserve"> This Order shall enter into force six month after its official publication.</w:t>
            </w:r>
          </w:p>
        </w:tc>
      </w:tr>
      <w:tr w14:paraId="7F95C1F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18F9E9E"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7DC4BD0E" w14:textId="77777777">
            <w:pPr>
              <w:spacing w:before="120" w:after="120"/>
            </w:pPr>
            <w:r w:rsidRPr="002F6A28">
              <w:rPr>
                <w:b/>
              </w:rPr>
              <w:t>Final date for comments:</w:t>
            </w:r>
            <w:r w:rsidRPr="00C379C8" w:rsidR="00EE3A11">
              <w:t xml:space="preserve"> 60 days from notification</w:t>
            </w:r>
          </w:p>
        </w:tc>
      </w:tr>
      <w:tr w14:paraId="5A44175B"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2F3FEEB0"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42B49F71"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6559329" w14:textId="77777777">
            <w:pPr>
              <w:keepNext/>
              <w:keepLines/>
              <w:rPr>
                <w:bCs/>
              </w:rPr>
            </w:pPr>
            <w:r w:rsidRPr="00A12DDE">
              <w:rPr>
                <w:bCs/>
              </w:rPr>
              <w:t>Ministry of Economy of Ukraine</w:t>
            </w:r>
          </w:p>
          <w:p w:rsidR="00EE3A11" w:rsidRPr="00A12DDE" w:rsidP="00B16145" w14:paraId="3BFB4EF5" w14:textId="77777777">
            <w:pPr>
              <w:keepNext/>
              <w:keepLines/>
              <w:rPr>
                <w:bCs/>
              </w:rPr>
            </w:pPr>
            <w:r w:rsidRPr="00A12DDE">
              <w:rPr>
                <w:bCs/>
              </w:rPr>
              <w:t xml:space="preserve">Department for Trade Agreements and </w:t>
            </w:r>
            <w:r w:rsidRPr="00A12DDE">
              <w:rPr>
                <w:bCs/>
              </w:rPr>
              <w:t>Export Development</w:t>
            </w:r>
          </w:p>
          <w:p w:rsidR="00EE3A11" w:rsidRPr="00A12DDE" w:rsidP="00B16145" w14:paraId="3310D649" w14:textId="77777777">
            <w:pPr>
              <w:keepNext/>
              <w:keepLines/>
              <w:rPr>
                <w:bCs/>
              </w:rPr>
            </w:pPr>
            <w:r w:rsidRPr="00A12DDE">
              <w:rPr>
                <w:bCs/>
              </w:rPr>
              <w:t xml:space="preserve">12/2 </w:t>
            </w:r>
            <w:r w:rsidRPr="00A12DDE">
              <w:rPr>
                <w:bCs/>
              </w:rPr>
              <w:t>Hrushevskoho</w:t>
            </w:r>
            <w:r w:rsidRPr="00A12DDE">
              <w:rPr>
                <w:bCs/>
              </w:rPr>
              <w:t xml:space="preserve"> Str.</w:t>
            </w:r>
          </w:p>
          <w:p w:rsidR="00EE3A11" w:rsidRPr="00A12DDE" w:rsidP="00B16145" w14:paraId="27F97AB9" w14:textId="77777777">
            <w:pPr>
              <w:keepNext/>
              <w:keepLines/>
              <w:rPr>
                <w:bCs/>
              </w:rPr>
            </w:pPr>
            <w:r w:rsidRPr="00A12DDE">
              <w:rPr>
                <w:bCs/>
              </w:rPr>
              <w:t>Kyiv 01008</w:t>
            </w:r>
          </w:p>
          <w:p w:rsidR="00EE3A11" w:rsidRPr="00A12DDE" w:rsidP="00B16145" w14:paraId="28E5DAA2" w14:textId="77777777">
            <w:pPr>
              <w:keepNext/>
              <w:keepLines/>
              <w:rPr>
                <w:bCs/>
              </w:rPr>
            </w:pPr>
            <w:r w:rsidRPr="00A12DDE">
              <w:rPr>
                <w:bCs/>
              </w:rPr>
              <w:t>Tel: +(38 044) 596 6839</w:t>
            </w:r>
          </w:p>
          <w:p w:rsidR="00EE3A11" w:rsidRPr="00A12DDE" w:rsidP="00B16145" w14:paraId="15014103" w14:textId="77777777">
            <w:pPr>
              <w:keepNext/>
              <w:keepLines/>
              <w:rPr>
                <w:bCs/>
              </w:rPr>
            </w:pPr>
            <w:r w:rsidRPr="00A12DDE">
              <w:rPr>
                <w:bCs/>
              </w:rPr>
              <w:t>Fax: +(38 044) 596 6839</w:t>
            </w:r>
          </w:p>
          <w:p w:rsidR="00EE3A11" w:rsidRPr="00A12DDE" w:rsidP="00B16145" w14:paraId="6C27C07E" w14:textId="77777777">
            <w:pPr>
              <w:keepNext/>
              <w:keepLines/>
              <w:rPr>
                <w:bCs/>
              </w:rPr>
            </w:pPr>
            <w:r w:rsidRPr="00A12DDE">
              <w:rPr>
                <w:bCs/>
              </w:rPr>
              <w:t xml:space="preserve">Email: </w:t>
            </w:r>
            <w:hyperlink r:id="rId6" w:history="1">
              <w:r w:rsidRPr="00A12DDE">
                <w:rPr>
                  <w:bCs/>
                  <w:color w:val="0000FF"/>
                  <w:u w:val="single"/>
                </w:rPr>
                <w:t>ep@me.gov.ua</w:t>
              </w:r>
            </w:hyperlink>
          </w:p>
          <w:p w:rsidR="00EE3A11" w:rsidRPr="00A12DDE" w:rsidP="00B16145" w14:paraId="4C1088A6" w14:textId="77777777">
            <w:pPr>
              <w:keepNext/>
              <w:keepLines/>
              <w:rPr>
                <w:bCs/>
              </w:rPr>
            </w:pPr>
            <w:r w:rsidRPr="00A12DDE">
              <w:rPr>
                <w:bCs/>
              </w:rPr>
              <w:t xml:space="preserve">Website: </w:t>
            </w:r>
            <w:hyperlink r:id="rId7" w:tgtFrame="_blank" w:history="1">
              <w:r w:rsidRPr="00A12DDE">
                <w:rPr>
                  <w:bCs/>
                  <w:color w:val="0000FF"/>
                  <w:u w:val="single"/>
                </w:rPr>
                <w:t>https://www.me.gov.ua</w:t>
              </w:r>
            </w:hyperlink>
          </w:p>
          <w:p w:rsidR="00EE3A11" w:rsidRPr="00A12DDE" w:rsidP="00B16145" w14:paraId="31573148" w14:textId="77777777">
            <w:pPr>
              <w:keepNext/>
              <w:keepLines/>
              <w:rPr>
                <w:bCs/>
              </w:rPr>
            </w:pPr>
            <w:hyperlink r:id="rId8" w:tgtFrame="_blank" w:history="1">
              <w:r w:rsidRPr="00A12DDE">
                <w:rPr>
                  <w:bCs/>
                  <w:color w:val="0000FF"/>
                  <w:u w:val="single"/>
                </w:rPr>
                <w:t>https://minagro.gov.ua/npa/pro-zatverdzhennia-minimalnykh-vymoh-do-zmishanykh-fruktiv-u-syropi-taabo-u-naturalnomu-fruktovomu-soku</w:t>
              </w:r>
            </w:hyperlink>
          </w:p>
          <w:p w:rsidR="00EE3A11" w:rsidRPr="00A12DDE" w:rsidP="00B16145" w14:paraId="790A5CFC" w14:textId="77777777">
            <w:pPr>
              <w:keepNext/>
              <w:keepLines/>
              <w:pBdr>
                <w:top w:val="none" w:sz="0" w:space="4" w:color="auto"/>
              </w:pBdr>
              <w:rPr>
                <w:bCs/>
              </w:rPr>
            </w:pPr>
            <w:hyperlink r:id="rId9" w:tgtFrame="_blank" w:history="1">
              <w:r w:rsidRPr="00A12DDE">
                <w:rPr>
                  <w:bCs/>
                  <w:color w:val="0000FF"/>
                  <w:u w:val="single"/>
                </w:rPr>
                <w:t>https://members.wto.org/crnattachments/2025/TBT/UKR/25_03973_00_x.pdf</w:t>
              </w:r>
            </w:hyperlink>
          </w:p>
          <w:p w:rsidR="00EE3A11" w:rsidRPr="00A12DDE" w:rsidP="00B16145" w14:paraId="1D9E3AD7" w14:textId="77777777">
            <w:pPr>
              <w:keepNext/>
              <w:keepLines/>
              <w:spacing w:after="120"/>
              <w:rPr>
                <w:bCs/>
              </w:rPr>
            </w:pPr>
            <w:hyperlink r:id="rId10" w:tgtFrame="_blank" w:history="1">
              <w:r w:rsidRPr="00A12DDE">
                <w:rPr>
                  <w:bCs/>
                  <w:color w:val="0000FF"/>
                  <w:u w:val="single"/>
                </w:rPr>
                <w:t>https://members.wto.org/crnattachments/2025/TBT/UKR/25_03973_01_x.pdf</w:t>
              </w:r>
            </w:hyperlink>
          </w:p>
        </w:tc>
      </w:tr>
    </w:tbl>
    <w:p w:rsidR="00EE3A11" w:rsidRPr="002F6A28" w:rsidP="002F6A28" w14:paraId="0140E251" w14:textId="77777777"/>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A900BD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267A084"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CFACD0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0154635" w14:textId="77777777">
    <w:pPr>
      <w:pStyle w:val="Header"/>
      <w:pBdr>
        <w:bottom w:val="single" w:sz="4" w:space="1" w:color="auto"/>
      </w:pBdr>
      <w:tabs>
        <w:tab w:val="clear" w:pos="4513"/>
        <w:tab w:val="clear" w:pos="9027"/>
      </w:tabs>
      <w:jc w:val="center"/>
    </w:pPr>
    <w:r w:rsidRPr="002F6A28">
      <w:t>tbtSymbol</w:t>
    </w:r>
  </w:p>
  <w:p w:rsidR="009239F7" w:rsidRPr="002F6A28" w:rsidP="009239F7" w14:paraId="5B333412" w14:textId="77777777">
    <w:pPr>
      <w:pStyle w:val="Header"/>
      <w:pBdr>
        <w:bottom w:val="single" w:sz="4" w:space="1" w:color="auto"/>
      </w:pBdr>
      <w:tabs>
        <w:tab w:val="clear" w:pos="4513"/>
        <w:tab w:val="clear" w:pos="9027"/>
      </w:tabs>
      <w:jc w:val="center"/>
    </w:pPr>
  </w:p>
  <w:p w:rsidR="009239F7" w:rsidRPr="002F6A28" w:rsidP="009239F7" w14:paraId="5661880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6AD620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40635A4" w14:textId="77777777">
    <w:pPr>
      <w:pStyle w:val="Header"/>
      <w:pBdr>
        <w:bottom w:val="single" w:sz="4" w:space="1" w:color="auto"/>
      </w:pBdr>
      <w:tabs>
        <w:tab w:val="clear" w:pos="4513"/>
        <w:tab w:val="clear" w:pos="9027"/>
      </w:tabs>
      <w:jc w:val="center"/>
    </w:pPr>
    <w:bookmarkStart w:id="0" w:name="spsSymbolHeader"/>
    <w:r w:rsidRPr="002F6A28">
      <w:t>G/TBT/N/</w:t>
    </w:r>
    <w:r w:rsidRPr="002F6A28">
      <w:t>UKR</w:t>
    </w:r>
    <w:r w:rsidRPr="002F6A28">
      <w:t>/346</w:t>
    </w:r>
    <w:bookmarkEnd w:id="0"/>
  </w:p>
  <w:p w:rsidR="009239F7" w:rsidRPr="002F6A28" w:rsidP="009239F7" w14:paraId="5D44CD70" w14:textId="77777777">
    <w:pPr>
      <w:pStyle w:val="Header"/>
      <w:pBdr>
        <w:bottom w:val="single" w:sz="4" w:space="1" w:color="auto"/>
      </w:pBdr>
      <w:tabs>
        <w:tab w:val="clear" w:pos="4513"/>
        <w:tab w:val="clear" w:pos="9027"/>
      </w:tabs>
      <w:jc w:val="center"/>
    </w:pPr>
  </w:p>
  <w:p w:rsidR="009239F7" w:rsidRPr="002F6A28" w:rsidP="009239F7" w14:paraId="338A1B0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43ABC9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CC9117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B21AE3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625A21E" w14:textId="77777777">
          <w:pPr>
            <w:jc w:val="right"/>
            <w:rPr>
              <w:b/>
              <w:color w:val="FF0000"/>
              <w:szCs w:val="16"/>
            </w:rPr>
          </w:pPr>
        </w:p>
      </w:tc>
    </w:tr>
    <w:bookmarkEnd w:id="1"/>
    <w:tr w14:paraId="3B2AC74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8B007C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42644D1" w14:textId="77777777">
          <w:pPr>
            <w:jc w:val="right"/>
            <w:rPr>
              <w:b/>
              <w:szCs w:val="16"/>
            </w:rPr>
          </w:pPr>
        </w:p>
      </w:tc>
    </w:tr>
    <w:tr w14:paraId="64E6484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32B3E2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CFCAF84" w14:textId="77777777">
          <w:pPr>
            <w:jc w:val="right"/>
            <w:rPr>
              <w:b/>
              <w:szCs w:val="16"/>
            </w:rPr>
          </w:pPr>
          <w:bookmarkStart w:id="2" w:name="bmkSymbols"/>
          <w:r w:rsidRPr="002F6A28">
            <w:rPr>
              <w:b/>
              <w:szCs w:val="16"/>
            </w:rPr>
            <w:t>G/TBT/N/</w:t>
          </w:r>
          <w:r w:rsidRPr="002F6A28">
            <w:rPr>
              <w:b/>
              <w:szCs w:val="16"/>
            </w:rPr>
            <w:t>UKR</w:t>
          </w:r>
          <w:r w:rsidRPr="002F6A28">
            <w:rPr>
              <w:b/>
              <w:szCs w:val="16"/>
            </w:rPr>
            <w:t>/346</w:t>
          </w:r>
          <w:bookmarkEnd w:id="2"/>
        </w:p>
      </w:tc>
    </w:tr>
    <w:tr w14:paraId="08BD505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16F7FCA" w14:textId="77777777"/>
      </w:tc>
      <w:tc>
        <w:tcPr>
          <w:tcW w:w="5448" w:type="dxa"/>
          <w:gridSpan w:val="2"/>
          <w:shd w:val="clear" w:color="auto" w:fill="FFFFFF"/>
          <w:tcMar>
            <w:left w:w="108" w:type="dxa"/>
            <w:right w:w="108" w:type="dxa"/>
          </w:tcMar>
          <w:vAlign w:val="center"/>
        </w:tcPr>
        <w:p w:rsidR="00ED54E0" w:rsidRPr="009239F7" w:rsidP="00B801E9" w14:paraId="5D866AD5" w14:textId="77777777">
          <w:pPr>
            <w:jc w:val="right"/>
            <w:rPr>
              <w:szCs w:val="16"/>
            </w:rPr>
          </w:pPr>
          <w:bookmarkStart w:id="3" w:name="spsDateDistribution"/>
          <w:bookmarkStart w:id="4" w:name="bmkDate"/>
          <w:r w:rsidRPr="009239F7">
            <w:rPr>
              <w:szCs w:val="16"/>
            </w:rPr>
            <w:t>17 June 2025</w:t>
          </w:r>
          <w:bookmarkEnd w:id="3"/>
          <w:bookmarkEnd w:id="4"/>
        </w:p>
      </w:tc>
    </w:tr>
    <w:tr w14:paraId="4709986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1C0B13C" w14:textId="77777777">
          <w:pPr>
            <w:jc w:val="left"/>
            <w:rPr>
              <w:b/>
            </w:rPr>
          </w:pPr>
          <w:bookmarkStart w:id="5" w:name="bmkSerial"/>
          <w:r>
            <w:rPr>
              <w:b w:val="0"/>
              <w:color w:val="FF0000"/>
            </w:rPr>
            <w:t>(25-3986)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85C468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8280F9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6299E6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5AFE67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3E9B59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24773892">
    <w:abstractNumId w:val="9"/>
  </w:num>
  <w:num w:numId="2" w16cid:durableId="1331134085">
    <w:abstractNumId w:val="7"/>
  </w:num>
  <w:num w:numId="3" w16cid:durableId="660161175">
    <w:abstractNumId w:val="6"/>
  </w:num>
  <w:num w:numId="4" w16cid:durableId="1306161651">
    <w:abstractNumId w:val="5"/>
  </w:num>
  <w:num w:numId="5" w16cid:durableId="1402563004">
    <w:abstractNumId w:val="4"/>
  </w:num>
  <w:num w:numId="6" w16cid:durableId="1360280335">
    <w:abstractNumId w:val="12"/>
  </w:num>
  <w:num w:numId="7" w16cid:durableId="2024896146">
    <w:abstractNumId w:val="11"/>
  </w:num>
  <w:num w:numId="8" w16cid:durableId="102968543">
    <w:abstractNumId w:val="10"/>
  </w:num>
  <w:num w:numId="9" w16cid:durableId="1895432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2009093">
    <w:abstractNumId w:val="13"/>
  </w:num>
  <w:num w:numId="11" w16cid:durableId="1187985645">
    <w:abstractNumId w:val="8"/>
  </w:num>
  <w:num w:numId="12" w16cid:durableId="659776817">
    <w:abstractNumId w:val="3"/>
  </w:num>
  <w:num w:numId="13" w16cid:durableId="1067264910">
    <w:abstractNumId w:val="2"/>
  </w:num>
  <w:num w:numId="14" w16cid:durableId="1552959994">
    <w:abstractNumId w:val="1"/>
  </w:num>
  <w:num w:numId="15" w16cid:durableId="506402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07234"/>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848B8"/>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D6C6B"/>
    <w:rsid w:val="005E0A72"/>
    <w:rsid w:val="005F30CB"/>
    <w:rsid w:val="005F6444"/>
    <w:rsid w:val="00612644"/>
    <w:rsid w:val="00623F9F"/>
    <w:rsid w:val="00632372"/>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C8E"/>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03746"/>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81550"/>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851D4"/>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0E7A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UKR/25_03973_01_x.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ep@me.gov.ua" TargetMode="External" /><Relationship Id="rId7" Type="http://schemas.openxmlformats.org/officeDocument/2006/relationships/hyperlink" Target="https://www.me.gov.ua" TargetMode="External" /><Relationship Id="rId8" Type="http://schemas.openxmlformats.org/officeDocument/2006/relationships/hyperlink" Target="https://minagro.gov.ua/npa/pro-zatverdzhennia-minimalnykh-vymoh-do-zmishanykh-fruktiv-u-syropi-taabo-u-naturalnomu-fruktovomu-soku" TargetMode="External" /><Relationship Id="rId9" Type="http://schemas.openxmlformats.org/officeDocument/2006/relationships/hyperlink" Target="https://members.wto.org/crnattachments/2025/TBT/UKR/25_03973_00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1B6E2A91-C955-4B74-B891-B9779D1A35A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18</TotalTime>
  <Pages>2</Pages>
  <Words>490</Words>
  <Characters>2958</Characters>
  <Application>Microsoft Office Word</Application>
  <DocSecurity>0</DocSecurity>
  <Lines>70</Lines>
  <Paragraphs>43</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2025-06-17T12:49:00Z</dcterms:created>
  <dcterms:modified xsi:type="dcterms:W3CDTF">2025-06-17T13:26:00Z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