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DE837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652B3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37BA6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EC76F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5F761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E6DFC8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C7CE76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93C776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1AF9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9CF6A0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523D0D4" w14:textId="77777777">
            <w:pPr>
              <w:spacing w:after="120"/>
            </w:pPr>
            <w:r w:rsidRPr="00C379C8">
              <w:t>National Medical Products Administration</w:t>
            </w:r>
          </w:p>
          <w:p w:rsidR="00F85C99" w:rsidRPr="002F6A28" w:rsidP="00AA646C" w14:paraId="2A0F54F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13FE3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BD90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650B5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B4F6C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0031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699A4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Medical device (HS code(s): 90); (ICS code(s): 11)</w:t>
            </w:r>
          </w:p>
        </w:tc>
      </w:tr>
      <w:tr w14:paraId="56775B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F7EB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08CB9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Good Manufacturing Practice for Medical Device (Exposure Draft); (35 page(s), in Chinese)</w:t>
            </w:r>
          </w:p>
        </w:tc>
      </w:tr>
      <w:tr w14:paraId="5F7FB2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0BF8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46C1A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document standardizes the quality management of medical device production, and ensures the safety and effectiveness of medical devices.</w:t>
            </w:r>
          </w:p>
        </w:tc>
      </w:tr>
      <w:tr w14:paraId="532ED3F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ECF7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DF1B8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650421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6869C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51F3E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A9E4F2E" w14:textId="77777777">
            <w:pPr>
              <w:spacing w:before="120" w:after="120"/>
            </w:pPr>
            <w:r w:rsidRPr="002F6A28">
              <w:t>-</w:t>
            </w:r>
          </w:p>
        </w:tc>
      </w:tr>
      <w:tr w14:paraId="5062AD1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00571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BE9F8D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9FD2AE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129F5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9628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AC544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5D8864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1B60AB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FC6990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0E872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407DD97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70B935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21FB7B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https://members.wto.org/crnattachments/2025/TBT/CHN/25_03976_00_x.pdf</w:t>
              </w:r>
            </w:hyperlink>
          </w:p>
        </w:tc>
      </w:tr>
    </w:tbl>
    <w:p w:rsidR="00EE3A11" w:rsidRPr="002F6A28" w:rsidP="002F6A28" w14:paraId="7EA5447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7F425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0A7D7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1CDDF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9801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0732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EFFC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0BFA8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3664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G/TBT/N/CHN/2073</w:t>
    </w:r>
    <w:bookmarkEnd w:id="0"/>
  </w:p>
  <w:p w:rsidR="009239F7" w:rsidRPr="002F6A28" w:rsidP="009239F7" w14:paraId="61C4CA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A166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BDBD5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BDB9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2283F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2D165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8131F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E8162E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BCDD42" w14:textId="77777777">
          <w:pPr>
            <w:jc w:val="right"/>
            <w:rPr>
              <w:b/>
              <w:szCs w:val="16"/>
            </w:rPr>
          </w:pPr>
        </w:p>
      </w:tc>
    </w:tr>
    <w:tr w14:paraId="2643845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6707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8B54D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G/TBT/N/CHN/2073</w:t>
          </w:r>
          <w:bookmarkEnd w:id="2"/>
        </w:p>
      </w:tc>
    </w:tr>
    <w:tr w14:paraId="07A21E8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39DB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9621F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June 2025</w:t>
          </w:r>
          <w:bookmarkEnd w:id="3"/>
          <w:bookmarkEnd w:id="4"/>
        </w:p>
      </w:tc>
    </w:tr>
    <w:tr w14:paraId="1CCEB85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7A0F6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(25-3984)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AE1E5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DD36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8389A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44722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B8022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3597665">
    <w:abstractNumId w:val="9"/>
  </w:num>
  <w:num w:numId="2" w16cid:durableId="56100374">
    <w:abstractNumId w:val="7"/>
  </w:num>
  <w:num w:numId="3" w16cid:durableId="1912344366">
    <w:abstractNumId w:val="6"/>
  </w:num>
  <w:num w:numId="4" w16cid:durableId="836533537">
    <w:abstractNumId w:val="5"/>
  </w:num>
  <w:num w:numId="5" w16cid:durableId="2059427738">
    <w:abstractNumId w:val="4"/>
  </w:num>
  <w:num w:numId="6" w16cid:durableId="1744715938">
    <w:abstractNumId w:val="12"/>
  </w:num>
  <w:num w:numId="7" w16cid:durableId="536310044">
    <w:abstractNumId w:val="11"/>
  </w:num>
  <w:num w:numId="8" w16cid:durableId="1455752708">
    <w:abstractNumId w:val="10"/>
  </w:num>
  <w:num w:numId="9" w16cid:durableId="19756755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84281">
    <w:abstractNumId w:val="13"/>
  </w:num>
  <w:num w:numId="11" w16cid:durableId="1051610630">
    <w:abstractNumId w:val="8"/>
  </w:num>
  <w:num w:numId="12" w16cid:durableId="1902209761">
    <w:abstractNumId w:val="3"/>
  </w:num>
  <w:num w:numId="13" w16cid:durableId="1608391371">
    <w:abstractNumId w:val="2"/>
  </w:num>
  <w:num w:numId="14" w16cid:durableId="1584995037">
    <w:abstractNumId w:val="1"/>
  </w:num>
  <w:num w:numId="15" w16cid:durableId="9686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7F24"/>
    <w:rsid w:val="00204CC3"/>
    <w:rsid w:val="00214E54"/>
    <w:rsid w:val="00233408"/>
    <w:rsid w:val="00261DBD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640B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0DFA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5CD0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5D7A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2444C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97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C58AE5-88B7-4909-BB8F-99FB1AC1EC6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2025-06-17T13:07:00Z</dcterms:created>
  <dcterms:modified xsi:type="dcterms:W3CDTF">2025-06-17T13:21:00Z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