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9FF9009" w14:textId="77777777">
      <w:pPr>
        <w:pStyle w:val="Title"/>
        <w:rPr>
          <w:caps w:val="0"/>
          <w:kern w:val="0"/>
        </w:rPr>
      </w:pPr>
      <w:r w:rsidRPr="002F6A28">
        <w:rPr>
          <w:caps w:val="0"/>
          <w:kern w:val="0"/>
        </w:rPr>
        <w:t>NOTIFICATION</w:t>
      </w:r>
    </w:p>
    <w:p w:rsidR="009239F7" w:rsidRPr="002F6A28" w:rsidP="002F6A28" w14:paraId="2C455A20" w14:textId="77777777">
      <w:pPr>
        <w:jc w:val="center"/>
      </w:pPr>
      <w:r w:rsidRPr="002F6A28">
        <w:t>The following notification is being circulated in accordance with Article 10.6</w:t>
      </w:r>
    </w:p>
    <w:p w:rsidR="009239F7" w:rsidRPr="002F6A28" w:rsidP="002F6A28" w14:paraId="7B9F4195"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4912C3E2"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27A3E7AB"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55FB4C62"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24AE2D76" w14:textId="77777777">
            <w:pPr>
              <w:spacing w:after="120"/>
            </w:pPr>
            <w:r w:rsidRPr="002F6A28">
              <w:rPr>
                <w:b/>
              </w:rPr>
              <w:t>If applicable, name of local government involved (Article 3.2 and 7.2):</w:t>
            </w:r>
            <w:r w:rsidRPr="00C379C8" w:rsidR="00EE3A11">
              <w:t xml:space="preserve"> </w:t>
            </w:r>
          </w:p>
        </w:tc>
      </w:tr>
      <w:tr w14:paraId="4E20B5A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FF1A1E5"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3DCC481" w14:textId="77777777">
            <w:pPr>
              <w:spacing w:before="120" w:after="120"/>
            </w:pPr>
            <w:r w:rsidRPr="002F6A28">
              <w:rPr>
                <w:b/>
              </w:rPr>
              <w:t>Agency responsible:</w:t>
            </w:r>
            <w:r w:rsidRPr="00C379C8" w:rsidR="00EE3A11">
              <w:t xml:space="preserve"> </w:t>
            </w:r>
          </w:p>
          <w:p w:rsidR="00EE3A11" w:rsidRPr="00C379C8" w:rsidP="00155128" w14:paraId="676B5B82" w14:textId="77777777">
            <w:pPr>
              <w:spacing w:after="120"/>
            </w:pPr>
            <w:r w:rsidRPr="00C379C8">
              <w:t>Federal Motor Carrier Safety Administration (FMCSA), Department of Transportation (DOT) [2242]</w:t>
            </w:r>
          </w:p>
          <w:p w:rsidR="00F85C99" w:rsidRPr="002F6A28" w:rsidP="00AA646C" w14:paraId="1CA2717B"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1EE83AB3" w14:textId="77777777">
            <w:pPr>
              <w:spacing w:after="120"/>
            </w:pPr>
            <w:r w:rsidRPr="00C379C8">
              <w:t xml:space="preserve">Please submit comments to: USA WTO TBT Enquiry Point, Email: </w:t>
            </w:r>
            <w:hyperlink r:id="rId6" w:history="1">
              <w:r w:rsidRPr="00C379C8">
                <w:rPr>
                  <w:color w:val="0000FF"/>
                  <w:u w:val="single"/>
                </w:rPr>
                <w:t>usatbtep@nist.gov</w:t>
              </w:r>
            </w:hyperlink>
          </w:p>
        </w:tc>
      </w:tr>
      <w:tr w14:paraId="153DDD0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7E58C3A"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1C416EA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5677B8E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153F98F"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D998B0A"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Brakes on portable conveyors; Braking systems (ICS code(s): 43.040.40); Commercial vehicles (ICS code(s): 43.080); Conveyors (ICS code(s): 53.040.10)</w:t>
            </w:r>
          </w:p>
        </w:tc>
      </w:tr>
      <w:tr w14:paraId="721806C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9FE4D94"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BF2F118" w14:textId="77777777">
            <w:pPr>
              <w:spacing w:before="120" w:after="120"/>
            </w:pPr>
            <w:r w:rsidRPr="002F6A28">
              <w:rPr>
                <w:b/>
              </w:rPr>
              <w:t>Title, number of pages and language(s) of the notified document:</w:t>
            </w:r>
            <w:r w:rsidRPr="00C379C8" w:rsidR="00EE3A11">
              <w:t xml:space="preserve"> Parts and Accessories Necessary for Safe Operation; Brakes on Portable Conveyors; (5 page(s), in English)</w:t>
            </w:r>
          </w:p>
        </w:tc>
      </w:tr>
      <w:tr w14:paraId="63CDC49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EC7D635"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3717CCD" w14:textId="77777777">
            <w:pPr>
              <w:spacing w:before="120" w:after="120"/>
              <w:rPr>
                <w:b/>
              </w:rPr>
            </w:pPr>
            <w:r w:rsidRPr="002F6A28">
              <w:rPr>
                <w:b/>
              </w:rPr>
              <w:t>Description of content:</w:t>
            </w:r>
            <w:r w:rsidRPr="00C379C8" w:rsidR="00FE448B">
              <w:t xml:space="preserve"> Notice of proposed rulemaking - The Federal Motor Carrier Safety Administration (FMCSA) proposes to add an exception for portable conveyors used in aggregate industry operations, and manufactured before 2010, from the requirements that each commercial motor vehicle (CMV) be equipped with brakes acting on all wheels, provided certain conditions are satisfied. This proposal is in response to a petition for rulemaking from the Michigan Aggregates Association (MAA). The proposed change would provide relief from a regulatory requirement for certain portable conveyors without impacting safety.</w:t>
            </w:r>
          </w:p>
        </w:tc>
      </w:tr>
      <w:tr w14:paraId="1AB0BE8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7FC12CC"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4C6A078E" w14:textId="77777777">
            <w:pPr>
              <w:spacing w:before="120" w:after="120"/>
              <w:rPr>
                <w:b/>
              </w:rPr>
            </w:pPr>
            <w:r w:rsidRPr="002F6A28">
              <w:rPr>
                <w:b/>
              </w:rPr>
              <w:t>Objective and rationale, including the nature of urgent problems where applicable:</w:t>
            </w:r>
            <w:r w:rsidRPr="00C379C8" w:rsidR="00EE3A11">
              <w:t xml:space="preserve"> Cost saving and productivity enhancement</w:t>
            </w:r>
          </w:p>
        </w:tc>
      </w:tr>
      <w:tr w14:paraId="2FF56CBD" w14:textId="77777777" w:rsidTr="00ED2E1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9E75ED" w14:paraId="098B43FA" w14:textId="5D6C8940">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EBB80FF" w14:textId="77777777">
            <w:pPr>
              <w:spacing w:before="120" w:after="120"/>
              <w:rPr>
                <w:bCs/>
              </w:rPr>
            </w:pPr>
            <w:r w:rsidRPr="002F6A28">
              <w:rPr>
                <w:b/>
              </w:rPr>
              <w:t>Relevant documents:</w:t>
            </w:r>
            <w:r w:rsidRPr="002F6A28" w:rsidR="00EE3A11">
              <w:t xml:space="preserve"> </w:t>
            </w:r>
          </w:p>
          <w:p w:rsidR="00EE3A11" w:rsidRPr="002F6A28" w:rsidP="007F13E8" w14:paraId="3A5092CD" w14:textId="77777777">
            <w:pPr>
              <w:spacing w:before="120" w:after="120"/>
            </w:pPr>
            <w:r w:rsidRPr="002F6A28">
              <w:t xml:space="preserve">90 Federal Register (FR) 22938, 30 May 2025; </w:t>
            </w:r>
            <w:hyperlink r:id="rId7" w:history="1">
              <w:r w:rsidRPr="002F6A28">
                <w:rPr>
                  <w:color w:val="0000FF"/>
                  <w:u w:val="single"/>
                </w:rPr>
                <w:t>Title 49 Code of Federal Regulations (CFR) Part 393</w:t>
              </w:r>
            </w:hyperlink>
            <w:r w:rsidRPr="002F6A28">
              <w:t>:</w:t>
            </w:r>
          </w:p>
          <w:p w:rsidR="00EE3A11" w:rsidRPr="002F6A28" w:rsidP="007F13E8" w14:paraId="401C85FC" w14:textId="77777777">
            <w:pPr>
              <w:spacing w:before="120" w:after="120"/>
            </w:pPr>
            <w:hyperlink r:id="rId8" w:history="1">
              <w:r w:rsidRPr="002F6A28">
                <w:rPr>
                  <w:color w:val="0000FF"/>
                  <w:u w:val="single"/>
                </w:rPr>
                <w:t>https://www.govinfo.gov/content/pkg/FR-2025-05-30/html/2025-09730.htm</w:t>
              </w:r>
            </w:hyperlink>
          </w:p>
          <w:p w:rsidR="00EE3A11" w:rsidRPr="002F6A28" w:rsidP="007F13E8" w14:paraId="214CE147" w14:textId="77777777">
            <w:pPr>
              <w:spacing w:before="120" w:after="120"/>
            </w:pPr>
            <w:hyperlink r:id="rId9" w:history="1">
              <w:r w:rsidRPr="002F6A28">
                <w:rPr>
                  <w:color w:val="0000FF"/>
                  <w:u w:val="single"/>
                </w:rPr>
                <w:t>https://www.govinfo.gov/content/pkg/FR-2025-05-30/pdf/2025-09730.pdf</w:t>
              </w:r>
            </w:hyperlink>
          </w:p>
          <w:p w:rsidR="00EE3A11" w:rsidRPr="002F6A28" w:rsidP="007F13E8" w14:paraId="1D6B1445" w14:textId="77777777">
            <w:pPr>
              <w:spacing w:before="120" w:after="120"/>
            </w:pPr>
            <w:r w:rsidRPr="002F6A28">
              <w:t xml:space="preserve">This notice of proposed rulemaking is identified by Docket Number FMCSA-2025-0119. The Docket Folder is available on Regulations.gov at </w:t>
            </w:r>
            <w:hyperlink r:id="rId10" w:history="1">
              <w:r w:rsidRPr="002F6A28">
                <w:rPr>
                  <w:color w:val="0000FF"/>
                  <w:u w:val="single"/>
                </w:rPr>
                <w:t>https://www.regulations.gov/docket/FMCSA-2025-0119/document</w:t>
              </w:r>
            </w:hyperlink>
            <w:r w:rsidRPr="002F6A28">
              <w:t xml:space="preserve"> and provides access to primary documents as well as comments received. Documents are also accessible from </w:t>
            </w:r>
            <w:hyperlink r:id="rId11" w:history="1">
              <w:r w:rsidRPr="002F6A28">
                <w:rPr>
                  <w:color w:val="0000FF"/>
                  <w:u w:val="single"/>
                </w:rPr>
                <w:t>Regulations.gov</w:t>
              </w:r>
            </w:hyperlink>
            <w:r w:rsidRPr="002F6A28">
              <w:t xml:space="preserve"> by searching the Docket Number. WTO Members and their stakeholders are asked to submit comments to the </w:t>
            </w:r>
            <w:hyperlink r:id="rId6" w:history="1">
              <w:r w:rsidRPr="002F6A28">
                <w:rPr>
                  <w:color w:val="0000FF"/>
                  <w:u w:val="single"/>
                </w:rPr>
                <w:t>USA TBT Enquiry Point</w:t>
              </w:r>
            </w:hyperlink>
            <w:r w:rsidRPr="002F6A28">
              <w:t xml:space="preserve"> by or before </w:t>
            </w:r>
            <w:hyperlink r:id="rId12" w:history="1">
              <w:r w:rsidRPr="002F6A28">
                <w:rPr>
                  <w:color w:val="0000FF"/>
                  <w:u w:val="single"/>
                </w:rPr>
                <w:t>4pm</w:t>
              </w:r>
            </w:hyperlink>
            <w:r w:rsidRPr="002F6A28">
              <w:t xml:space="preserve"> </w:t>
            </w:r>
            <w:hyperlink r:id="rId13" w:history="1">
              <w:r w:rsidRPr="002F6A28">
                <w:rPr>
                  <w:color w:val="0000FF"/>
                  <w:u w:val="single"/>
                </w:rPr>
                <w:t>Eastern Time</w:t>
              </w:r>
            </w:hyperlink>
            <w:r w:rsidRPr="002F6A28">
              <w:t xml:space="preserve"> on 29 July 2025. Comments received by the USA TBT Enquiry Point from WTO Members and their stakeholders will be shared with FMCSA and will also be submitted to the </w:t>
            </w:r>
            <w:hyperlink r:id="rId10" w:history="1">
              <w:r w:rsidRPr="002F6A28">
                <w:rPr>
                  <w:color w:val="0000FF"/>
                  <w:u w:val="single"/>
                </w:rPr>
                <w:t>Docket</w:t>
              </w:r>
            </w:hyperlink>
            <w:r w:rsidRPr="002F6A28">
              <w:t xml:space="preserve"> on Regulations.gov if received within the comment period.</w:t>
            </w:r>
          </w:p>
        </w:tc>
      </w:tr>
      <w:tr w14:paraId="084664E4"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559680C"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1F988F4" w14:textId="77777777">
            <w:pPr>
              <w:spacing w:before="120" w:after="120"/>
            </w:pPr>
            <w:r w:rsidRPr="002F6A28">
              <w:rPr>
                <w:b/>
              </w:rPr>
              <w:t>Proposed date of adoption:</w:t>
            </w:r>
            <w:r w:rsidRPr="00C379C8">
              <w:t xml:space="preserve"> To be determined</w:t>
            </w:r>
          </w:p>
          <w:p w:rsidR="00EE3A11" w:rsidRPr="002F6A28" w:rsidP="008953C4" w14:paraId="5D079E07" w14:textId="77777777">
            <w:pPr>
              <w:spacing w:after="120"/>
            </w:pPr>
            <w:r w:rsidRPr="002F6A28">
              <w:rPr>
                <w:b/>
              </w:rPr>
              <w:t>Proposed date of entry into force:</w:t>
            </w:r>
            <w:r w:rsidRPr="00C379C8">
              <w:t xml:space="preserve"> To be determined</w:t>
            </w:r>
          </w:p>
        </w:tc>
      </w:tr>
      <w:tr w14:paraId="6CEAB84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F9929FD"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1EC9A5E" w14:textId="77777777">
            <w:pPr>
              <w:spacing w:before="120" w:after="120"/>
            </w:pPr>
            <w:r w:rsidRPr="002F6A28">
              <w:rPr>
                <w:b/>
              </w:rPr>
              <w:t>Final date for comments:</w:t>
            </w:r>
            <w:r w:rsidRPr="00C379C8" w:rsidR="00EE3A11">
              <w:t xml:space="preserve"> 29 July 2025</w:t>
            </w:r>
          </w:p>
        </w:tc>
      </w:tr>
      <w:tr w14:paraId="559FFD27"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3AB609F"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60A6776C"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D4044E5" w14:textId="77777777">
            <w:pPr>
              <w:keepNext/>
              <w:keepLines/>
              <w:spacing w:after="120"/>
              <w:rPr>
                <w:bCs/>
              </w:rPr>
            </w:pPr>
            <w:hyperlink r:id="rId14" w:tgtFrame="_blank" w:history="1">
              <w:r w:rsidRPr="00A12DDE">
                <w:rPr>
                  <w:bCs/>
                  <w:color w:val="0000FF"/>
                  <w:u w:val="single"/>
                </w:rPr>
                <w:t>https://members.wto.org/crnattachments/2025/TBT/USA/25_03898_00_e.pdf</w:t>
              </w:r>
            </w:hyperlink>
          </w:p>
        </w:tc>
      </w:tr>
    </w:tbl>
    <w:p w:rsidR="00EE3A11" w:rsidRPr="002F6A28" w:rsidP="002F6A28" w14:paraId="75BF93A9" w14:textId="77777777"/>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C724C9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37A40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D0DA213" w14:textId="14A1CAE5">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A73F93" w14:textId="77777777">
    <w:pPr>
      <w:pStyle w:val="Header"/>
      <w:pBdr>
        <w:bottom w:val="single" w:sz="4" w:space="1" w:color="auto"/>
      </w:pBdr>
      <w:tabs>
        <w:tab w:val="clear" w:pos="4513"/>
        <w:tab w:val="clear" w:pos="9027"/>
      </w:tabs>
      <w:jc w:val="center"/>
    </w:pPr>
    <w:r w:rsidRPr="002F6A28">
      <w:t>tbtSymbol</w:t>
    </w:r>
  </w:p>
  <w:p w:rsidR="009239F7" w:rsidRPr="002F6A28" w:rsidP="009239F7" w14:paraId="5F3EB40E" w14:textId="77777777">
    <w:pPr>
      <w:pStyle w:val="Header"/>
      <w:pBdr>
        <w:bottom w:val="single" w:sz="4" w:space="1" w:color="auto"/>
      </w:pBdr>
      <w:tabs>
        <w:tab w:val="clear" w:pos="4513"/>
        <w:tab w:val="clear" w:pos="9027"/>
      </w:tabs>
      <w:jc w:val="center"/>
    </w:pPr>
  </w:p>
  <w:p w:rsidR="009239F7" w:rsidRPr="002F6A28" w:rsidP="009239F7" w14:paraId="038E6C2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9D70F2D" w14:textId="3D406D6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291BF9E" w14:textId="77777777">
    <w:pPr>
      <w:pStyle w:val="Header"/>
      <w:pBdr>
        <w:bottom w:val="single" w:sz="4" w:space="1" w:color="auto"/>
      </w:pBdr>
      <w:tabs>
        <w:tab w:val="clear" w:pos="4513"/>
        <w:tab w:val="clear" w:pos="9027"/>
      </w:tabs>
      <w:jc w:val="center"/>
    </w:pPr>
    <w:bookmarkStart w:id="0" w:name="spsSymbolHeader"/>
    <w:r w:rsidRPr="002F6A28">
      <w:t>G/TBT/N/USA/2212</w:t>
    </w:r>
    <w:bookmarkEnd w:id="0"/>
  </w:p>
  <w:p w:rsidR="009239F7" w:rsidRPr="002F6A28" w:rsidP="009239F7" w14:paraId="2C70B69D" w14:textId="77777777">
    <w:pPr>
      <w:pStyle w:val="Header"/>
      <w:pBdr>
        <w:bottom w:val="single" w:sz="4" w:space="1" w:color="auto"/>
      </w:pBdr>
      <w:tabs>
        <w:tab w:val="clear" w:pos="4513"/>
        <w:tab w:val="clear" w:pos="9027"/>
      </w:tabs>
      <w:jc w:val="center"/>
    </w:pPr>
  </w:p>
  <w:p w:rsidR="009239F7" w:rsidRPr="002F6A28" w:rsidP="009239F7" w14:paraId="7B1A70F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06B981B" w14:textId="1DF17CD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6947E4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FC164D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9456730" w14:textId="77777777">
          <w:pPr>
            <w:jc w:val="right"/>
            <w:rPr>
              <w:b/>
              <w:color w:val="FF0000"/>
              <w:szCs w:val="16"/>
            </w:rPr>
          </w:pPr>
        </w:p>
      </w:tc>
    </w:tr>
    <w:bookmarkEnd w:id="1"/>
    <w:tr w14:paraId="24E588A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9BDE5A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51F17EB" w14:textId="77777777">
          <w:pPr>
            <w:jc w:val="right"/>
            <w:rPr>
              <w:b/>
              <w:szCs w:val="16"/>
            </w:rPr>
          </w:pPr>
        </w:p>
      </w:tc>
    </w:tr>
    <w:tr w14:paraId="68FB95B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4B9742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9A98FBA" w14:textId="77777777">
          <w:pPr>
            <w:jc w:val="right"/>
            <w:rPr>
              <w:b/>
              <w:szCs w:val="16"/>
            </w:rPr>
          </w:pPr>
          <w:bookmarkStart w:id="2" w:name="bmkSymbols"/>
          <w:r w:rsidRPr="002F6A28">
            <w:rPr>
              <w:b/>
              <w:szCs w:val="16"/>
            </w:rPr>
            <w:t>G/TBT/N/USA/2212</w:t>
          </w:r>
          <w:bookmarkEnd w:id="2"/>
        </w:p>
      </w:tc>
    </w:tr>
    <w:tr w14:paraId="2101B43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6AB1101" w14:textId="77777777"/>
      </w:tc>
      <w:tc>
        <w:tcPr>
          <w:tcW w:w="5448" w:type="dxa"/>
          <w:gridSpan w:val="2"/>
          <w:shd w:val="clear" w:color="auto" w:fill="FFFFFF"/>
          <w:tcMar>
            <w:left w:w="108" w:type="dxa"/>
            <w:right w:w="108" w:type="dxa"/>
          </w:tcMar>
          <w:vAlign w:val="center"/>
        </w:tcPr>
        <w:p w:rsidR="00ED54E0" w:rsidRPr="009239F7" w:rsidP="00B801E9" w14:paraId="3BB81B72" w14:textId="77777777">
          <w:pPr>
            <w:jc w:val="right"/>
            <w:rPr>
              <w:szCs w:val="16"/>
            </w:rPr>
          </w:pPr>
          <w:bookmarkStart w:id="3" w:name="spsDateDistribution"/>
          <w:bookmarkStart w:id="4" w:name="bmkDate"/>
          <w:r w:rsidRPr="009239F7">
            <w:rPr>
              <w:szCs w:val="16"/>
            </w:rPr>
            <w:t>12 June 2025</w:t>
          </w:r>
          <w:bookmarkEnd w:id="3"/>
          <w:bookmarkEnd w:id="4"/>
        </w:p>
      </w:tc>
    </w:tr>
    <w:tr w14:paraId="7979BFB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96B669D" w14:textId="77777777">
          <w:pPr>
            <w:jc w:val="left"/>
            <w:rPr>
              <w:b/>
            </w:rPr>
          </w:pPr>
          <w:bookmarkStart w:id="5" w:name="bmkSerial"/>
          <w:r>
            <w:rPr>
              <w:b w:val="0"/>
              <w:color w:val="FF0000"/>
            </w:rPr>
            <w:t>(25-3883)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84C7D9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67EB7C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EBC0D5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F57CDC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65CBDE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69252462">
    <w:abstractNumId w:val="9"/>
  </w:num>
  <w:num w:numId="2" w16cid:durableId="683895940">
    <w:abstractNumId w:val="7"/>
  </w:num>
  <w:num w:numId="3" w16cid:durableId="439375447">
    <w:abstractNumId w:val="6"/>
  </w:num>
  <w:num w:numId="4" w16cid:durableId="683629449">
    <w:abstractNumId w:val="5"/>
  </w:num>
  <w:num w:numId="5" w16cid:durableId="1135752168">
    <w:abstractNumId w:val="4"/>
  </w:num>
  <w:num w:numId="6" w16cid:durableId="1778135274">
    <w:abstractNumId w:val="12"/>
  </w:num>
  <w:num w:numId="7" w16cid:durableId="1906911788">
    <w:abstractNumId w:val="11"/>
  </w:num>
  <w:num w:numId="8" w16cid:durableId="716200964">
    <w:abstractNumId w:val="10"/>
  </w:num>
  <w:num w:numId="9" w16cid:durableId="19424482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0958806">
    <w:abstractNumId w:val="13"/>
  </w:num>
  <w:num w:numId="11" w16cid:durableId="2046051896">
    <w:abstractNumId w:val="8"/>
  </w:num>
  <w:num w:numId="12" w16cid:durableId="1548568794">
    <w:abstractNumId w:val="3"/>
  </w:num>
  <w:num w:numId="13" w16cid:durableId="1359820262">
    <w:abstractNumId w:val="2"/>
  </w:num>
  <w:num w:numId="14" w16cid:durableId="801968674">
    <w:abstractNumId w:val="1"/>
  </w:num>
  <w:num w:numId="15" w16cid:durableId="1602253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836B0"/>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2799"/>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32543"/>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0A96"/>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84E59"/>
    <w:rsid w:val="00D9226C"/>
    <w:rsid w:val="00DA20BD"/>
    <w:rsid w:val="00DC0CE5"/>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2E18"/>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26E2A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regulations.gov/docket/FMCSA-2025-0119/document" TargetMode="External" /><Relationship Id="rId11" Type="http://schemas.openxmlformats.org/officeDocument/2006/relationships/hyperlink" Target="http://www.regulations.gov/" TargetMode="External" /><Relationship Id="rId12" Type="http://schemas.openxmlformats.org/officeDocument/2006/relationships/hyperlink" Target="http://time-time.net/times/time-zones/usa-canada/current-eastern-time-est.php" TargetMode="External" /><Relationship Id="rId13" Type="http://schemas.openxmlformats.org/officeDocument/2006/relationships/hyperlink" Target="https://24timezones.com/time-zone/et" TargetMode="External" /><Relationship Id="rId14" Type="http://schemas.openxmlformats.org/officeDocument/2006/relationships/hyperlink" Target="https://members.wto.org/crnattachments/2025/TBT/USA/25_03898_00_e.pdf"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usatbtep@nist.gov" TargetMode="External" /><Relationship Id="rId7" Type="http://schemas.openxmlformats.org/officeDocument/2006/relationships/hyperlink" Target="https://www.ecfr.gov/current/title-49/subtitle-B/chapter-III/subchapter-B/part-393" TargetMode="External" /><Relationship Id="rId8" Type="http://schemas.openxmlformats.org/officeDocument/2006/relationships/hyperlink" Target="https://www.govinfo.gov/content/pkg/FR-2025-05-30/html/2025-09730.htm" TargetMode="External" /><Relationship Id="rId9" Type="http://schemas.openxmlformats.org/officeDocument/2006/relationships/hyperlink" Target="https://www.govinfo.gov/content/pkg/FR-2025-05-30/pdf/2025-09730.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3283865-4473-4CE3-916C-E875F2445FA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566</Words>
  <Characters>3504</Characters>
  <Application>Microsoft Office Word</Application>
  <DocSecurity>0</DocSecurity>
  <Lines>77</Lines>
  <Paragraphs>49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2025-06-12T13:16:00Z</dcterms:created>
  <dcterms:modified xsi:type="dcterms:W3CDTF">2025-06-12T13:23:00Z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