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D743965" w14:textId="77777777">
      <w:pPr>
        <w:pStyle w:val="Title"/>
      </w:pPr>
      <w:r w:rsidRPr="002F663C">
        <w:t>NOTIFICATION</w:t>
      </w:r>
    </w:p>
    <w:p w:rsidR="002F663C" w:rsidRPr="002F663C" w:rsidP="00DD3DD7" w14:paraId="4ECAC157" w14:textId="77777777">
      <w:pPr>
        <w:pStyle w:val="Title3"/>
      </w:pPr>
      <w:r w:rsidRPr="002F663C">
        <w:t>Addendum</w:t>
      </w:r>
    </w:p>
    <w:p w:rsidR="002F663C" w:rsidP="001E2E4A" w14:paraId="536804C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588C9F95" w14:textId="77777777">
      <w:pPr>
        <w:rPr>
          <w:rFonts w:eastAsia="Calibri" w:cs="Times New Roman"/>
        </w:rPr>
      </w:pPr>
    </w:p>
    <w:p w:rsidR="002F663C" w:rsidRPr="002F663C" w:rsidP="002F663C" w14:paraId="25D30E0B" w14:textId="77777777">
      <w:pPr>
        <w:jc w:val="center"/>
        <w:rPr>
          <w:rFonts w:eastAsia="Calibri" w:cs="Times New Roman"/>
          <w:b/>
        </w:rPr>
      </w:pPr>
      <w:r w:rsidRPr="002F663C">
        <w:rPr>
          <w:rFonts w:eastAsia="Calibri" w:cs="Times New Roman"/>
          <w:b/>
        </w:rPr>
        <w:t>_______________</w:t>
      </w:r>
    </w:p>
    <w:p w:rsidR="002F663C" w:rsidP="002F663C" w14:paraId="2CCE7997" w14:textId="77777777">
      <w:pPr>
        <w:rPr>
          <w:rFonts w:eastAsia="Calibri" w:cs="Times New Roman"/>
        </w:rPr>
      </w:pPr>
    </w:p>
    <w:p w:rsidR="00C14444" w:rsidRPr="002F663C" w:rsidP="002F663C" w14:paraId="081B552C" w14:textId="77777777">
      <w:pPr>
        <w:rPr>
          <w:rFonts w:eastAsia="Calibri" w:cs="Times New Roman"/>
        </w:rPr>
      </w:pPr>
    </w:p>
    <w:p w:rsidR="002F663C" w:rsidRPr="002F663C" w:rsidP="002F663C" w14:paraId="1B9F3F1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47453C5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D814C6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628924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AFB263B" w14:textId="77777777" w:rsidTr="00E9471B">
        <w:tblPrEx>
          <w:tblW w:w="9049" w:type="dxa"/>
          <w:tblLayout w:type="fixed"/>
          <w:tblLook w:val="04A0"/>
        </w:tblPrEx>
        <w:tc>
          <w:tcPr>
            <w:tcW w:w="851" w:type="dxa"/>
            <w:shd w:val="clear" w:color="auto" w:fill="auto"/>
          </w:tcPr>
          <w:p w:rsidR="002F663C" w:rsidRPr="00711F9C" w:rsidP="00C14444" w14:paraId="045C8FE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E09D9F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25D073" w14:textId="77777777" w:rsidTr="00E9471B">
        <w:tblPrEx>
          <w:tblW w:w="9049" w:type="dxa"/>
          <w:tblLayout w:type="fixed"/>
          <w:tblLook w:val="04A0"/>
        </w:tblPrEx>
        <w:tc>
          <w:tcPr>
            <w:tcW w:w="851" w:type="dxa"/>
            <w:shd w:val="clear" w:color="auto" w:fill="auto"/>
          </w:tcPr>
          <w:p w:rsidR="002F663C" w:rsidRPr="00711F9C" w:rsidP="00C14444" w14:paraId="5FF66F1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C108E0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B52BD04" w14:textId="77777777" w:rsidTr="00E9471B">
        <w:tblPrEx>
          <w:tblW w:w="9049" w:type="dxa"/>
          <w:tblLayout w:type="fixed"/>
          <w:tblLook w:val="04A0"/>
        </w:tblPrEx>
        <w:tc>
          <w:tcPr>
            <w:tcW w:w="851" w:type="dxa"/>
            <w:shd w:val="clear" w:color="auto" w:fill="auto"/>
          </w:tcPr>
          <w:p w:rsidR="002F663C" w:rsidRPr="00711F9C" w:rsidP="00C14444" w14:paraId="2FBABC2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9D1A92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30 May 2025</w:t>
            </w:r>
          </w:p>
        </w:tc>
      </w:tr>
      <w:tr w14:paraId="6E6ADAFC" w14:textId="77777777" w:rsidTr="00E9471B">
        <w:tblPrEx>
          <w:tblW w:w="9049" w:type="dxa"/>
          <w:tblLayout w:type="fixed"/>
          <w:tblLook w:val="04A0"/>
        </w:tblPrEx>
        <w:tc>
          <w:tcPr>
            <w:tcW w:w="851" w:type="dxa"/>
            <w:shd w:val="clear" w:color="auto" w:fill="auto"/>
          </w:tcPr>
          <w:p w:rsidR="002F663C" w:rsidRPr="00711F9C" w:rsidP="00C14444" w14:paraId="602A34B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E3550D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30 May 2025</w:t>
            </w:r>
          </w:p>
        </w:tc>
      </w:tr>
      <w:tr w14:paraId="4FF6252D" w14:textId="77777777" w:rsidTr="00E9471B">
        <w:tblPrEx>
          <w:tblW w:w="9049" w:type="dxa"/>
          <w:tblLayout w:type="fixed"/>
          <w:tblLook w:val="04A0"/>
        </w:tblPrEx>
        <w:tc>
          <w:tcPr>
            <w:tcW w:w="851" w:type="dxa"/>
            <w:shd w:val="clear" w:color="auto" w:fill="auto"/>
          </w:tcPr>
          <w:p w:rsidR="002F663C" w:rsidRPr="00711F9C" w:rsidP="00C14444" w14:paraId="145FED0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F16278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09D390F" w14:textId="77777777" w:rsidTr="00E9471B">
        <w:tblPrEx>
          <w:tblW w:w="9049" w:type="dxa"/>
          <w:tblLayout w:type="fixed"/>
          <w:tblLook w:val="04A0"/>
        </w:tblPrEx>
        <w:tc>
          <w:tcPr>
            <w:tcW w:w="851" w:type="dxa"/>
            <w:shd w:val="clear" w:color="auto" w:fill="auto"/>
          </w:tcPr>
          <w:p w:rsidR="002F663C" w:rsidRPr="00711F9C" w:rsidP="00C14444" w14:paraId="30FD1AB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8F6E9D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375FDF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EE5B36" w14:textId="77777777" w:rsidTr="00E9471B">
        <w:tblPrEx>
          <w:tblW w:w="9049" w:type="dxa"/>
          <w:tblLayout w:type="fixed"/>
          <w:tblLook w:val="04A0"/>
        </w:tblPrEx>
        <w:tc>
          <w:tcPr>
            <w:tcW w:w="851" w:type="dxa"/>
            <w:shd w:val="clear" w:color="auto" w:fill="auto"/>
          </w:tcPr>
          <w:p w:rsidR="002F663C" w:rsidRPr="00711F9C" w:rsidP="00C14444" w14:paraId="3AA2DB1A"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4BC4871"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633E248" w14:textId="77777777">
            <w:pPr>
              <w:spacing w:before="120" w:after="120"/>
              <w:rPr>
                <w:rFonts w:eastAsia="Calibri" w:cs="Times New Roman"/>
              </w:rPr>
            </w:pPr>
            <w:hyperlink r:id="rId7" w:tgtFrame="_blank" w:history="1">
              <w:r>
                <w:rPr>
                  <w:rFonts w:eastAsia="Calibri" w:cs="Times New Roman"/>
                  <w:color w:val="0000FF"/>
                  <w:u w:val="single"/>
                </w:rPr>
                <w:t>https://www.in.gov.br/en/web/dou/-/portaria-n-314-de-29-de-maio-de-2025-632890915</w:t>
              </w:r>
            </w:hyperlink>
          </w:p>
          <w:p w:rsidR="002F663C" w:rsidRPr="002F663C" w:rsidP="00C14444" w14:paraId="5F7CA5B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96C7155" w14:textId="77777777" w:rsidTr="00E9471B">
        <w:tblPrEx>
          <w:tblW w:w="9049" w:type="dxa"/>
          <w:tblLayout w:type="fixed"/>
          <w:tblLook w:val="04A0"/>
        </w:tblPrEx>
        <w:tc>
          <w:tcPr>
            <w:tcW w:w="851" w:type="dxa"/>
            <w:shd w:val="clear" w:color="auto" w:fill="auto"/>
          </w:tcPr>
          <w:p w:rsidR="002F663C" w:rsidRPr="00711F9C" w:rsidP="00C14444" w14:paraId="122DF88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8A3A7E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476993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04470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7C98941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4E1934C" w14:textId="77777777">
      <w:pPr>
        <w:jc w:val="left"/>
        <w:rPr>
          <w:rFonts w:eastAsia="Calibri" w:cs="Times New Roman"/>
          <w:highlight w:val="yellow"/>
        </w:rPr>
      </w:pPr>
    </w:p>
    <w:p w:rsidR="003971FF" w:rsidRPr="007F6EA2" w:rsidP="00B16ACF" w14:paraId="6CDCB82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amends the requirements of the 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Inmetro Ordinances No. 231, of 18/05/2021, to integrate the project "Inmetro in the Palm</w:t>
      </w:r>
      <w:r w:rsidRPr="002F663C">
        <w:rPr>
          <w:rFonts w:eastAsia="Calibri" w:cs="Times New Roman"/>
          <w:szCs w:val="18"/>
        </w:rPr>
        <w:t xml:space="preserve"> of your Hand".</w:t>
      </w:r>
    </w:p>
    <w:p w:rsidR="006C5A96" w:rsidP="006C5A96" w14:paraId="6A919F6F" w14:textId="77777777">
      <w:pPr>
        <w:jc w:val="center"/>
        <w:rPr>
          <w:b/>
        </w:rPr>
      </w:pPr>
      <w:r w:rsidRPr="003971FF">
        <w:rPr>
          <w:b/>
        </w:rPr>
        <w:t>__________</w:t>
      </w:r>
    </w:p>
    <w:p w:rsidR="004D4D19" w:rsidP="007F38C2" w14:paraId="6F9E5B7C" w14:textId="77777777">
      <w:pPr>
        <w:jc w:val="center"/>
        <w:rPr>
          <w:b/>
        </w:rPr>
      </w:pPr>
    </w:p>
    <w:p w:rsidR="00A1565D" w:rsidP="003971FF" w14:paraId="29288F0C"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9D1784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727893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FADC778" w14:textId="77777777">
      <w:r>
        <w:separator/>
      </w:r>
    </w:p>
  </w:footnote>
  <w:footnote w:type="continuationSeparator" w:id="1">
    <w:p w:rsidR="004D3A6A" w:rsidP="00ED54E0" w14:paraId="2B0F0DBC" w14:textId="77777777">
      <w:r>
        <w:continuationSeparator/>
      </w:r>
    </w:p>
  </w:footnote>
  <w:footnote w:id="2">
    <w:p w:rsidR="007F6EA2" w14:paraId="4F87C58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B23FC0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E8807D6" w14:textId="77777777">
    <w:pPr>
      <w:pStyle w:val="Header"/>
      <w:pBdr>
        <w:bottom w:val="single" w:sz="4" w:space="1" w:color="auto"/>
      </w:pBdr>
      <w:tabs>
        <w:tab w:val="clear" w:pos="4513"/>
        <w:tab w:val="clear" w:pos="9027"/>
      </w:tabs>
      <w:jc w:val="center"/>
    </w:pPr>
  </w:p>
  <w:p w:rsidR="00DD3DD7" w:rsidRPr="00DD3DD7" w:rsidP="00DD3DD7" w14:paraId="33A1634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16965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2DF2032" w14:textId="77777777">
    <w:pPr>
      <w:pStyle w:val="Header"/>
      <w:pBdr>
        <w:bottom w:val="single" w:sz="4" w:space="1" w:color="auto"/>
      </w:pBdr>
      <w:tabs>
        <w:tab w:val="clear" w:pos="4513"/>
        <w:tab w:val="clear" w:pos="9027"/>
      </w:tabs>
      <w:jc w:val="center"/>
    </w:pPr>
    <w:bookmarkStart w:id="3" w:name="spsSymbolHeader"/>
    <w:r w:rsidRPr="00DD3DD7">
      <w:t>G/TBT/N/BRA/384/Add.14</w:t>
    </w:r>
    <w:bookmarkEnd w:id="3"/>
  </w:p>
  <w:p w:rsidR="00DD3DD7" w:rsidRPr="00DD3DD7" w:rsidP="00DD3DD7" w14:paraId="24E30425" w14:textId="77777777">
    <w:pPr>
      <w:pStyle w:val="Header"/>
      <w:pBdr>
        <w:bottom w:val="single" w:sz="4" w:space="1" w:color="auto"/>
      </w:pBdr>
      <w:tabs>
        <w:tab w:val="clear" w:pos="4513"/>
        <w:tab w:val="clear" w:pos="9027"/>
      </w:tabs>
      <w:jc w:val="center"/>
    </w:pPr>
  </w:p>
  <w:p w:rsidR="00DD3DD7" w:rsidRPr="00DD3DD7" w:rsidP="00DD3DD7" w14:paraId="3422BB1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37004F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A0A32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778508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DB5418E" w14:textId="77777777">
          <w:pPr>
            <w:jc w:val="right"/>
            <w:rPr>
              <w:b/>
              <w:color w:val="FF0000"/>
              <w:szCs w:val="16"/>
            </w:rPr>
          </w:pPr>
          <w:r>
            <w:rPr>
              <w:b/>
              <w:color w:val="FF0000"/>
              <w:szCs w:val="16"/>
            </w:rPr>
            <w:t xml:space="preserve"> </w:t>
          </w:r>
        </w:p>
      </w:tc>
    </w:tr>
    <w:tr w14:paraId="3E70D1A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69FDC5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DD4F968" w14:textId="77777777">
          <w:pPr>
            <w:jc w:val="right"/>
            <w:rPr>
              <w:b/>
              <w:szCs w:val="16"/>
            </w:rPr>
          </w:pPr>
        </w:p>
      </w:tc>
    </w:tr>
    <w:tr w14:paraId="44E6152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283A2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4BCA60" w14:textId="77777777">
          <w:pPr>
            <w:jc w:val="right"/>
            <w:rPr>
              <w:rFonts w:eastAsia="Calibri" w:cs="Times New Roman"/>
              <w:b/>
              <w:szCs w:val="16"/>
            </w:rPr>
          </w:pPr>
          <w:bookmarkStart w:id="4" w:name="bmkSymbols"/>
          <w:r w:rsidRPr="002F663C">
            <w:rPr>
              <w:rFonts w:eastAsia="Calibri" w:cs="Times New Roman"/>
              <w:b/>
              <w:szCs w:val="16"/>
            </w:rPr>
            <w:t>G/TBT/N/BRA/384/Add.14</w:t>
          </w:r>
          <w:bookmarkEnd w:id="4"/>
        </w:p>
        <w:p w:rsidR="00C14444" w:rsidRPr="00C14444" w:rsidP="00C14444" w14:paraId="619FA767" w14:textId="77777777">
          <w:pPr>
            <w:jc w:val="center"/>
            <w:rPr>
              <w:szCs w:val="16"/>
            </w:rPr>
          </w:pPr>
        </w:p>
      </w:tc>
    </w:tr>
    <w:tr w14:paraId="67C219E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9C640E0" w14:textId="77777777"/>
      </w:tc>
      <w:tc>
        <w:tcPr>
          <w:tcW w:w="5448" w:type="dxa"/>
          <w:gridSpan w:val="2"/>
          <w:shd w:val="clear" w:color="auto" w:fill="FFFFFF"/>
          <w:tcMar>
            <w:left w:w="108" w:type="dxa"/>
            <w:right w:w="108" w:type="dxa"/>
          </w:tcMar>
          <w:vAlign w:val="center"/>
        </w:tcPr>
        <w:p w:rsidR="00ED54E0" w:rsidRPr="00182B84" w:rsidP="00425DC5" w14:paraId="55B3A4B2" w14:textId="77777777">
          <w:pPr>
            <w:jc w:val="right"/>
            <w:rPr>
              <w:szCs w:val="16"/>
            </w:rPr>
          </w:pPr>
          <w:bookmarkStart w:id="5" w:name="bmkDate"/>
          <w:r w:rsidRPr="00182B84">
            <w:rPr>
              <w:szCs w:val="16"/>
            </w:rPr>
            <w:t>11 June 2025</w:t>
          </w:r>
          <w:bookmarkEnd w:id="5"/>
        </w:p>
      </w:tc>
    </w:tr>
    <w:tr w14:paraId="4B9D067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C689992" w14:textId="77777777">
          <w:pPr>
            <w:jc w:val="left"/>
            <w:rPr>
              <w:b/>
            </w:rPr>
          </w:pPr>
          <w:bookmarkStart w:id="6" w:name="bmkSerial"/>
          <w:r>
            <w:rPr>
              <w:b w:val="0"/>
              <w:color w:val="FF0000"/>
            </w:rPr>
            <w:t>(25-3858)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3D84A0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BAF6D9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20F1E0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901232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40CC1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3008074">
    <w:abstractNumId w:val="9"/>
  </w:num>
  <w:num w:numId="2" w16cid:durableId="1422868318">
    <w:abstractNumId w:val="7"/>
  </w:num>
  <w:num w:numId="3" w16cid:durableId="1643926500">
    <w:abstractNumId w:val="6"/>
  </w:num>
  <w:num w:numId="4" w16cid:durableId="636883105">
    <w:abstractNumId w:val="5"/>
  </w:num>
  <w:num w:numId="5" w16cid:durableId="1960648416">
    <w:abstractNumId w:val="4"/>
  </w:num>
  <w:num w:numId="6" w16cid:durableId="1671062429">
    <w:abstractNumId w:val="12"/>
  </w:num>
  <w:num w:numId="7" w16cid:durableId="1315525720">
    <w:abstractNumId w:val="11"/>
  </w:num>
  <w:num w:numId="8" w16cid:durableId="1895385748">
    <w:abstractNumId w:val="10"/>
  </w:num>
  <w:num w:numId="9" w16cid:durableId="946884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008177">
    <w:abstractNumId w:val="13"/>
  </w:num>
  <w:num w:numId="11" w16cid:durableId="1610160422">
    <w:abstractNumId w:val="8"/>
  </w:num>
  <w:num w:numId="12" w16cid:durableId="2130314546">
    <w:abstractNumId w:val="3"/>
  </w:num>
  <w:num w:numId="13" w16cid:durableId="1091387690">
    <w:abstractNumId w:val="2"/>
  </w:num>
  <w:num w:numId="14" w16cid:durableId="666397776">
    <w:abstractNumId w:val="1"/>
  </w:num>
  <w:num w:numId="15" w16cid:durableId="743719994">
    <w:abstractNumId w:val="0"/>
  </w:num>
  <w:num w:numId="16" w16cid:durableId="146206753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48A3"/>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6C06"/>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3B0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089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F04FB"/>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17D3"/>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BB6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en/web/dou/-/portaria-n-314-de-29-de-maio-de-2025-632890915"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26B6CE3-C073-4330-9E8E-6397693929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198</Words>
  <Characters>1163</Characters>
  <Application>Microsoft Office Word</Application>
  <DocSecurity>0</DocSecurity>
  <Lines>42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2025-06-11T13:05:00Z</dcterms:created>
  <dcterms:modified xsi:type="dcterms:W3CDTF">2025-06-11T13:15:00Z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