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C49859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B96C75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26A84D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35E183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B76E7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BAE1A5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1346D9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0EE4A2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D403A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2F9DA37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D94FF1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680B2704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0D176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3A6D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08E5EA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4B728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EBBB37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E0ACA0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Washing machines and washer-dryers (HS code(s): 8450); (ICS code(s): 27.010)</w:t>
            </w:r>
          </w:p>
        </w:tc>
      </w:tr>
      <w:tr w14:paraId="3A2030E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74AC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156067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Standards of the P.R.C., Maximum allowable values of the energy consumption, water consumption and grades for household electric washing machines and washer-dryers; (35 page(s), in Chinese)</w:t>
            </w:r>
          </w:p>
        </w:tc>
      </w:tr>
      <w:tr w14:paraId="731A2FC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00CD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9D6DC8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and water efficiency grades, technical requirements, and test methods for electric washing machines and washer-dryers.</w:t>
            </w:r>
          </w:p>
          <w:p w:rsidR="00FE448B" w:rsidRPr="00C379C8" w:rsidP="002F6A28" w14:paraId="02D78E94" w14:textId="77777777">
            <w:pPr>
              <w:spacing w:before="120" w:after="120"/>
            </w:pPr>
            <w:r w:rsidRPr="00C379C8">
              <w:t>This document applies to household and similar electric washing machines and washer-dryers with a rated capacity of not more than 25.0kg and a rated voltage not exceeding 250V. For washer-dryers with a drying capacity of 1kg or less, only the washing program are assessed.</w:t>
            </w:r>
          </w:p>
          <w:p w:rsidR="00FE448B" w:rsidRPr="00C379C8" w:rsidP="002F6A28" w14:paraId="22856902" w14:textId="77777777">
            <w:pPr>
              <w:spacing w:before="120" w:after="120"/>
            </w:pPr>
            <w:r w:rsidRPr="00C379C8">
              <w:t>This document does not apply to washing machines without a spin-drying function, washing machines that cannot wash cotton fabrics, and pulsator washer-dryers. This standard also does not apply to dry-cleaning machines.</w:t>
            </w:r>
          </w:p>
        </w:tc>
      </w:tr>
      <w:tr w14:paraId="2C1B7E6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A772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D9F1B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the environment; Quality requirements</w:t>
            </w:r>
          </w:p>
        </w:tc>
      </w:tr>
      <w:tr w14:paraId="4CE17A2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5CC3B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70856A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5F0AB1F" w14:textId="77777777">
            <w:pPr>
              <w:spacing w:before="120" w:after="120"/>
            </w:pPr>
            <w:r w:rsidRPr="002F6A28">
              <w:t>-</w:t>
            </w:r>
          </w:p>
        </w:tc>
      </w:tr>
      <w:tr w14:paraId="7DCF125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1175B3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81255C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27140C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C0979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BFFA42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48E1C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BDE9C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2848CBE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217FA5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CEBA09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567DA30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2CE4A81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5B10BAE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https://members.wto.org/crnattachments/2025/TBT/CHN/25_03778_00_x.pdf</w:t>
              </w:r>
            </w:hyperlink>
          </w:p>
        </w:tc>
      </w:tr>
    </w:tbl>
    <w:p w:rsidR="00EE3A11" w:rsidRPr="002F6A28" w:rsidP="002F6A28" w14:paraId="162445D6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E8A5E7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6C7EF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E092806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1DE9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82C4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C7E3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65DD3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77C7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G/TBT/N/CHN/2063</w:t>
    </w:r>
    <w:bookmarkEnd w:id="0"/>
  </w:p>
  <w:p w:rsidR="009239F7" w:rsidRPr="002F6A28" w:rsidP="009239F7" w14:paraId="19384E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02E0D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1DAD0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A304F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6C54A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F91B8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AB5ED4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101F3D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F42180" w14:textId="77777777">
          <w:pPr>
            <w:jc w:val="right"/>
            <w:rPr>
              <w:b/>
              <w:szCs w:val="16"/>
            </w:rPr>
          </w:pPr>
        </w:p>
      </w:tc>
    </w:tr>
    <w:tr w14:paraId="17EBBD3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5CF5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94E324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G/TBT/N/CHN/2063</w:t>
          </w:r>
          <w:bookmarkEnd w:id="2"/>
        </w:p>
      </w:tc>
    </w:tr>
    <w:tr w14:paraId="082545E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C6ACA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DA70C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635F8C0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8F69C7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(25-3759)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7DC240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CEBB9B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38C57D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A13994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A3F9C0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1493353">
    <w:abstractNumId w:val="9"/>
  </w:num>
  <w:num w:numId="2" w16cid:durableId="1933081023">
    <w:abstractNumId w:val="7"/>
  </w:num>
  <w:num w:numId="3" w16cid:durableId="1706832138">
    <w:abstractNumId w:val="6"/>
  </w:num>
  <w:num w:numId="4" w16cid:durableId="1124423335">
    <w:abstractNumId w:val="5"/>
  </w:num>
  <w:num w:numId="5" w16cid:durableId="318074785">
    <w:abstractNumId w:val="4"/>
  </w:num>
  <w:num w:numId="6" w16cid:durableId="764543433">
    <w:abstractNumId w:val="12"/>
  </w:num>
  <w:num w:numId="7" w16cid:durableId="539391649">
    <w:abstractNumId w:val="11"/>
  </w:num>
  <w:num w:numId="8" w16cid:durableId="888998205">
    <w:abstractNumId w:val="10"/>
  </w:num>
  <w:num w:numId="9" w16cid:durableId="11501701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731021">
    <w:abstractNumId w:val="13"/>
  </w:num>
  <w:num w:numId="11" w16cid:durableId="622273701">
    <w:abstractNumId w:val="8"/>
  </w:num>
  <w:num w:numId="12" w16cid:durableId="465316651">
    <w:abstractNumId w:val="3"/>
  </w:num>
  <w:num w:numId="13" w16cid:durableId="742917789">
    <w:abstractNumId w:val="2"/>
  </w:num>
  <w:num w:numId="14" w16cid:durableId="1112938967">
    <w:abstractNumId w:val="1"/>
  </w:num>
  <w:num w:numId="15" w16cid:durableId="37469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B46C4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85D3C"/>
    <w:rsid w:val="004A23F8"/>
    <w:rsid w:val="004C27A4"/>
    <w:rsid w:val="004E51B2"/>
    <w:rsid w:val="004F203A"/>
    <w:rsid w:val="005061E9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2D20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154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0087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05D5B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77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522499-A677-4306-BB0E-EEA610506A5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2025-06-10T13:24:00Z</dcterms:created>
  <dcterms:modified xsi:type="dcterms:W3CDTF">2025-06-10T13:28:00Z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