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EF43385" w14:textId="77777777">
      <w:pPr>
        <w:pStyle w:val="Title"/>
      </w:pPr>
      <w:r w:rsidRPr="002F663C">
        <w:t>NOTIFICATION</w:t>
      </w:r>
    </w:p>
    <w:p w:rsidR="002F663C" w:rsidRPr="002F663C" w:rsidP="00DD3DD7" w14:paraId="69693095" w14:textId="77777777">
      <w:pPr>
        <w:pStyle w:val="Title3"/>
      </w:pPr>
      <w:r w:rsidRPr="002F663C">
        <w:t>Addendum</w:t>
      </w:r>
    </w:p>
    <w:p w:rsidR="002F663C" w:rsidP="001E2E4A" w14:paraId="0379B7F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6F9377E3" w14:textId="77777777">
      <w:pPr>
        <w:rPr>
          <w:rFonts w:eastAsia="Calibri" w:cs="Times New Roman"/>
        </w:rPr>
      </w:pPr>
    </w:p>
    <w:p w:rsidR="002F663C" w:rsidRPr="002F663C" w:rsidP="002F663C" w14:paraId="076B34A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6CFC7CE" w14:textId="77777777">
      <w:pPr>
        <w:rPr>
          <w:rFonts w:eastAsia="Calibri" w:cs="Times New Roman"/>
        </w:rPr>
      </w:pPr>
    </w:p>
    <w:p w:rsidR="00C14444" w:rsidRPr="002F663C" w:rsidP="002F663C" w14:paraId="5C30FB35" w14:textId="77777777">
      <w:pPr>
        <w:rPr>
          <w:rFonts w:eastAsia="Calibri" w:cs="Times New Roman"/>
        </w:rPr>
      </w:pPr>
    </w:p>
    <w:p w:rsidR="002F663C" w:rsidRPr="002F663C" w:rsidP="002F663C" w14:paraId="5E22042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1554 part 2 – Slabs for stairs surfacing: Natural stone slabs</w:t>
      </w:r>
    </w:p>
    <w:p w:rsidR="002F663C" w:rsidRPr="002F663C" w:rsidP="002F663C" w14:paraId="5A056B0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F3D93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CE90F1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73AC89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E1DF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05122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D9203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1B9D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76876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9D02B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AAF7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AE978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June 2025</w:t>
            </w:r>
          </w:p>
        </w:tc>
      </w:tr>
      <w:tr w14:paraId="662665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1B27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C95D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4 June 2025</w:t>
            </w:r>
          </w:p>
        </w:tc>
      </w:tr>
      <w:tr w14:paraId="252CB3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FDD1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969312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3906B0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https://members.wto.org/crnattachments/2024/TBT/ISR/24_01763_00_x.pdf</w:t>
              </w:r>
            </w:hyperlink>
          </w:p>
          <w:p w:rsidR="002F663C" w:rsidRPr="002F663C" w:rsidP="00EB7B40" w14:paraId="3666EA0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https://members.wto.org/crnattachments/2025/TBT/ISR/final_measure/25_03793_00_x.pdf</w:t>
              </w:r>
            </w:hyperlink>
          </w:p>
        </w:tc>
      </w:tr>
      <w:tr w14:paraId="096675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DD25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4EED9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2145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0E7A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C8FA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38EB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1BC8A3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D9965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6B4A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E0414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FE2C2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0DC50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F09A3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9467E7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06F570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existing Mandatory Standard, SI 1554 part 2, dealing with natural stone slabs for stair surfacing, was declared voluntary. This declaration aims to </w:t>
      </w:r>
      <w:r w:rsidRPr="002F663C">
        <w:rPr>
          <w:rFonts w:eastAsia="Calibri" w:cs="Times New Roman"/>
          <w:szCs w:val="18"/>
        </w:rPr>
        <w:t>eliminate unnecessary trade barriers and reduce trade restrictions, and entered into force on 4 June 2025.</w:t>
      </w:r>
    </w:p>
    <w:p w:rsidR="006C5A96" w:rsidP="006C5A96" w14:paraId="7A6B7F2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8FA4866" w14:textId="77777777">
      <w:pPr>
        <w:jc w:val="center"/>
        <w:rPr>
          <w:b/>
        </w:rPr>
      </w:pPr>
    </w:p>
    <w:p w:rsidR="00A1565D" w:rsidP="003971FF" w14:paraId="04B8385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9D1B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39B83D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76D6CB" w14:textId="77777777">
      <w:r>
        <w:separator/>
      </w:r>
    </w:p>
  </w:footnote>
  <w:footnote w:type="continuationSeparator" w:id="1">
    <w:p w:rsidR="004D3A6A" w:rsidP="00ED54E0" w14:paraId="7C3AF324" w14:textId="77777777">
      <w:r>
        <w:continuationSeparator/>
      </w:r>
    </w:p>
  </w:footnote>
  <w:footnote w:id="2">
    <w:p w:rsidR="007F6EA2" w14:paraId="2A08CEB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D1927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903CB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AF09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3003E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09423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G/TBT/N/ISR/1323/Add.1</w:t>
    </w:r>
    <w:bookmarkEnd w:id="3"/>
  </w:p>
  <w:p w:rsidR="00DD3DD7" w:rsidRPr="00DD3DD7" w:rsidP="00DD3DD7" w14:paraId="2E2C64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1958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63F4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1F3B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01B21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18D7E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F25DEA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C4D43E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3303CE" w14:textId="77777777">
          <w:pPr>
            <w:jc w:val="right"/>
            <w:rPr>
              <w:b/>
              <w:szCs w:val="16"/>
            </w:rPr>
          </w:pPr>
        </w:p>
      </w:tc>
    </w:tr>
    <w:tr w14:paraId="79D607E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DBD7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EEFEEB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G/TBT/N/ISR/1323/Add.1</w:t>
          </w:r>
          <w:bookmarkEnd w:id="4"/>
        </w:p>
        <w:p w:rsidR="00C14444" w:rsidRPr="00C14444" w:rsidP="00C14444" w14:paraId="45A5846C" w14:textId="77777777">
          <w:pPr>
            <w:jc w:val="center"/>
            <w:rPr>
              <w:szCs w:val="16"/>
            </w:rPr>
          </w:pPr>
        </w:p>
      </w:tc>
    </w:tr>
    <w:tr w14:paraId="3DF752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FB60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BE420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June 2025</w:t>
          </w:r>
          <w:bookmarkEnd w:id="5"/>
        </w:p>
      </w:tc>
    </w:tr>
    <w:tr w14:paraId="4B98DCD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1AF69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(25-3776)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7369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D7DACD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5E01B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74DE3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95B70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3290546">
    <w:abstractNumId w:val="9"/>
  </w:num>
  <w:num w:numId="2" w16cid:durableId="1493763294">
    <w:abstractNumId w:val="7"/>
  </w:num>
  <w:num w:numId="3" w16cid:durableId="1962222525">
    <w:abstractNumId w:val="6"/>
  </w:num>
  <w:num w:numId="4" w16cid:durableId="833104541">
    <w:abstractNumId w:val="5"/>
  </w:num>
  <w:num w:numId="5" w16cid:durableId="1842087355">
    <w:abstractNumId w:val="4"/>
  </w:num>
  <w:num w:numId="6" w16cid:durableId="1727951363">
    <w:abstractNumId w:val="12"/>
  </w:num>
  <w:num w:numId="7" w16cid:durableId="585305184">
    <w:abstractNumId w:val="11"/>
  </w:num>
  <w:num w:numId="8" w16cid:durableId="2013218455">
    <w:abstractNumId w:val="10"/>
  </w:num>
  <w:num w:numId="9" w16cid:durableId="684210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154802">
    <w:abstractNumId w:val="13"/>
  </w:num>
  <w:num w:numId="11" w16cid:durableId="133450447">
    <w:abstractNumId w:val="8"/>
  </w:num>
  <w:num w:numId="12" w16cid:durableId="107547326">
    <w:abstractNumId w:val="3"/>
  </w:num>
  <w:num w:numId="13" w16cid:durableId="577445627">
    <w:abstractNumId w:val="2"/>
  </w:num>
  <w:num w:numId="14" w16cid:durableId="2032140610">
    <w:abstractNumId w:val="1"/>
  </w:num>
  <w:num w:numId="15" w16cid:durableId="1531184878">
    <w:abstractNumId w:val="0"/>
  </w:num>
  <w:num w:numId="16" w16cid:durableId="17380900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168B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1853"/>
    <w:rsid w:val="00BB1341"/>
    <w:rsid w:val="00BB1F84"/>
    <w:rsid w:val="00BB5622"/>
    <w:rsid w:val="00BD269D"/>
    <w:rsid w:val="00BE5468"/>
    <w:rsid w:val="00BE6FBD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D86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4/TBT/ISR/24_01763_00_x.pdf" TargetMode="External" /><Relationship Id="rId7" Type="http://schemas.openxmlformats.org/officeDocument/2006/relationships/hyperlink" Target="https://members.wto.org/crnattachments/2025/TBT/ISR/final_measure/25_0379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2025-06-10T13:45:00Z</dcterms:created>
  <dcterms:modified xsi:type="dcterms:W3CDTF">2025-06-10T13:45:00Z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