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24C5126" w14:textId="77777777">
      <w:pPr>
        <w:pStyle w:val="Title"/>
      </w:pPr>
      <w:r w:rsidRPr="002F663C">
        <w:t>NOTIFICATION</w:t>
      </w:r>
    </w:p>
    <w:p w:rsidR="002F663C" w:rsidRPr="002F663C" w:rsidP="00DD3DD7" w14:paraId="04D1F25B" w14:textId="77777777">
      <w:pPr>
        <w:pStyle w:val="Title3"/>
      </w:pPr>
      <w:r w:rsidRPr="002F663C">
        <w:t>Addendum</w:t>
      </w:r>
    </w:p>
    <w:p w:rsidR="002F663C" w:rsidP="001E2E4A" w14:paraId="054B2E7B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4 June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3042D89C" w14:textId="77777777">
      <w:pPr>
        <w:rPr>
          <w:rFonts w:eastAsia="Calibri" w:cs="Times New Roman"/>
        </w:rPr>
      </w:pPr>
    </w:p>
    <w:p w:rsidR="002F663C" w:rsidRPr="002F663C" w:rsidP="002F663C" w14:paraId="0F7CADC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D240569" w14:textId="77777777">
      <w:pPr>
        <w:rPr>
          <w:rFonts w:eastAsia="Calibri" w:cs="Times New Roman"/>
        </w:rPr>
      </w:pPr>
    </w:p>
    <w:p w:rsidR="00C14444" w:rsidRPr="002F663C" w:rsidP="002F663C" w14:paraId="29F05D9F" w14:textId="77777777">
      <w:pPr>
        <w:rPr>
          <w:rFonts w:eastAsia="Calibri" w:cs="Times New Roman"/>
        </w:rPr>
      </w:pPr>
    </w:p>
    <w:p w:rsidR="002F663C" w:rsidRPr="002F663C" w:rsidP="002F663C" w14:paraId="0544536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Federal Motor Vehicle Safety Standards No. 207; Seating systems</w:t>
      </w:r>
    </w:p>
    <w:p w:rsidR="002F663C" w:rsidRPr="002F663C" w:rsidP="002F663C" w14:paraId="293FC067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7FE9D4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0DC4F52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DC8F4B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DE5B0F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FC4038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78C466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15FF42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927664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DAC8F4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B76B51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40EFA7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6248C2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000CED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A0CBFB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1715EFF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32098F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349A1B4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1770D5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FA41A9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159D0BB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4D744C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B8F70A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F489F0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00974C8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45D2010F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Notice of proposed rulemaking</w:t>
            </w:r>
          </w:p>
          <w:p w:rsidR="00082727" w:rsidP="00C14444" w14:paraId="247F8593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https://members.wto.org/crnattachments/2025/TBT/USA/modification/25_03695_00_e.pdf</w:t>
              </w:r>
            </w:hyperlink>
          </w:p>
          <w:p w:rsidR="002F663C" w:rsidRPr="002F663C" w:rsidP="00C14444" w14:paraId="4B342C2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29 July 2025</w:t>
            </w:r>
          </w:p>
        </w:tc>
      </w:tr>
      <w:tr w14:paraId="2404206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8E2446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5B67466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DC3B7B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4D5CD4F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7D6383C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86BF7D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110DA63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National Highway Traffic Safety Administration (NHTSA) is proposing to remove obsolete requirements from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Federal Motor Vehicle Safety Standards (FMVSS) No. 207</w:t>
        </w:r>
      </w:hyperlink>
      <w:r w:rsidRPr="002F663C">
        <w:rPr>
          <w:rFonts w:eastAsia="Calibri" w:cs="Times New Roman"/>
          <w:szCs w:val="18"/>
        </w:rPr>
        <w:t>, Seating Systems.</w:t>
      </w:r>
    </w:p>
    <w:p w:rsidR="007A78FA" w:rsidRPr="002F663C" w:rsidP="00B16ACF" w14:paraId="6E96E08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Comments must be received 29 July 2025.</w:t>
      </w:r>
    </w:p>
    <w:p w:rsidR="007A78FA" w:rsidRPr="002F663C" w:rsidP="00B16ACF" w14:paraId="2D308FB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23002, 30 May 2025;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49 Code of Federal Regulations (CFR) Parts 571</w:t>
        </w:r>
      </w:hyperlink>
      <w:r w:rsidRPr="002F663C">
        <w:rPr>
          <w:rFonts w:eastAsia="Calibri" w:cs="Times New Roman"/>
          <w:szCs w:val="18"/>
        </w:rPr>
        <w:t>:</w:t>
      </w:r>
    </w:p>
    <w:p w:rsidR="007A78FA" w:rsidRPr="002F663C" w:rsidP="00B16ACF" w14:paraId="3B05E58D" w14:textId="77777777">
      <w:pPr>
        <w:spacing w:before="120" w:after="120"/>
        <w:rPr>
          <w:rFonts w:eastAsia="Calibri" w:cs="Times New Roman"/>
          <w:szCs w:val="18"/>
        </w:rPr>
      </w:pP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https://www.govinfo.gov/content/pkg/FR-2025-05-30/html/2025-09741.htm</w:t>
        </w:r>
      </w:hyperlink>
    </w:p>
    <w:p w:rsidR="007A78FA" w:rsidRPr="002F663C" w:rsidP="00B16ACF" w14:paraId="6C44210B" w14:textId="77777777">
      <w:pPr>
        <w:spacing w:before="120" w:after="120"/>
        <w:rPr>
          <w:rFonts w:eastAsia="Calibri" w:cs="Times New Roman"/>
          <w:szCs w:val="18"/>
        </w:rPr>
      </w:pP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https://www.govinfo.gov/content/pkg/FR-2025-05-30/pdf/2025-09741.pdf</w:t>
        </w:r>
      </w:hyperlink>
    </w:p>
    <w:p w:rsidR="007A78FA" w:rsidRPr="002F663C" w:rsidP="00B16ACF" w14:paraId="0CB4A68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notice of proposed rulemaking is identified by Docket Number NHTSA-2025-0036. The Docket Folder is available on Regulations.gov at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https://www.regulations.gov/docket/NHTSA-2025-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0036/document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documents as well as comments received. Documents are also accessible from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 Comments received by the USA TBT Enquiry Point from WTO Members and their stakeholders by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29 July 2025 will be shared with NHTSA and will also be submitted to the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Docket</w:t>
        </w:r>
      </w:hyperlink>
      <w:r w:rsidRPr="002F663C">
        <w:rPr>
          <w:rFonts w:eastAsia="Calibri" w:cs="Times New Roman"/>
          <w:szCs w:val="18"/>
        </w:rPr>
        <w:t xml:space="preserve"> on Regulations.gov if received within the comment period.</w:t>
      </w:r>
    </w:p>
    <w:p w:rsidR="007A78FA" w:rsidRPr="002F663C" w:rsidP="00B16ACF" w14:paraId="0964279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The advance notice of proposed rulemaking notified as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G/TBT/N/USA/2132</w:t>
        </w:r>
      </w:hyperlink>
      <w:r w:rsidRPr="002F663C">
        <w:rPr>
          <w:rFonts w:eastAsia="Calibri" w:cs="Times New Roman"/>
          <w:szCs w:val="18"/>
        </w:rPr>
        <w:t xml:space="preserve"> is identified by Docket Number NHTSA-2024-0001. The Docket Folder is available on Regulations.gov at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https://www.regulations.gov/docket/NHTSA-2024-0001/document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documents as well as comments received. Documents are also accessible from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624F69FA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BA17669" w14:textId="77777777">
      <w:pPr>
        <w:jc w:val="center"/>
        <w:rPr>
          <w:b/>
        </w:rPr>
      </w:pPr>
    </w:p>
    <w:p w:rsidR="00A1565D" w:rsidP="003971FF" w14:paraId="1C4864C7" w14:textId="77777777">
      <w:pPr>
        <w:jc w:val="center"/>
        <w:rPr>
          <w:b/>
        </w:rPr>
      </w:pPr>
    </w:p>
    <w:sectPr w:rsidSect="006C5A9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90B6F2F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C9CF250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4964C65C" w14:textId="77777777">
      <w:r>
        <w:separator/>
      </w:r>
    </w:p>
  </w:footnote>
  <w:footnote w:type="continuationSeparator" w:id="1">
    <w:p w:rsidR="004D3A6A" w:rsidP="00ED54E0" w14:paraId="29CD574C" w14:textId="77777777">
      <w:r>
        <w:continuationSeparator/>
      </w:r>
    </w:p>
  </w:footnote>
  <w:footnote w:id="2">
    <w:p w:rsidR="007F6EA2" w14:paraId="49D5179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8D54F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A52A1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F1877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8AE1A2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0128B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G/TBT/N/USA/2132/Add.1</w:t>
    </w:r>
    <w:bookmarkEnd w:id="3"/>
  </w:p>
  <w:p w:rsidR="00DD3DD7" w:rsidRPr="00DD3DD7" w:rsidP="00DD3DD7" w14:paraId="6286B9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58C40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0988AF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8A831B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AF0A0A5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C4FB38F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7D906DF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7881F3C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C230DE6" w14:textId="77777777">
          <w:pPr>
            <w:jc w:val="right"/>
            <w:rPr>
              <w:b/>
              <w:szCs w:val="16"/>
            </w:rPr>
          </w:pPr>
        </w:p>
      </w:tc>
    </w:tr>
    <w:tr w14:paraId="5B52A3A1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BE97C7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757D64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G/TBT/N/USA/2132/Add.1</w:t>
          </w:r>
          <w:bookmarkEnd w:id="4"/>
        </w:p>
        <w:p w:rsidR="00C14444" w:rsidRPr="00C14444" w:rsidP="00C14444" w14:paraId="7FC59E30" w14:textId="77777777">
          <w:pPr>
            <w:jc w:val="center"/>
            <w:rPr>
              <w:szCs w:val="16"/>
            </w:rPr>
          </w:pPr>
        </w:p>
      </w:tc>
    </w:tr>
    <w:tr w14:paraId="4F66DC2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C5C2BA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702BF04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4 June 2025</w:t>
          </w:r>
          <w:bookmarkEnd w:id="5"/>
        </w:p>
      </w:tc>
    </w:tr>
    <w:tr w14:paraId="5FAB72E1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81802D5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(25-3661)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C31703C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444719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F630DB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611CF2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0C7969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4340733">
    <w:abstractNumId w:val="9"/>
  </w:num>
  <w:num w:numId="2" w16cid:durableId="1264924301">
    <w:abstractNumId w:val="7"/>
  </w:num>
  <w:num w:numId="3" w16cid:durableId="1964656302">
    <w:abstractNumId w:val="6"/>
  </w:num>
  <w:num w:numId="4" w16cid:durableId="66540271">
    <w:abstractNumId w:val="5"/>
  </w:num>
  <w:num w:numId="5" w16cid:durableId="1888949617">
    <w:abstractNumId w:val="4"/>
  </w:num>
  <w:num w:numId="6" w16cid:durableId="919751931">
    <w:abstractNumId w:val="12"/>
  </w:num>
  <w:num w:numId="7" w16cid:durableId="1859733307">
    <w:abstractNumId w:val="11"/>
  </w:num>
  <w:num w:numId="8" w16cid:durableId="427114831">
    <w:abstractNumId w:val="10"/>
  </w:num>
  <w:num w:numId="9" w16cid:durableId="4733793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35906228">
    <w:abstractNumId w:val="13"/>
  </w:num>
  <w:num w:numId="11" w16cid:durableId="761871849">
    <w:abstractNumId w:val="8"/>
  </w:num>
  <w:num w:numId="12" w16cid:durableId="2032417977">
    <w:abstractNumId w:val="3"/>
  </w:num>
  <w:num w:numId="13" w16cid:durableId="1610039096">
    <w:abstractNumId w:val="2"/>
  </w:num>
  <w:num w:numId="14" w16cid:durableId="652375175">
    <w:abstractNumId w:val="1"/>
  </w:num>
  <w:num w:numId="15" w16cid:durableId="655688097">
    <w:abstractNumId w:val="0"/>
  </w:num>
  <w:num w:numId="16" w16cid:durableId="119453403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4936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5F3EC5"/>
    <w:rsid w:val="00612644"/>
    <w:rsid w:val="00615DE8"/>
    <w:rsid w:val="00620F21"/>
    <w:rsid w:val="0062527B"/>
    <w:rsid w:val="0064657D"/>
    <w:rsid w:val="00657B4C"/>
    <w:rsid w:val="006740D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A78FA"/>
    <w:rsid w:val="007B3C01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068A2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84E62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A4C6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govinfo.gov/content/pkg/FR-2025-05-30/html/2025-09741.htm" TargetMode="External" /><Relationship Id="rId11" Type="http://schemas.openxmlformats.org/officeDocument/2006/relationships/hyperlink" Target="https://www.govinfo.gov/content/pkg/FR-2025-05-30/pdf/2025-09741.pdf" TargetMode="External" /><Relationship Id="rId12" Type="http://schemas.openxmlformats.org/officeDocument/2006/relationships/hyperlink" Target="https://www.regulations.gov/docket/NHTSA-2025-0036/document" TargetMode="External" /><Relationship Id="rId13" Type="http://schemas.openxmlformats.org/officeDocument/2006/relationships/hyperlink" Target="http://www.regulations.gov/" TargetMode="External" /><Relationship Id="rId14" Type="http://schemas.openxmlformats.org/officeDocument/2006/relationships/hyperlink" Target="http://time-time.net/times/time-zones/usa-canada/current-eastern-time-est.php" TargetMode="External" /><Relationship Id="rId15" Type="http://schemas.openxmlformats.org/officeDocument/2006/relationships/hyperlink" Target="https://24timezones.com/time-zone/et" TargetMode="External" /><Relationship Id="rId16" Type="http://schemas.openxmlformats.org/officeDocument/2006/relationships/hyperlink" Target="https://eping.wto.org/en/Search?domainIds=1&amp;documentSymbol=USA%2F2132&amp;distributionDateTo=2024-07-17" TargetMode="External" /><Relationship Id="rId17" Type="http://schemas.openxmlformats.org/officeDocument/2006/relationships/hyperlink" Target="https://www.regulations.gov/docket/NHTSA-2024-0001/document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settings" Target="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USA/modification/25_03695_00_e.pdf" TargetMode="External" /><Relationship Id="rId8" Type="http://schemas.openxmlformats.org/officeDocument/2006/relationships/hyperlink" Target="https://www.ecfr.gov/current/title-49/subtitle-B/chapter-V/part-571/subpart-B/section-571.207" TargetMode="External" /><Relationship Id="rId9" Type="http://schemas.openxmlformats.org/officeDocument/2006/relationships/hyperlink" Target="https://www.ecfr.gov/current/title-49/subtitle-B/chapter-V/part-571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9C7D54-D473-4795-8DB5-550077A8E81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312</Words>
  <Characters>2026</Characters>
  <Application>Microsoft Office Word</Application>
  <DocSecurity>0</DocSecurity>
  <Lines>56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2025-06-04T13:43:00Z</dcterms:created>
  <dcterms:modified xsi:type="dcterms:W3CDTF">2025-06-04T14:18:00Z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