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B39D7BE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51684CB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BF12175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05E0C759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1C9D6AC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5E1750DA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STATES OF AMERICA</w:t>
            </w:r>
          </w:p>
          <w:p w:rsidR="00F85C99" w:rsidRPr="002F6A28" w:rsidP="002F6A28" w14:paraId="3F85AA3D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38B7576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B4C450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57FFD628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0CC7AF7A" w14:textId="77777777">
            <w:pPr>
              <w:spacing w:after="120"/>
            </w:pPr>
            <w:r w:rsidRPr="00C379C8">
              <w:t xml:space="preserve">National </w:t>
            </w:r>
            <w:r w:rsidRPr="00C379C8">
              <w:t>Highway Traffic Safety Administration (NHTSA), Department of Transportation (DOT) [2238]</w:t>
            </w:r>
          </w:p>
          <w:p w:rsidR="00F85C99" w:rsidRPr="002F6A28" w:rsidP="00AA646C" w14:paraId="63A380DC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129351D7" w14:textId="77777777">
            <w:pPr>
              <w:spacing w:after="120"/>
            </w:pPr>
            <w:r w:rsidRPr="00C379C8">
              <w:t xml:space="preserve">Please submit comments to: USA WTO TBT Enquiry Point, 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usatbtep@nist.gov</w:t>
              </w:r>
            </w:hyperlink>
          </w:p>
        </w:tc>
      </w:tr>
      <w:tr w14:paraId="79005B5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CA01FD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55F37C9C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411D0C8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DBCFD5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64E9E55" w14:textId="77777777">
            <w:pPr>
              <w:spacing w:before="120" w:after="120"/>
            </w:pPr>
            <w:r w:rsidRPr="002F6A28">
              <w:rPr>
                <w:b/>
              </w:rPr>
              <w:t>Products covered (HS or CCCN where applicable, otherwise national tariff heading. ICS numbers may be provided in addition, where applicable):</w:t>
            </w:r>
            <w:r w:rsidRPr="00C379C8" w:rsidR="00EE3A11">
              <w:t xml:space="preserve"> Compressed natural gas vehicles fuel integrity system; Fuel systems (ICS code(s): 43.060.40)</w:t>
            </w:r>
          </w:p>
        </w:tc>
      </w:tr>
      <w:tr w14:paraId="4148D9C2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276756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581D803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Federal Motor Vehicle Safety Standards No. 303, Fuel System Integrity of Compressed Natural Gas Vehicles; (5 page(s), in English)</w:t>
            </w:r>
          </w:p>
        </w:tc>
      </w:tr>
      <w:tr w14:paraId="037C1C9F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2D6CC2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563DF5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Notice of proposed rulemaking - The National Highway Traffic Safety Administration (NHTSA) is proposing to remove obsolete directives from the phase-in reporting requirements for </w:t>
            </w:r>
            <w:hyperlink r:id="rId6" w:history="1">
              <w:r w:rsidRPr="00C379C8" w:rsidR="00FE448B">
                <w:rPr>
                  <w:color w:val="0000FF"/>
                  <w:u w:val="single"/>
                </w:rPr>
                <w:t>Federal Motor Vehicle Safety Standard (FMVSS) No. 303</w:t>
              </w:r>
            </w:hyperlink>
            <w:r w:rsidRPr="00C379C8" w:rsidR="00FE448B">
              <w:t>.</w:t>
            </w:r>
          </w:p>
        </w:tc>
      </w:tr>
      <w:tr w14:paraId="4C1E4E6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4B62B79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2529B55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Prevention of deceptive practices and consumer protection; Cost saving and productivity enhancement</w:t>
            </w:r>
          </w:p>
        </w:tc>
      </w:tr>
      <w:tr w14:paraId="6DE76508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41B38F8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2096F9E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AFDD90D" w14:textId="77777777">
            <w:pPr>
              <w:spacing w:before="120" w:after="120"/>
            </w:pPr>
            <w:r w:rsidRPr="002F6A28">
              <w:t xml:space="preserve">90 Federal Register (FR) 22979, 30 May 2025; </w:t>
            </w:r>
            <w:hyperlink r:id="rId7" w:history="1">
              <w:r w:rsidRPr="002F6A28">
                <w:rPr>
                  <w:color w:val="0000FF"/>
                  <w:u w:val="single"/>
                </w:rPr>
                <w:t>Title 49 Code of Federal Regulations (CFR) Parts 571</w:t>
              </w:r>
            </w:hyperlink>
            <w:r w:rsidRPr="002F6A28">
              <w:t>:</w:t>
            </w:r>
          </w:p>
          <w:p w:rsidR="00EE3A11" w:rsidRPr="002F6A28" w:rsidP="007F13E8" w14:paraId="577CA229" w14:textId="77777777">
            <w:pPr>
              <w:spacing w:before="120" w:after="120"/>
            </w:pPr>
            <w:hyperlink r:id="rId8" w:history="1">
              <w:r w:rsidRPr="002F6A28">
                <w:rPr>
                  <w:color w:val="0000FF"/>
                  <w:u w:val="single"/>
                </w:rPr>
                <w:t>https://www.govinfo.gov/content/pkg/FR-2025-05-30/html/2025-09748.htm</w:t>
              </w:r>
            </w:hyperlink>
          </w:p>
          <w:p w:rsidR="00EE3A11" w:rsidRPr="002F6A28" w:rsidP="007F13E8" w14:paraId="6365E1F3" w14:textId="77777777">
            <w:pPr>
              <w:spacing w:before="120" w:after="120"/>
            </w:pPr>
            <w:hyperlink r:id="rId9" w:history="1">
              <w:r w:rsidRPr="002F6A28">
                <w:rPr>
                  <w:color w:val="0000FF"/>
                  <w:u w:val="single"/>
                </w:rPr>
                <w:t>https://www.govinfo.gov/content/pkg/FR-2025-05-30/pdf/2025-09748.pdf</w:t>
              </w:r>
            </w:hyperlink>
          </w:p>
          <w:p w:rsidR="00EE3A11" w:rsidRPr="002F6A28" w:rsidP="007F13E8" w14:paraId="569A0610" w14:textId="77777777">
            <w:pPr>
              <w:spacing w:before="120" w:after="120"/>
            </w:pPr>
            <w:r w:rsidRPr="002F6A28">
              <w:t xml:space="preserve">This notice of proposed rulemaking is identified by Docket Number NHTSA-2025-0043. The Docket Folder is available on Regulations.gov at </w:t>
            </w:r>
            <w:hyperlink r:id="rId10" w:history="1">
              <w:r w:rsidRPr="002F6A28">
                <w:rPr>
                  <w:color w:val="0000FF"/>
                  <w:u w:val="single"/>
                </w:rPr>
                <w:t>https://www.regulations.gov/docket/NHTSA-2025-0043/document</w:t>
              </w:r>
            </w:hyperlink>
            <w:r w:rsidRPr="002F6A28">
              <w:t xml:space="preserve"> and provides access to primary documents as well as comments received. Documents are also accessible from </w:t>
            </w:r>
            <w:hyperlink r:id="rId11" w:history="1">
              <w:r w:rsidRPr="002F6A28">
                <w:rPr>
                  <w:color w:val="0000FF"/>
                  <w:u w:val="single"/>
                </w:rPr>
                <w:t>Regulations.gov</w:t>
              </w:r>
            </w:hyperlink>
            <w:r w:rsidRPr="002F6A28">
              <w:t xml:space="preserve"> by searching the Docket Number. WTO Members and their stakeholders </w:t>
            </w:r>
            <w:r w:rsidRPr="002F6A28">
              <w:t xml:space="preserve">are asked to submit comments to the </w:t>
            </w:r>
            <w:hyperlink r:id="rId5" w:history="1">
              <w:r w:rsidRPr="002F6A28">
                <w:rPr>
                  <w:color w:val="0000FF"/>
                  <w:u w:val="single"/>
                </w:rPr>
                <w:t>USA TBT Enquiry Point</w:t>
              </w:r>
            </w:hyperlink>
            <w:r w:rsidRPr="002F6A28">
              <w:t xml:space="preserve"> by or before </w:t>
            </w:r>
            <w:hyperlink r:id="rId12" w:history="1">
              <w:r w:rsidRPr="002F6A28">
                <w:rPr>
                  <w:color w:val="0000FF"/>
                  <w:u w:val="single"/>
                </w:rPr>
                <w:t>4pm</w:t>
              </w:r>
            </w:hyperlink>
            <w:r w:rsidRPr="002F6A28">
              <w:t xml:space="preserve"> </w:t>
            </w:r>
            <w:hyperlink r:id="rId13" w:history="1">
              <w:r w:rsidRPr="002F6A28">
                <w:rPr>
                  <w:color w:val="0000FF"/>
                  <w:u w:val="single"/>
                </w:rPr>
                <w:t>Eastern Time</w:t>
              </w:r>
            </w:hyperlink>
            <w:r w:rsidRPr="002F6A28">
              <w:t xml:space="preserve"> on 29 July 2025. Comments received by the USA TBT Enquiry Point from WTO Members and their stakeholders will be shared with NHTSA and will also be submitted to the </w:t>
            </w:r>
            <w:hyperlink r:id="rId10" w:history="1">
              <w:r w:rsidRPr="002F6A28">
                <w:rPr>
                  <w:color w:val="0000FF"/>
                  <w:u w:val="single"/>
                </w:rPr>
                <w:t>Docket</w:t>
              </w:r>
            </w:hyperlink>
            <w:r w:rsidRPr="002F6A28">
              <w:t xml:space="preserve"> on Regulations.gov if received within the comment period.</w:t>
            </w:r>
          </w:p>
        </w:tc>
      </w:tr>
      <w:tr w14:paraId="1BC8AF7F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611BE03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05755EA6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02BCB06B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6F10C24D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D015E9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8960A2A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29 July 2025</w:t>
            </w:r>
          </w:p>
        </w:tc>
      </w:tr>
      <w:tr w14:paraId="091BC52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70FAE407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640ADBA6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 xml:space="preserve">[ 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0F9959EE" w14:textId="77777777">
            <w:pPr>
              <w:keepNext/>
              <w:keepLines/>
              <w:spacing w:after="120"/>
              <w:rPr>
                <w:bCs/>
              </w:rPr>
            </w:pPr>
            <w:hyperlink r:id="rId14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https://members.wto.org/crnattachments/2025/TBT/USA/25_03683_00_e.pdf</w:t>
              </w:r>
            </w:hyperlink>
          </w:p>
        </w:tc>
      </w:tr>
    </w:tbl>
    <w:p w:rsidR="00EE3A11" w:rsidRPr="002F6A28" w:rsidP="002F6A28" w14:paraId="0966F370" w14:textId="77777777"/>
    <w:sectPr w:rsidSect="00760DB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80B0E62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51133E4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AECDD65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4C8501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3B4FB7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11FC2C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A80D94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1A457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G/TBT/N/USA/2204</w:t>
    </w:r>
    <w:bookmarkEnd w:id="0"/>
  </w:p>
  <w:p w:rsidR="009239F7" w:rsidRPr="002F6A28" w:rsidP="009239F7" w14:paraId="38CC73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66501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3C05A24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B1CE15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C9F777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CB6C7D4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FF62DC3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DFC96FA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E38B14A" w14:textId="77777777">
          <w:pPr>
            <w:jc w:val="right"/>
            <w:rPr>
              <w:b/>
              <w:szCs w:val="16"/>
            </w:rPr>
          </w:pPr>
        </w:p>
      </w:tc>
    </w:tr>
    <w:tr w14:paraId="13313D07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2466F6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32D7D6A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G/TBT/N/USA/2204</w:t>
          </w:r>
          <w:bookmarkEnd w:id="2"/>
        </w:p>
      </w:tc>
    </w:tr>
    <w:tr w14:paraId="21DE7E6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2FEF023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94F4A33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4 June 2025</w:t>
          </w:r>
          <w:bookmarkEnd w:id="3"/>
          <w:bookmarkEnd w:id="4"/>
        </w:p>
      </w:tc>
    </w:tr>
    <w:tr w14:paraId="3AD22EE5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FA473F5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(25-3646)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3017AD6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3C66FC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2C5DE826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99FD54B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1EBAA40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43714400">
    <w:abstractNumId w:val="9"/>
  </w:num>
  <w:num w:numId="2" w16cid:durableId="492914815">
    <w:abstractNumId w:val="7"/>
  </w:num>
  <w:num w:numId="3" w16cid:durableId="472720561">
    <w:abstractNumId w:val="6"/>
  </w:num>
  <w:num w:numId="4" w16cid:durableId="1295797648">
    <w:abstractNumId w:val="5"/>
  </w:num>
  <w:num w:numId="5" w16cid:durableId="1100372103">
    <w:abstractNumId w:val="4"/>
  </w:num>
  <w:num w:numId="6" w16cid:durableId="1556234096">
    <w:abstractNumId w:val="12"/>
  </w:num>
  <w:num w:numId="7" w16cid:durableId="1678770406">
    <w:abstractNumId w:val="11"/>
  </w:num>
  <w:num w:numId="8" w16cid:durableId="1939673797">
    <w:abstractNumId w:val="10"/>
  </w:num>
  <w:num w:numId="9" w16cid:durableId="13811285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88681337">
    <w:abstractNumId w:val="13"/>
  </w:num>
  <w:num w:numId="11" w16cid:durableId="1048918537">
    <w:abstractNumId w:val="8"/>
  </w:num>
  <w:num w:numId="12" w16cid:durableId="53897602">
    <w:abstractNumId w:val="3"/>
  </w:num>
  <w:num w:numId="13" w16cid:durableId="1072779250">
    <w:abstractNumId w:val="2"/>
  </w:num>
  <w:num w:numId="14" w16cid:durableId="269897370">
    <w:abstractNumId w:val="1"/>
  </w:num>
  <w:num w:numId="15" w16cid:durableId="1010135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D050B"/>
    <w:rsid w:val="001E291F"/>
    <w:rsid w:val="00204CC3"/>
    <w:rsid w:val="00214E54"/>
    <w:rsid w:val="00233408"/>
    <w:rsid w:val="00267723"/>
    <w:rsid w:val="00270637"/>
    <w:rsid w:val="0027067B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87DE5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E7F2B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549174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regulations.gov/docket/NHTSA-2025-0043/document" TargetMode="External" /><Relationship Id="rId11" Type="http://schemas.openxmlformats.org/officeDocument/2006/relationships/hyperlink" Target="http://www.regulations.gov/" TargetMode="External" /><Relationship Id="rId12" Type="http://schemas.openxmlformats.org/officeDocument/2006/relationships/hyperlink" Target="http://time-time.net/times/time-zones/usa-canada/current-eastern-time-est.php" TargetMode="External" /><Relationship Id="rId13" Type="http://schemas.openxmlformats.org/officeDocument/2006/relationships/hyperlink" Target="https://24timezones.com/time-zone/et" TargetMode="External" /><Relationship Id="rId14" Type="http://schemas.openxmlformats.org/officeDocument/2006/relationships/hyperlink" Target="https://members.wto.org/crnattachments/2025/TBT/USA/25_03683_00_e.pdf" TargetMode="External" /><Relationship Id="rId15" Type="http://schemas.openxmlformats.org/officeDocument/2006/relationships/header" Target="header1.xml" /><Relationship Id="rId16" Type="http://schemas.openxmlformats.org/officeDocument/2006/relationships/header" Target="header2.xml" /><Relationship Id="rId17" Type="http://schemas.openxmlformats.org/officeDocument/2006/relationships/footer" Target="footer1.xml" /><Relationship Id="rId18" Type="http://schemas.openxmlformats.org/officeDocument/2006/relationships/footer" Target="footer2.xml" /><Relationship Id="rId19" Type="http://schemas.openxmlformats.org/officeDocument/2006/relationships/header" Target="header3.xml" /><Relationship Id="rId2" Type="http://schemas.openxmlformats.org/officeDocument/2006/relationships/webSettings" Target="webSettings.xml" /><Relationship Id="rId20" Type="http://schemas.openxmlformats.org/officeDocument/2006/relationships/footer" Target="footer3.xml" /><Relationship Id="rId21" Type="http://schemas.openxmlformats.org/officeDocument/2006/relationships/theme" Target="theme/theme1.xml" /><Relationship Id="rId22" Type="http://schemas.openxmlformats.org/officeDocument/2006/relationships/numbering" Target="numbering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usatbtep@nist.gov" TargetMode="External" /><Relationship Id="rId6" Type="http://schemas.openxmlformats.org/officeDocument/2006/relationships/hyperlink" Target="https://www.ecfr.gov/current/title-49/subtitle-B/chapter-V/part-571/subpart-B/section-571.303" TargetMode="External" /><Relationship Id="rId7" Type="http://schemas.openxmlformats.org/officeDocument/2006/relationships/hyperlink" Target="https://www.ecfr.gov/current/title-49/subtitle-B/chapter-V/part-571" TargetMode="External" /><Relationship Id="rId8" Type="http://schemas.openxmlformats.org/officeDocument/2006/relationships/hyperlink" Target="https://www.govinfo.gov/content/pkg/FR-2025-05-30/html/2025-09748.htm" TargetMode="External" /><Relationship Id="rId9" Type="http://schemas.openxmlformats.org/officeDocument/2006/relationships/hyperlink" Target="https://www.govinfo.gov/content/pkg/FR-2025-05-30/pdf/2025-09748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2025-06-04T09:37:00Z</dcterms:created>
  <dcterms:modified xsi:type="dcterms:W3CDTF">2025-06-04T09:37:00Z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