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525AD962" w14:textId="77777777">
      <w:pPr>
        <w:pStyle w:val="Title"/>
      </w:pPr>
      <w:bookmarkStart w:id="4" w:name="_Hlk23403596"/>
      <w:r w:rsidRPr="00EF68C9">
        <w:t>NOTIFICACIÓN</w:t>
      </w:r>
    </w:p>
    <w:p w:rsidR="002F663C" w:rsidRPr="00EF68C9" w:rsidP="00D31A79" w14:paraId="0252779F" w14:textId="77777777">
      <w:pPr>
        <w:pStyle w:val="Title3"/>
      </w:pPr>
      <w:r w:rsidRPr="00EF68C9">
        <w:t>Addendum</w:t>
      </w:r>
    </w:p>
    <w:p w:rsidR="002F663C" w:rsidP="00B22706" w14:paraId="30C3BB45" w14:textId="77777777">
      <w:r w:rsidRPr="00EF68C9">
        <w:t>La siguiente comunicación, de fecha 3 de junio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la </w:t>
      </w:r>
      <w:r w:rsidRPr="00EF68C9">
        <w:rPr>
          <w:u w:val="single"/>
        </w:rPr>
        <w:t>República Dominicana</w:t>
      </w:r>
      <w:r w:rsidRPr="00EF68C9">
        <w:t>.</w:t>
      </w:r>
    </w:p>
    <w:p w:rsidR="00B22706" w:rsidRPr="00EF68C9" w:rsidP="00B22706" w14:paraId="5FF41BDC" w14:textId="77777777">
      <w:pPr>
        <w:rPr>
          <w:rFonts w:eastAsia="Calibri" w:cs="Times New Roman"/>
        </w:rPr>
      </w:pPr>
    </w:p>
    <w:p w:rsidR="002F663C" w:rsidRPr="00EF68C9" w:rsidP="00EF68C9" w14:paraId="32DDB6F1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7EC0043A" w14:textId="77777777"/>
    <w:p w:rsidR="00B22706" w:rsidRPr="00EF68C9" w:rsidP="00EF68C9" w14:paraId="276F2C9E" w14:textId="77777777"/>
    <w:p w:rsidR="002F663C" w:rsidRPr="00EF68C9" w:rsidP="00EF68C9" w14:paraId="6F0F7380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RTM-003-2012 Reglamento para el control metrológico de los equipos que se utilizan en la comercialización del gas licuado de petroleo (GLP)</w:t>
      </w:r>
    </w:p>
    <w:p w:rsidR="002F663C" w:rsidRPr="00EF68C9" w:rsidP="00EF68C9" w14:paraId="3ECEE7FE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72AFA935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22A6C3B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72A6A8A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7FB530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5FAC5E3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61529CF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EA0547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67D4948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Adopción de la medida notificada - fecha: 6 de febrero de 2025</w:t>
            </w:r>
          </w:p>
        </w:tc>
      </w:tr>
      <w:tr w14:paraId="020765C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95B8F3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0892C7C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19 de mayo de 2025</w:t>
            </w:r>
          </w:p>
        </w:tc>
      </w:tr>
      <w:tr w14:paraId="21B371D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0D946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5A5FA11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1 de octubre de 2025</w:t>
            </w:r>
          </w:p>
        </w:tc>
      </w:tr>
      <w:tr w14:paraId="370B9D4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C22AB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591F229E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5" w:name="_Ref40866906"/>
            <w:r>
              <w:rPr>
                <w:rStyle w:val="FootnoteReference"/>
              </w:rPr>
              <w:footnoteReference w:id="2"/>
            </w:r>
            <w:bookmarkEnd w:id="5"/>
            <w:r w:rsidRPr="00EF68C9">
              <w:t xml:space="preserve">: </w:t>
            </w:r>
          </w:p>
          <w:p w:rsidR="002F663C" w:rsidRPr="00EF68C9" w:rsidP="00442BDE" w14:paraId="1A7FED3B" w14:textId="77777777">
            <w:pPr>
              <w:spacing w:before="120" w:after="120"/>
            </w:pPr>
            <w:hyperlink r:id="rId6" w:tgtFrame="_blank" w:history="1">
              <w:r w:rsidRPr="00EF68C9">
                <w:rPr>
                  <w:color w:val="0000FF"/>
                  <w:u w:val="single"/>
                </w:rPr>
                <w:t>https://indocal.gob.do/publicaciones/rtm/</w:t>
              </w:r>
            </w:hyperlink>
          </w:p>
          <w:p w:rsidR="002F663C" w:rsidRPr="00EF68C9" w:rsidP="00442BDE" w14:paraId="38BC9E24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https://members.wto.org/crnattachments/2025/TBT/DOM/final_measure/25_03670_00_s.pdf</w:t>
              </w:r>
            </w:hyperlink>
          </w:p>
        </w:tc>
      </w:tr>
      <w:tr w14:paraId="36FAAFE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39D6A3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5901578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2388178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753334D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A3B8E1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69C7837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260A538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643683F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487EEAE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48078999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 xml:space="preserve">Publicación de documentos interpretativos e indicación de </w:t>
            </w:r>
            <w:r w:rsidRPr="00EF68C9">
              <w:t>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4146F2C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1A710B8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7DD3CC0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59DD563F" w14:textId="77777777"/>
    <w:p w:rsidR="003918E9" w:rsidRPr="00F95856" w:rsidP="00B03883" w14:paraId="1B429C6F" w14:textId="7369B584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</w:t>
      </w:r>
      <w:bookmarkEnd w:id="4"/>
      <w:r>
        <w:t>-</w:t>
      </w:r>
    </w:p>
    <w:p w:rsidR="00D60927" w:rsidRPr="00B22706" w:rsidP="003918E9" w14:paraId="6578173A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C3E30F5" w14:textId="77777777">
    <w:pPr>
      <w:pStyle w:val="Footer"/>
    </w:pPr>
    <w:bookmarkStart w:id="11" w:name="_Hlk23403603"/>
    <w:bookmarkStart w:id="12" w:name="_Hlk23403604"/>
    <w:r w:rsidRPr="00EF68C9">
      <w:t xml:space="preserve"> </w:t>
    </w:r>
    <w:bookmarkEnd w:id="11"/>
    <w:bookmarkEnd w:id="1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1056B49" w14:textId="77777777">
    <w:pPr>
      <w:pStyle w:val="Footer"/>
    </w:pPr>
    <w:bookmarkStart w:id="13" w:name="_Hlk23403605"/>
    <w:bookmarkStart w:id="14" w:name="_Hlk23403606"/>
    <w:r w:rsidRPr="00EF68C9">
      <w:t xml:space="preserve"> </w:t>
    </w:r>
    <w:bookmarkEnd w:id="13"/>
    <w:bookmarkEnd w:id="1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D22C19C" w14:textId="77777777">
    <w:pPr>
      <w:pStyle w:val="Footer"/>
    </w:pPr>
    <w:bookmarkStart w:id="21" w:name="_Hlk23403609"/>
    <w:bookmarkStart w:id="22" w:name="_Hlk23403610"/>
    <w:r w:rsidRPr="00EF68C9">
      <w:t xml:space="preserve"> </w:t>
    </w:r>
    <w:bookmarkEnd w:id="21"/>
    <w:bookmarkEnd w:id="2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25FF9C90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7FD7DD97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325CBEB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CA70EAD" w14:textId="77777777">
    <w:pPr>
      <w:pStyle w:val="Header"/>
      <w:spacing w:after="240"/>
      <w:jc w:val="center"/>
    </w:pPr>
    <w:bookmarkStart w:id="6" w:name="_Hlk23403599"/>
    <w:bookmarkStart w:id="7" w:name="_Hlk23403600"/>
    <w:r w:rsidRPr="00EF68C9">
      <w:t>JOB/TBT/344</w:t>
    </w:r>
  </w:p>
  <w:p w:rsidR="00EF68C9" w:rsidRPr="00EF68C9" w:rsidP="00EF68C9" w14:paraId="3FEAD5B8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6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71E54B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8" w:name="_Hlk23403601"/>
    <w:bookmarkStart w:id="9" w:name="_Hlk23403602"/>
    <w:bookmarkStart w:id="10" w:name="spsSymbolHeader"/>
    <w:r>
      <w:t>G/TBT/N/DOM/227/Rev.1/Add.1</w:t>
    </w:r>
    <w:bookmarkEnd w:id="10"/>
  </w:p>
  <w:p w:rsidR="00470C19" w:rsidP="00583508" w14:paraId="0483E8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536F0D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5010A58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1960499C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5" w:name="_Hlk23403607"/>
          <w:bookmarkStart w:id="16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1DF4B6AC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9EF181A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29AAD2A2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195F593C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79639B39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647C9E52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2F663C" w:rsidP="00D763A2" w14:paraId="1BD299D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7" w:name="bmkSymbols"/>
          <w:r w:rsidRPr="002F663C">
            <w:rPr>
              <w:rFonts w:eastAsia="Calibri" w:cs="Times New Roman"/>
              <w:b/>
              <w:szCs w:val="16"/>
            </w:rPr>
            <w:t>G/TBT/N/DOM/227/Rev.1/Add.1</w:t>
          </w:r>
          <w:bookmarkEnd w:id="17"/>
        </w:p>
      </w:tc>
    </w:tr>
    <w:tr w14:paraId="40EF09C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7D46D1AA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20E65F9F" w14:textId="77777777">
          <w:pPr>
            <w:jc w:val="right"/>
            <w:rPr>
              <w:rFonts w:eastAsia="Verdana" w:cs="Verdana"/>
              <w:szCs w:val="18"/>
            </w:rPr>
          </w:pPr>
          <w:bookmarkStart w:id="18" w:name="bmkDate"/>
          <w:r w:rsidRPr="00EF68C9">
            <w:rPr>
              <w:rFonts w:eastAsia="Verdana" w:cs="Verdana"/>
              <w:szCs w:val="18"/>
            </w:rPr>
            <w:t>3 de junio de 2025</w:t>
          </w:r>
          <w:bookmarkEnd w:id="18"/>
        </w:p>
      </w:tc>
    </w:tr>
    <w:tr w14:paraId="13553594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D57589C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9" w:name="bmkSerial"/>
          <w:r>
            <w:rPr>
              <w:b w:val="0"/>
              <w:color w:val="FF0000"/>
            </w:rPr>
            <w:t>(25-3610)</w:t>
          </w:r>
          <w:bookmarkEnd w:id="19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AEF246E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46B1174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46F52949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463DAA0A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20" w:name="bmkOriginalLanguage"/>
          <w:r w:rsidRPr="00EF68C9">
            <w:t>español</w:t>
          </w:r>
          <w:bookmarkEnd w:id="20"/>
        </w:p>
      </w:tc>
    </w:tr>
    <w:bookmarkEnd w:id="15"/>
    <w:bookmarkEnd w:id="16"/>
  </w:tbl>
  <w:p w:rsidR="00ED54E0" w:rsidRPr="00EF68C9" w:rsidP="00EF68C9" w14:paraId="12D6C9E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3079311">
    <w:abstractNumId w:val="9"/>
  </w:num>
  <w:num w:numId="2" w16cid:durableId="1259215545">
    <w:abstractNumId w:val="7"/>
  </w:num>
  <w:num w:numId="3" w16cid:durableId="2074499347">
    <w:abstractNumId w:val="6"/>
  </w:num>
  <w:num w:numId="4" w16cid:durableId="1904834596">
    <w:abstractNumId w:val="5"/>
  </w:num>
  <w:num w:numId="5" w16cid:durableId="1598555956">
    <w:abstractNumId w:val="4"/>
  </w:num>
  <w:num w:numId="6" w16cid:durableId="880560136">
    <w:abstractNumId w:val="12"/>
  </w:num>
  <w:num w:numId="7" w16cid:durableId="1877279276">
    <w:abstractNumId w:val="11"/>
  </w:num>
  <w:num w:numId="8" w16cid:durableId="27875069">
    <w:abstractNumId w:val="10"/>
  </w:num>
  <w:num w:numId="9" w16cid:durableId="9581442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9148832">
    <w:abstractNumId w:val="13"/>
  </w:num>
  <w:num w:numId="11" w16cid:durableId="1067999208">
    <w:abstractNumId w:val="8"/>
  </w:num>
  <w:num w:numId="12" w16cid:durableId="1461530436">
    <w:abstractNumId w:val="3"/>
  </w:num>
  <w:num w:numId="13" w16cid:durableId="2038891102">
    <w:abstractNumId w:val="2"/>
  </w:num>
  <w:num w:numId="14" w16cid:durableId="1796412983">
    <w:abstractNumId w:val="1"/>
  </w:num>
  <w:num w:numId="15" w16cid:durableId="2022925141">
    <w:abstractNumId w:val="0"/>
  </w:num>
  <w:num w:numId="16" w16cid:durableId="606473167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9A7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C6017"/>
    <w:rsid w:val="009D5BB2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2117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C39C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indocal.gob.do/publicaciones/rtm/" TargetMode="External" /><Relationship Id="rId7" Type="http://schemas.openxmlformats.org/officeDocument/2006/relationships/hyperlink" Target="https://members.wto.org/crnattachments/2025/TBT/DOM/final_measure/25_03670_00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2025-06-03T09:54:00Z</dcterms:created>
  <dcterms:modified xsi:type="dcterms:W3CDTF">2025-06-03T09:54:00Z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