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394AD41" w14:textId="77777777">
      <w:pPr>
        <w:pStyle w:val="Title"/>
        <w:rPr>
          <w:caps w:val="0"/>
          <w:kern w:val="0"/>
        </w:rPr>
      </w:pPr>
      <w:r w:rsidRPr="002F6A28">
        <w:rPr>
          <w:caps w:val="0"/>
          <w:kern w:val="0"/>
        </w:rPr>
        <w:t>NOTIFICATION</w:t>
      </w:r>
    </w:p>
    <w:p w:rsidR="009239F7" w:rsidRPr="002F6A28" w:rsidP="002F6A28" w14:paraId="39C7698F" w14:textId="77777777">
      <w:pPr>
        <w:jc w:val="center"/>
      </w:pPr>
      <w:r w:rsidRPr="002F6A28">
        <w:t>The following notification is being circulated in accordance with Article 10.6</w:t>
      </w:r>
    </w:p>
    <w:p w:rsidR="009239F7" w:rsidRPr="002F6A28" w:rsidP="002F6A28" w14:paraId="32296FB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FAC3501"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AAF6E0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71C3B36"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51186374" w14:textId="77777777">
            <w:pPr>
              <w:spacing w:after="120"/>
            </w:pPr>
            <w:r w:rsidRPr="002F6A28">
              <w:rPr>
                <w:b/>
              </w:rPr>
              <w:t>If applicable, name of local government involved (Article 3.2 and 7.2):</w:t>
            </w:r>
            <w:r w:rsidRPr="00C379C8" w:rsidR="00EE3A11">
              <w:t xml:space="preserve"> </w:t>
            </w:r>
          </w:p>
        </w:tc>
      </w:tr>
      <w:tr w14:paraId="26F080C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C7A355C"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75E0DFE" w14:textId="77777777">
            <w:pPr>
              <w:spacing w:before="120" w:after="120"/>
            </w:pPr>
            <w:r w:rsidRPr="002F6A28">
              <w:rPr>
                <w:b/>
              </w:rPr>
              <w:t>Agency responsible:</w:t>
            </w:r>
            <w:r w:rsidRPr="00C379C8" w:rsidR="00EE3A11">
              <w:t xml:space="preserve"> </w:t>
            </w:r>
          </w:p>
          <w:p w:rsidR="00EE3A11" w:rsidRPr="00C379C8" w:rsidP="00155128" w14:paraId="6E4BC7FA" w14:textId="77777777">
            <w:pPr>
              <w:spacing w:after="120"/>
            </w:pPr>
            <w:r w:rsidRPr="00C379C8">
              <w:t xml:space="preserve">Office of </w:t>
            </w:r>
            <w:r w:rsidRPr="00C379C8">
              <w:t>Energy Efficiency and Renewable Energy (OEERE), Department of Energy (DOE) [2230]</w:t>
            </w:r>
          </w:p>
          <w:p w:rsidR="00F85C99" w:rsidRPr="002F6A28" w:rsidP="00AA646C" w14:paraId="6C43A1A7"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799D69CB" w14:textId="77777777">
            <w:pPr>
              <w:spacing w:after="120"/>
            </w:pPr>
            <w:r w:rsidRPr="00C379C8">
              <w:t xml:space="preserve">Please submit comments to: USA WTO TBT Enquiry Point, Email: </w:t>
            </w:r>
            <w:hyperlink r:id="rId5" w:history="1">
              <w:r w:rsidRPr="00C379C8">
                <w:rPr>
                  <w:color w:val="0000FF"/>
                  <w:u w:val="single"/>
                </w:rPr>
                <w:t>usatbtep@nist.gov</w:t>
              </w:r>
            </w:hyperlink>
          </w:p>
        </w:tc>
      </w:tr>
      <w:tr w14:paraId="0C49A69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388A7F5"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CA04A2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6D261E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088C254"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993D155"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Household or laundry-type washing machines, incl. machines which both wash and dry; parts thereof (HS code(s): 8450); Laundry appliances (ICS code(s): 97.060)</w:t>
            </w:r>
          </w:p>
        </w:tc>
      </w:tr>
      <w:tr w14:paraId="7FA230E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003A15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6517FD8" w14:textId="77777777">
            <w:pPr>
              <w:spacing w:before="120" w:after="120"/>
            </w:pPr>
            <w:r w:rsidRPr="002F6A28">
              <w:rPr>
                <w:b/>
              </w:rPr>
              <w:t>Title, number of pages and language(s) of the notified document:</w:t>
            </w:r>
            <w:r w:rsidRPr="00C379C8" w:rsidR="00EE3A11">
              <w:t xml:space="preserve"> Energy Conservation Program: Energy Conservation Standards for Compact Residential Clothes Washers; (5 page(s), in English)</w:t>
            </w:r>
          </w:p>
        </w:tc>
      </w:tr>
      <w:tr w14:paraId="7861785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C3AC093"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4FA72C9" w14:textId="77777777">
            <w:pPr>
              <w:spacing w:before="120" w:after="120"/>
              <w:rPr>
                <w:b/>
              </w:rPr>
            </w:pPr>
            <w:r w:rsidRPr="002F6A28">
              <w:rPr>
                <w:b/>
              </w:rPr>
              <w:t>Description of content:</w:t>
            </w:r>
            <w:r w:rsidRPr="00C379C8" w:rsidR="00FE448B">
              <w:t xml:space="preserve"> Notice of proposed rulemaking; request for comments - The Department of Energy (DOE) is proposing to rescind the efficiency standards for compact residential clothes washers. If adopted, this will eliminate the efficiency standards for compact residential clothes washers completely, leaving the standards for standard size residential clothes washers.</w:t>
            </w:r>
          </w:p>
          <w:p w:rsidR="00FE448B" w:rsidRPr="00C379C8" w:rsidP="002F6A28" w14:paraId="57126960" w14:textId="77777777">
            <w:pPr>
              <w:spacing w:before="120" w:after="120"/>
            </w:pPr>
            <w:r w:rsidRPr="00C379C8">
              <w:t xml:space="preserve">DOE will hold a meeting via a webinar on Thursday, 29 May 2025, from </w:t>
            </w:r>
            <w:hyperlink r:id="rId6" w:history="1">
              <w:r w:rsidRPr="00C379C8">
                <w:rPr>
                  <w:color w:val="0000FF"/>
                  <w:u w:val="single"/>
                </w:rPr>
                <w:t>1:00 p.m. to 4:00 p.m.</w:t>
              </w:r>
            </w:hyperlink>
            <w:r w:rsidRPr="00C379C8">
              <w:t xml:space="preserve"> </w:t>
            </w:r>
            <w:hyperlink r:id="rId7" w:history="1">
              <w:r w:rsidRPr="00C379C8">
                <w:rPr>
                  <w:color w:val="0000FF"/>
                  <w:u w:val="single"/>
                </w:rPr>
                <w:t>Eastern Time</w:t>
              </w:r>
            </w:hyperlink>
            <w:r w:rsidRPr="00C379C8">
              <w:t>. See section III of this document, ''Public Participation,'' for webinar registration information, participant instructions and information about the capabilities available to webinar participants.</w:t>
            </w:r>
          </w:p>
        </w:tc>
      </w:tr>
      <w:tr w14:paraId="4646B96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E52941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1084B89"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Cost saving and productivity enhancement</w:t>
            </w:r>
          </w:p>
        </w:tc>
      </w:tr>
      <w:tr w14:paraId="50B42B3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243C78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D4ABD2C" w14:textId="77777777">
            <w:pPr>
              <w:spacing w:before="120" w:after="120"/>
              <w:rPr>
                <w:bCs/>
              </w:rPr>
            </w:pPr>
            <w:r w:rsidRPr="002F6A28">
              <w:rPr>
                <w:b/>
              </w:rPr>
              <w:t>Relevant documents:</w:t>
            </w:r>
            <w:r w:rsidRPr="002F6A28" w:rsidR="00EE3A11">
              <w:t xml:space="preserve"> </w:t>
            </w:r>
          </w:p>
          <w:p w:rsidR="00EE3A11" w:rsidRPr="002F6A28" w:rsidP="007F13E8" w14:paraId="5747F1C3" w14:textId="77777777">
            <w:pPr>
              <w:spacing w:before="120" w:after="120"/>
            </w:pPr>
            <w:r w:rsidRPr="002F6A28">
              <w:t xml:space="preserve">90 Federal Register (FR) 20925, 16 May 2025; </w:t>
            </w:r>
            <w:hyperlink r:id="rId8" w:history="1">
              <w:r w:rsidRPr="002F6A28">
                <w:rPr>
                  <w:color w:val="0000FF"/>
                  <w:u w:val="single"/>
                </w:rPr>
                <w:t>Title 10 Code of Federal Regulations (CFR) Part 430</w:t>
              </w:r>
            </w:hyperlink>
            <w:r w:rsidRPr="002F6A28">
              <w:t>:</w:t>
            </w:r>
          </w:p>
          <w:p w:rsidR="00EE3A11" w:rsidRPr="002F6A28" w:rsidP="007F13E8" w14:paraId="7E12A931" w14:textId="77777777">
            <w:pPr>
              <w:spacing w:before="120" w:after="120"/>
            </w:pPr>
            <w:hyperlink r:id="rId9" w:history="1">
              <w:r w:rsidRPr="002F6A28">
                <w:rPr>
                  <w:color w:val="0000FF"/>
                  <w:u w:val="single"/>
                </w:rPr>
                <w:t>https://www.govinfo.gov/content/pkg/FR-2025-05-16/html/2025-08581.htm</w:t>
              </w:r>
            </w:hyperlink>
          </w:p>
          <w:p w:rsidR="00EE3A11" w:rsidRPr="002F6A28" w:rsidP="007F13E8" w14:paraId="2CF1B776" w14:textId="77777777">
            <w:pPr>
              <w:spacing w:before="120" w:after="120"/>
            </w:pPr>
            <w:hyperlink r:id="rId10" w:history="1">
              <w:r w:rsidRPr="002F6A28">
                <w:rPr>
                  <w:color w:val="0000FF"/>
                  <w:u w:val="single"/>
                </w:rPr>
                <w:t>https://www.govinfo.gov/content/pkg/FR-2025-05-16/pdf/2025-08581.pdf</w:t>
              </w:r>
            </w:hyperlink>
          </w:p>
          <w:p w:rsidR="00EE3A11" w:rsidRPr="002F6A28" w:rsidP="007F13E8" w14:paraId="5017EAAE" w14:textId="77777777">
            <w:pPr>
              <w:spacing w:before="120" w:after="120"/>
            </w:pPr>
            <w:r w:rsidRPr="002F6A28">
              <w:t xml:space="preserve">This notice of proposed rulemaking; request for comments is identified by Docket Number EERE-2025-BT-STD-0019. The Docket Folder is available from Regulations.gov at </w:t>
            </w:r>
            <w:hyperlink r:id="rId11" w:history="1">
              <w:r w:rsidRPr="002F6A28">
                <w:rPr>
                  <w:color w:val="0000FF"/>
                  <w:u w:val="single"/>
                </w:rPr>
                <w:t>https://www.regulations.gov/docket/EERE-2025-BT-STD-0019/document</w:t>
              </w:r>
            </w:hyperlink>
            <w:r w:rsidRPr="002F6A28">
              <w:t xml:space="preserve"> and provides access to primary documents as well as comments received. Documents are also accessible from </w:t>
            </w:r>
            <w:hyperlink r:id="rId12" w:history="1">
              <w:r w:rsidRPr="002F6A28">
                <w:rPr>
                  <w:color w:val="0000FF"/>
                  <w:u w:val="single"/>
                </w:rPr>
                <w:t>Regulations.gov</w:t>
              </w:r>
            </w:hyperlink>
            <w:r w:rsidRPr="002F6A28">
              <w:t xml:space="preserve"> by searching the Docket Number. WTO Members and their stakeholders are asked to submit comments to the </w:t>
            </w:r>
            <w:hyperlink r:id="rId5" w:history="1">
              <w:r w:rsidRPr="002F6A28">
                <w:rPr>
                  <w:color w:val="0000FF"/>
                  <w:u w:val="single"/>
                </w:rPr>
                <w:t>USA TBT Enquiry Point</w:t>
              </w:r>
            </w:hyperlink>
            <w:r w:rsidRPr="002F6A28">
              <w:t xml:space="preserve"> by or before </w:t>
            </w:r>
            <w:hyperlink r:id="rId6" w:history="1">
              <w:r w:rsidRPr="002F6A28">
                <w:rPr>
                  <w:color w:val="0000FF"/>
                  <w:u w:val="single"/>
                </w:rPr>
                <w:t>4pm</w:t>
              </w:r>
            </w:hyperlink>
            <w:r w:rsidRPr="002F6A28">
              <w:t xml:space="preserve"> </w:t>
            </w:r>
            <w:hyperlink r:id="rId7" w:history="1">
              <w:r w:rsidRPr="002F6A28">
                <w:rPr>
                  <w:color w:val="0000FF"/>
                  <w:u w:val="single"/>
                </w:rPr>
                <w:t>Eastern Time</w:t>
              </w:r>
            </w:hyperlink>
            <w:r w:rsidRPr="002F6A28">
              <w:t xml:space="preserve"> on 15 July 2025. Comments received by the USA TBT Enquiry Point from WTO Members and their stakeholders will be shared with DOE and will also be submitted to the </w:t>
            </w:r>
            <w:hyperlink r:id="rId11" w:history="1">
              <w:r w:rsidRPr="002F6A28">
                <w:rPr>
                  <w:color w:val="0000FF"/>
                  <w:u w:val="single"/>
                </w:rPr>
                <w:t>Docket</w:t>
              </w:r>
            </w:hyperlink>
            <w:r w:rsidRPr="002F6A28">
              <w:t xml:space="preserve"> on Regulations.gov if received within the comment period.</w:t>
            </w:r>
          </w:p>
          <w:p w:rsidR="00EE3A11" w:rsidRPr="002F6A28" w:rsidP="007F13E8" w14:paraId="4092F39F" w14:textId="77777777">
            <w:pPr>
              <w:spacing w:before="120" w:after="120"/>
            </w:pPr>
            <w:r w:rsidRPr="002F6A28">
              <w:t>Referenced Notification(s):</w:t>
            </w:r>
          </w:p>
          <w:p w:rsidR="00EE3A11" w:rsidRPr="002F6A28" w:rsidP="007F13E8" w14:paraId="6098EF81" w14:textId="77777777">
            <w:pPr>
              <w:numPr>
                <w:ilvl w:val="0"/>
                <w:numId w:val="16"/>
              </w:numPr>
              <w:spacing w:before="120" w:after="120"/>
            </w:pPr>
            <w:hyperlink r:id="rId13" w:history="1">
              <w:r w:rsidRPr="002F6A28">
                <w:rPr>
                  <w:color w:val="0000FF"/>
                  <w:u w:val="single"/>
                </w:rPr>
                <w:t>G/TBT/N/USA/709/Rev.1/Add.3</w:t>
              </w:r>
            </w:hyperlink>
          </w:p>
          <w:p w:rsidR="00EE3A11" w:rsidRPr="002F6A28" w:rsidP="007F13E8" w14:paraId="66291269" w14:textId="77777777">
            <w:pPr>
              <w:numPr>
                <w:ilvl w:val="0"/>
                <w:numId w:val="16"/>
              </w:numPr>
              <w:spacing w:before="120" w:after="120"/>
            </w:pPr>
            <w:hyperlink r:id="rId14" w:history="1">
              <w:r w:rsidRPr="002F6A28">
                <w:rPr>
                  <w:color w:val="0000FF"/>
                  <w:u w:val="single"/>
                </w:rPr>
                <w:t>G/TBT/N/USA/709/Rev.2</w:t>
              </w:r>
            </w:hyperlink>
          </w:p>
        </w:tc>
      </w:tr>
      <w:tr w14:paraId="7BFF00C7"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AEB04D2"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524C156" w14:textId="77777777">
            <w:pPr>
              <w:spacing w:before="120" w:after="120"/>
            </w:pPr>
            <w:r w:rsidRPr="002F6A28">
              <w:rPr>
                <w:b/>
              </w:rPr>
              <w:t>Proposed date of adoption:</w:t>
            </w:r>
            <w:r w:rsidRPr="00C379C8">
              <w:t xml:space="preserve"> To be determined</w:t>
            </w:r>
          </w:p>
          <w:p w:rsidR="00EE3A11" w:rsidRPr="002F6A28" w:rsidP="008953C4" w14:paraId="3E19B9F0" w14:textId="77777777">
            <w:pPr>
              <w:spacing w:after="120"/>
            </w:pPr>
            <w:r w:rsidRPr="002F6A28">
              <w:rPr>
                <w:b/>
              </w:rPr>
              <w:t>Proposed date of entry into force:</w:t>
            </w:r>
            <w:r w:rsidRPr="00C379C8">
              <w:t xml:space="preserve"> To be determined</w:t>
            </w:r>
          </w:p>
        </w:tc>
      </w:tr>
      <w:tr w14:paraId="63C4E38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0CDD54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37B7F05" w14:textId="77777777">
            <w:pPr>
              <w:spacing w:before="120" w:after="120"/>
            </w:pPr>
            <w:r w:rsidRPr="002F6A28">
              <w:rPr>
                <w:b/>
              </w:rPr>
              <w:t xml:space="preserve">Final </w:t>
            </w:r>
            <w:r w:rsidRPr="002F6A28">
              <w:rPr>
                <w:b/>
              </w:rPr>
              <w:t>date for comments:</w:t>
            </w:r>
            <w:r w:rsidRPr="00C379C8" w:rsidR="00EE3A11">
              <w:t xml:space="preserve"> 15 July 2025</w:t>
            </w:r>
          </w:p>
        </w:tc>
      </w:tr>
      <w:tr w14:paraId="50D6CB97"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35A332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6680E1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0F27747" w14:textId="77777777">
            <w:pPr>
              <w:keepNext/>
              <w:keepLines/>
              <w:spacing w:after="120"/>
              <w:rPr>
                <w:bCs/>
              </w:rPr>
            </w:pPr>
            <w:hyperlink r:id="rId15" w:tgtFrame="_blank" w:history="1">
              <w:r w:rsidRPr="00A12DDE">
                <w:rPr>
                  <w:bCs/>
                  <w:color w:val="0000FF"/>
                  <w:u w:val="single"/>
                </w:rPr>
                <w:t>https://members.wto.org/crnattachments/2025/TBT/USA/25_03464_00_e.pdf</w:t>
              </w:r>
            </w:hyperlink>
          </w:p>
        </w:tc>
      </w:tr>
    </w:tbl>
    <w:p w:rsidR="00EE3A11" w:rsidRPr="002F6A28" w:rsidP="002F6A28" w14:paraId="5B4D2FCD" w14:textId="77777777"/>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95110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2D1FD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498908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4A0608" w14:textId="77777777">
    <w:pPr>
      <w:pStyle w:val="Header"/>
      <w:pBdr>
        <w:bottom w:val="single" w:sz="4" w:space="1" w:color="auto"/>
      </w:pBdr>
      <w:tabs>
        <w:tab w:val="clear" w:pos="4513"/>
        <w:tab w:val="clear" w:pos="9027"/>
      </w:tabs>
      <w:jc w:val="center"/>
    </w:pPr>
    <w:r w:rsidRPr="002F6A28">
      <w:t>tbtSymbol</w:t>
    </w:r>
  </w:p>
  <w:p w:rsidR="009239F7" w:rsidRPr="002F6A28" w:rsidP="009239F7" w14:paraId="40D65233" w14:textId="77777777">
    <w:pPr>
      <w:pStyle w:val="Header"/>
      <w:pBdr>
        <w:bottom w:val="single" w:sz="4" w:space="1" w:color="auto"/>
      </w:pBdr>
      <w:tabs>
        <w:tab w:val="clear" w:pos="4513"/>
        <w:tab w:val="clear" w:pos="9027"/>
      </w:tabs>
      <w:jc w:val="center"/>
    </w:pPr>
  </w:p>
  <w:p w:rsidR="009239F7" w:rsidRPr="002F6A28" w:rsidP="009239F7" w14:paraId="791C519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E729FE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6B7E3F" w14:textId="77777777">
    <w:pPr>
      <w:pStyle w:val="Header"/>
      <w:pBdr>
        <w:bottom w:val="single" w:sz="4" w:space="1" w:color="auto"/>
      </w:pBdr>
      <w:tabs>
        <w:tab w:val="clear" w:pos="4513"/>
        <w:tab w:val="clear" w:pos="9027"/>
      </w:tabs>
      <w:jc w:val="center"/>
    </w:pPr>
    <w:bookmarkStart w:id="0" w:name="spsSymbolHeader"/>
    <w:r w:rsidRPr="002F6A28">
      <w:t>G/TBT/N/USA/2197</w:t>
    </w:r>
    <w:bookmarkEnd w:id="0"/>
  </w:p>
  <w:p w:rsidR="009239F7" w:rsidRPr="002F6A28" w:rsidP="009239F7" w14:paraId="09D719B9" w14:textId="77777777">
    <w:pPr>
      <w:pStyle w:val="Header"/>
      <w:pBdr>
        <w:bottom w:val="single" w:sz="4" w:space="1" w:color="auto"/>
      </w:pBdr>
      <w:tabs>
        <w:tab w:val="clear" w:pos="4513"/>
        <w:tab w:val="clear" w:pos="9027"/>
      </w:tabs>
      <w:jc w:val="center"/>
    </w:pPr>
  </w:p>
  <w:p w:rsidR="009239F7" w:rsidRPr="002F6A28" w:rsidP="009239F7" w14:paraId="1C0271C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4D483A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AFDAB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1B45DC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F7F8220" w14:textId="77777777">
          <w:pPr>
            <w:jc w:val="right"/>
            <w:rPr>
              <w:b/>
              <w:color w:val="FF0000"/>
              <w:szCs w:val="16"/>
            </w:rPr>
          </w:pPr>
        </w:p>
      </w:tc>
    </w:tr>
    <w:bookmarkEnd w:id="1"/>
    <w:tr w14:paraId="1081B40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A67920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25ACD46" w14:textId="77777777">
          <w:pPr>
            <w:jc w:val="right"/>
            <w:rPr>
              <w:b/>
              <w:szCs w:val="16"/>
            </w:rPr>
          </w:pPr>
        </w:p>
      </w:tc>
    </w:tr>
    <w:tr w14:paraId="1CE9188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AE4097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94D1344" w14:textId="77777777">
          <w:pPr>
            <w:jc w:val="right"/>
            <w:rPr>
              <w:b/>
              <w:szCs w:val="16"/>
            </w:rPr>
          </w:pPr>
          <w:bookmarkStart w:id="2" w:name="bmkSymbols"/>
          <w:r w:rsidRPr="002F6A28">
            <w:rPr>
              <w:b/>
              <w:szCs w:val="16"/>
            </w:rPr>
            <w:t>G/TBT/N/USA/2197</w:t>
          </w:r>
          <w:bookmarkEnd w:id="2"/>
        </w:p>
      </w:tc>
    </w:tr>
    <w:tr w14:paraId="1E48DEA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55DEFFF" w14:textId="77777777"/>
      </w:tc>
      <w:tc>
        <w:tcPr>
          <w:tcW w:w="5448" w:type="dxa"/>
          <w:gridSpan w:val="2"/>
          <w:shd w:val="clear" w:color="auto" w:fill="FFFFFF"/>
          <w:tcMar>
            <w:left w:w="108" w:type="dxa"/>
            <w:right w:w="108" w:type="dxa"/>
          </w:tcMar>
          <w:vAlign w:val="center"/>
        </w:tcPr>
        <w:p w:rsidR="00ED54E0" w:rsidRPr="009239F7" w:rsidP="00B801E9" w14:paraId="6FCCC906" w14:textId="77777777">
          <w:pPr>
            <w:jc w:val="right"/>
            <w:rPr>
              <w:szCs w:val="16"/>
            </w:rPr>
          </w:pPr>
          <w:bookmarkStart w:id="3" w:name="spsDateDistribution"/>
          <w:bookmarkStart w:id="4" w:name="bmkDate"/>
          <w:r w:rsidRPr="009239F7">
            <w:rPr>
              <w:szCs w:val="16"/>
            </w:rPr>
            <w:t>20 May 2025</w:t>
          </w:r>
          <w:bookmarkEnd w:id="3"/>
          <w:bookmarkEnd w:id="4"/>
        </w:p>
      </w:tc>
    </w:tr>
    <w:tr w14:paraId="3CDD8BE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C923655" w14:textId="77777777">
          <w:pPr>
            <w:jc w:val="left"/>
            <w:rPr>
              <w:b/>
            </w:rPr>
          </w:pPr>
          <w:bookmarkStart w:id="5" w:name="bmkSerial"/>
          <w:r>
            <w:rPr>
              <w:b w:val="0"/>
              <w:color w:val="FF0000"/>
            </w:rPr>
            <w:t>(25-3361)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03B454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EBA4D7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A4E332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50E400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C3AA5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0824967">
    <w:abstractNumId w:val="9"/>
  </w:num>
  <w:num w:numId="2" w16cid:durableId="1692609272">
    <w:abstractNumId w:val="7"/>
  </w:num>
  <w:num w:numId="3" w16cid:durableId="1670447209">
    <w:abstractNumId w:val="6"/>
  </w:num>
  <w:num w:numId="4" w16cid:durableId="806048133">
    <w:abstractNumId w:val="5"/>
  </w:num>
  <w:num w:numId="5" w16cid:durableId="1493836493">
    <w:abstractNumId w:val="4"/>
  </w:num>
  <w:num w:numId="6" w16cid:durableId="959847299">
    <w:abstractNumId w:val="12"/>
  </w:num>
  <w:num w:numId="7" w16cid:durableId="269971277">
    <w:abstractNumId w:val="11"/>
  </w:num>
  <w:num w:numId="8" w16cid:durableId="1352339805">
    <w:abstractNumId w:val="10"/>
  </w:num>
  <w:num w:numId="9" w16cid:durableId="13024215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8384958">
    <w:abstractNumId w:val="13"/>
  </w:num>
  <w:num w:numId="11" w16cid:durableId="220211744">
    <w:abstractNumId w:val="8"/>
  </w:num>
  <w:num w:numId="12" w16cid:durableId="1961305458">
    <w:abstractNumId w:val="3"/>
  </w:num>
  <w:num w:numId="13" w16cid:durableId="991759334">
    <w:abstractNumId w:val="2"/>
  </w:num>
  <w:num w:numId="14" w16cid:durableId="1655377568">
    <w:abstractNumId w:val="1"/>
  </w:num>
  <w:num w:numId="15" w16cid:durableId="183985341">
    <w:abstractNumId w:val="0"/>
  </w:num>
  <w:num w:numId="16" w16cid:durableId="1140565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4C29"/>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0187B"/>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A7A"/>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F5A84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5-05-16/pdf/2025-08581.pdf" TargetMode="External" /><Relationship Id="rId11" Type="http://schemas.openxmlformats.org/officeDocument/2006/relationships/hyperlink" Target="https://www.regulations.gov/docket/EERE-2025-BT-STD-0019/document" TargetMode="External" /><Relationship Id="rId12" Type="http://schemas.openxmlformats.org/officeDocument/2006/relationships/hyperlink" Target="http://www.regulations.gov/" TargetMode="External" /><Relationship Id="rId13" Type="http://schemas.openxmlformats.org/officeDocument/2006/relationships/hyperlink" Target="https://eping.wto.org/en/Search/Index?viewData=G/TBT/N/USA/709/Rev.1/Add.3" TargetMode="External" /><Relationship Id="rId14" Type="http://schemas.openxmlformats.org/officeDocument/2006/relationships/hyperlink" Target="https://eping.wto.org/en/Search/Index?viewData=G/TBT/N/USA/709/Rev.2" TargetMode="External" /><Relationship Id="rId15" Type="http://schemas.openxmlformats.org/officeDocument/2006/relationships/hyperlink" Target="https://members.wto.org/crnattachments/2025/TBT/USA/25_03464_00_e.pdf"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usatbtep@nist.gov" TargetMode="External" /><Relationship Id="rId6" Type="http://schemas.openxmlformats.org/officeDocument/2006/relationships/hyperlink" Target="http://time-time.net/times/time-zones/usa-canada/current-eastern-time-est.php" TargetMode="External" /><Relationship Id="rId7" Type="http://schemas.openxmlformats.org/officeDocument/2006/relationships/hyperlink" Target="https://24timezones.com/time-zone/et" TargetMode="External" /><Relationship Id="rId8" Type="http://schemas.openxmlformats.org/officeDocument/2006/relationships/hyperlink" Target="https://www.ecfr.gov/current/title-10/chapter-II/subchapter-D/part-430" TargetMode="External" /><Relationship Id="rId9" Type="http://schemas.openxmlformats.org/officeDocument/2006/relationships/hyperlink" Target="https://www.govinfo.gov/content/pkg/FR-2025-05-16/html/2025-08581.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2025-05-20T08:31:00Z</dcterms:created>
  <dcterms:modified xsi:type="dcterms:W3CDTF">2025-05-20T08:31:00Z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