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7DCD1CBF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0D4B543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3B3A982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1F18490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51EB7DE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52493B04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HONDURAS</w:t>
            </w:r>
          </w:p>
          <w:p w:rsidR="00A52F73" w:rsidRPr="003A3E55" w:rsidP="003A3E55" w14:paraId="5E69E237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7482A2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1B72EE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6B8DEEDC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3F116390" w14:textId="77777777">
            <w:r w:rsidRPr="003A3E55">
              <w:t xml:space="preserve">Servicio </w:t>
            </w:r>
            <w:r w:rsidRPr="003A3E55">
              <w:t>Nacional de Sanidad e Inocuidad Agroalimentaria (SENASA),</w:t>
            </w:r>
          </w:p>
          <w:p w:rsidR="00AF251E" w:rsidRPr="003A3E55" w:rsidP="00873EB4" w14:paraId="19255C9D" w14:textId="77777777">
            <w:pPr>
              <w:spacing w:after="120"/>
            </w:pPr>
            <w:r w:rsidRPr="003A3E55">
              <w:t>Dirección Técnica de Inocuidad Agroalimentaria.</w:t>
            </w:r>
          </w:p>
          <w:p w:rsidR="00A52F73" w:rsidRPr="003A3E55" w:rsidP="008849EF" w14:paraId="495EA995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4F9C9BF5" w14:textId="77777777">
            <w:r w:rsidRPr="006A63E9">
              <w:t>Servicio Nacional de Sanidad e Inocuidad Agroalimentaria (SENASA)</w:t>
            </w:r>
          </w:p>
          <w:p w:rsidR="00A22D74" w:rsidRPr="006A63E9" w:rsidP="008849EF" w14:paraId="4617F63F" w14:textId="77777777">
            <w:r w:rsidRPr="006A63E9">
              <w:t>Dra. Mirian Bueno Almendarez</w:t>
            </w:r>
          </w:p>
          <w:p w:rsidR="00A22D74" w:rsidRPr="006A63E9" w:rsidP="008849EF" w14:paraId="204EAC79" w14:textId="77777777">
            <w:r w:rsidRPr="006A63E9">
              <w:t>Directora Técnica de Inocuidad Agroalimentaria</w:t>
            </w:r>
          </w:p>
          <w:p w:rsidR="00A22D74" w:rsidRPr="006A63E9" w:rsidP="008849EF" w14:paraId="053B72C8" w14:textId="77777777">
            <w:r w:rsidRPr="006A63E9">
              <w:t>Bulevar Miraflores, Ave. La FAO, Edificio SENASA</w:t>
            </w:r>
          </w:p>
          <w:p w:rsidR="00A22D74" w:rsidRPr="006A63E9" w:rsidP="008849EF" w14:paraId="54AF0772" w14:textId="77777777">
            <w:r w:rsidRPr="006A63E9">
              <w:t>Tegucigalpa 11101</w:t>
            </w:r>
          </w:p>
          <w:p w:rsidR="00A22D74" w:rsidRPr="006A63E9" w:rsidP="008849EF" w14:paraId="59BD815F" w14:textId="77777777">
            <w:r w:rsidRPr="006A63E9">
              <w:t>Tel: (+504) 2232-6213 Ext. 229</w:t>
            </w:r>
          </w:p>
          <w:p w:rsidR="00A22D74" w:rsidRPr="006A63E9" w:rsidP="008849EF" w14:paraId="5618F500" w14:textId="77777777">
            <w:r w:rsidRPr="006A63E9">
              <w:t xml:space="preserve">Correo electrónico: </w:t>
            </w:r>
            <w:hyperlink r:id="rId5" w:history="1">
              <w:r w:rsidRPr="006A63E9">
                <w:rPr>
                  <w:color w:val="0000FF"/>
                  <w:u w:val="single"/>
                </w:rPr>
                <w:t>mbueno@senasa.gob.hn</w:t>
              </w:r>
            </w:hyperlink>
          </w:p>
          <w:p w:rsidR="00A22D74" w:rsidRPr="009A6E36" w:rsidP="008849EF" w14:paraId="167BD286" w14:textId="77777777">
            <w:pPr>
              <w:spacing w:after="120"/>
              <w:rPr>
                <w:lang w:val="en-GB"/>
              </w:rPr>
            </w:pPr>
            <w:r w:rsidRPr="009A6E36">
              <w:rPr>
                <w:lang w:val="en-GB"/>
              </w:rPr>
              <w:t xml:space="preserve">Sitio web: </w:t>
            </w:r>
            <w:hyperlink r:id="rId6" w:tgtFrame="_blank" w:history="1">
              <w:r w:rsidRPr="009A6E36">
                <w:rPr>
                  <w:color w:val="0000FF"/>
                  <w:u w:val="single"/>
                  <w:lang w:val="en-GB"/>
                </w:rPr>
                <w:t>https://senasa.gob.hn/</w:t>
              </w:r>
            </w:hyperlink>
          </w:p>
        </w:tc>
      </w:tr>
      <w:tr w14:paraId="5F211744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68530D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EAEB34C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200C2A1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3866F7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76DC619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Carne y despojos comestibles (Código(s) del SA: 02); Pescados y crustáceos, moluscos y demás invertebrados acuáticos (Código(s) del SA: 03); Leche y productos lácteos; huevos de ave; miel natural; productos comestibles de origen animal, no expresados ni comprendidos en otra parte (Código(s) del SA: 04); Hortalizas, plantas, raíces y tubérculos alimenticios (Código(s) del SA: 07); Frutas y frutos comestibles; cortezas de agrios (cítricos), melones o sandías (Código(s) del SA: 08); Café, té, yerba mate y especias (Código(s) del SA: 09); Cereales (Código(s) del SA: 10); Semillas y frutos oleaginosos; semillas y frutos diversos; plantas industriales o medicinales; paja y forraje (Código(s) del SA: 12); Cacao y sus Preparaciones (Código(s) del SA: 18); Preparaciones a base de cereales, harina, almidón, fécula o leche; productos de pastelería (Código(s) del SA: 19); Preparaciones de hortalizas, de frutas u otros frutos o demás partes de plantas (Código(s) del SA: 20).</w:t>
            </w:r>
          </w:p>
          <w:p w:rsidR="00AF251E" w:rsidRPr="003A3E55" w:rsidP="003A3E55" w14:paraId="39557F94" w14:textId="77777777">
            <w:pPr>
              <w:spacing w:before="120" w:after="120"/>
            </w:pPr>
            <w:r w:rsidRPr="003A3E55">
              <w:t>Edificios e instalaciones para el procesado y almacenamiento de las producciones agrícolas (Código(s) de la ICS: 65.040.20); Otras normas relativas a granjas e instalaciones agrícolas (Código(s) de la ICS: 65.040.99); Alimentos para animales (Código(s) de la ICS: 65.120); Apicultura (Código(s) de la ICS: 65.140); Pesca y acuicultura (Código(s) de la ICS: 65.150); Procesos en la industria alimentaria (Código(s) de la ICS: 67.020); Métodos generales de análisis y de ensayo de productos alimenticios (Código(s)</w:t>
            </w:r>
            <w:r w:rsidRPr="003A3E55">
              <w:t xml:space="preserve"> de la ICS: 67.050); Cereales, leguminosas y productos derivados (Código(s) de la ICS: 67.060); Frutas. Hortalizas (Código(s) de la ICS: 67.080); Leche y productos lácteos (Código(s) de </w:t>
            </w:r>
            <w:r w:rsidRPr="003A3E55">
              <w:t>la ICS: 67.100); Carne, productos cárnicos y otros de origen animal (Código(s) de la ICS: 67.120); Café y sucedáneos del café (Código(s) de la ICS: 67.140.20); Cacao (Código(s) de la ICS: 67.140.30); Alimentos preenvasados y preparados (Código(s) de la ICS: 67.230).</w:t>
            </w:r>
          </w:p>
        </w:tc>
      </w:tr>
      <w:tr w14:paraId="425DF73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DB72EE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78E8A57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Reglamento General de Inocuidad Agroalimentaria; (64 página(s), en español)</w:t>
            </w:r>
          </w:p>
        </w:tc>
      </w:tr>
      <w:tr w14:paraId="4F27C6A9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9E190A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D776628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El Reglamento General de Inocuidad Agroalimentaria tiene como objetivo desarrollar las disposiciones de la Ley Fitozoosanitaria 157-94, modificada mediante Decreto 344-205, en materia de inocuidad e idoneidad alimentaria con el fin de proteger la salud de los consumidores y facilitar el comercio de alimentos. El sistema de inspección y certificación de inocuidad agroalimentaria de la DIA, debe establecer e implementar los programas y requisitos reglamentarios para la aprobación, inspección, certificación, vigilancia y monitoreo basados en los conceptos de análisis de riesgos con el fin de asegurar el suministro de alimentos inocuos.</w:t>
            </w:r>
          </w:p>
          <w:p w:rsidR="00AF251E" w:rsidRPr="003A3E55" w:rsidP="003A3E55" w14:paraId="7896E04C" w14:textId="77777777">
            <w:pPr>
              <w:spacing w:before="120" w:after="120"/>
            </w:pPr>
            <w:r w:rsidRPr="003A3E55">
              <w:t>El ámbito de aplicación abarca los rubros de producción de carnes y productos cárnicos, los productos pesqueros y acuícolas, la leche y los productos lácteos, los productos apícolas, las frutas y los vegetales y los piensos en las fases de la producción primaria, la elaboración, el almacenamiento, la importación y la exportación.</w:t>
            </w:r>
          </w:p>
        </w:tc>
      </w:tr>
      <w:tr w14:paraId="02F8E043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3FD0F6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5E4472E7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2DDF2FE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20C023B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0627C263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3E59075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 la Comisión del Codex Alimentarius (por ejemplo, título o número de serie de la norma del Codex o texto conexo): CXC 1-1969, CXG 93-2021, CXS 346-2021, CXG 19-1995, CXS 193-1995, CXM 2-2023, CXS 80-2020, CXS 230-1999, CXG 20-1995, CXG 34-1999, CXG 96-2022, CXG 100-2023, CXG 25-1997, CXG 60-2006, CXG 89-2016, CXS 346-2021</w:t>
            </w:r>
          </w:p>
          <w:p w:rsidR="00AF251E" w:rsidRPr="003A3E55" w:rsidP="00702623" w14:paraId="787B50FF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Base de datos de los límites máximos de residuos para los plaguicidas del Codex.</w:t>
            </w:r>
          </w:p>
        </w:tc>
      </w:tr>
      <w:tr w14:paraId="6E888696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663DDF6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6EB13402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1F2521A5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Por determinar</w:t>
            </w:r>
          </w:p>
        </w:tc>
      </w:tr>
      <w:tr w14:paraId="244773A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6A02BE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9C1A0ED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7E4513D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642D6393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3C51F34B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 xml:space="preserve">correo </w:t>
            </w:r>
            <w:r w:rsidRPr="003A3E55">
              <w:rPr>
                <w:b/>
              </w:rPr>
              <w:t>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2EEF4583" w14:textId="77777777">
            <w:pPr>
              <w:keepNext/>
              <w:keepLines/>
            </w:pPr>
            <w:r w:rsidRPr="003A3E55">
              <w:t>Servicio Nacional de Sanidad e Inocuidad Agroalimentaria (SENASA)</w:t>
            </w:r>
          </w:p>
          <w:p w:rsidR="00AF251E" w:rsidRPr="003A3E55" w:rsidP="00AD2FD7" w14:paraId="2C4A6E16" w14:textId="77777777">
            <w:pPr>
              <w:keepNext/>
              <w:keepLines/>
            </w:pPr>
            <w:r w:rsidRPr="003A3E55">
              <w:t>Dra. Mirian Bueno Almendarez</w:t>
            </w:r>
          </w:p>
          <w:p w:rsidR="00AF251E" w:rsidRPr="003A3E55" w:rsidP="00AD2FD7" w14:paraId="3E6DFE03" w14:textId="77777777">
            <w:pPr>
              <w:keepNext/>
              <w:keepLines/>
            </w:pPr>
            <w:r w:rsidRPr="003A3E55">
              <w:t>Directora Técnica de Inocuidad Agroalimentaria</w:t>
            </w:r>
          </w:p>
          <w:p w:rsidR="00AF251E" w:rsidRPr="003A3E55" w:rsidP="00AD2FD7" w14:paraId="1CB67F86" w14:textId="77777777">
            <w:pPr>
              <w:keepNext/>
              <w:keepLines/>
            </w:pPr>
            <w:r w:rsidRPr="003A3E55">
              <w:t>Bulevar Miraflores, Ave. La FAO, Edificio SENASA</w:t>
            </w:r>
          </w:p>
          <w:p w:rsidR="00AF251E" w:rsidRPr="003A3E55" w:rsidP="00AD2FD7" w14:paraId="204707A1" w14:textId="77777777">
            <w:pPr>
              <w:keepNext/>
              <w:keepLines/>
            </w:pPr>
            <w:r w:rsidRPr="003A3E55">
              <w:t>Tegucigalpa 11101</w:t>
            </w:r>
          </w:p>
          <w:p w:rsidR="00AF251E" w:rsidRPr="003A3E55" w:rsidP="00AD2FD7" w14:paraId="5FFC7E0F" w14:textId="77777777">
            <w:pPr>
              <w:keepNext/>
              <w:keepLines/>
            </w:pPr>
            <w:r w:rsidRPr="003A3E55">
              <w:t>Tel: (+504) 2232-6213 Ext. 229</w:t>
            </w:r>
          </w:p>
          <w:p w:rsidR="00AF251E" w:rsidRPr="003A3E55" w:rsidP="00AD2FD7" w14:paraId="747CE5BB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mbueno@senasa.gob.hn</w:t>
              </w:r>
            </w:hyperlink>
          </w:p>
          <w:p w:rsidR="00AF251E" w:rsidRPr="003A3E55" w:rsidP="00AD2FD7" w14:paraId="7686206E" w14:textId="77777777">
            <w:pPr>
              <w:keepNext/>
              <w:keepLines/>
            </w:pPr>
            <w:r w:rsidRPr="003A3E55">
              <w:t>Sitio web:</w:t>
            </w:r>
          </w:p>
          <w:p w:rsidR="00AF251E" w:rsidRPr="003A3E55" w:rsidP="00AD2FD7" w14:paraId="12971293" w14:textId="77777777">
            <w:pPr>
              <w:keepNext/>
              <w:keepLines/>
            </w:pPr>
            <w:hyperlink r:id="rId7" w:tgtFrame="_blank" w:history="1">
              <w:r w:rsidRPr="003A3E55">
                <w:rPr>
                  <w:color w:val="0000FF"/>
                  <w:u w:val="single"/>
                </w:rPr>
                <w:t>https://senasa.gob.hn/wp-content/uploads/2025/04/SENASA_Honduras_Reglamento_General_de_Inocuidad_Agroalimentaria_.pdf</w:t>
              </w:r>
            </w:hyperlink>
          </w:p>
          <w:p w:rsidR="00AF251E" w:rsidRPr="003A3E55" w:rsidP="00AD2FD7" w14:paraId="48B0598F" w14:textId="77777777">
            <w:pPr>
              <w:keepNext/>
              <w:keepLines/>
            </w:pPr>
            <w:r w:rsidRPr="003A3E55">
              <w:t>Secretaría de Desarrollo Económico</w:t>
            </w:r>
          </w:p>
          <w:p w:rsidR="00AF251E" w:rsidRPr="003A3E55" w:rsidP="00AD2FD7" w14:paraId="306899B8" w14:textId="77777777">
            <w:pPr>
              <w:keepNext/>
              <w:keepLines/>
            </w:pPr>
            <w:r w:rsidRPr="003A3E55">
              <w:t>Dirección General de Integración Económica y Política Comercial</w:t>
            </w:r>
          </w:p>
          <w:p w:rsidR="00AF251E" w:rsidRPr="003A3E55" w:rsidP="00AD2FD7" w14:paraId="37DDE85C" w14:textId="77777777">
            <w:pPr>
              <w:keepNext/>
              <w:keepLines/>
            </w:pPr>
            <w:r w:rsidRPr="003A3E55">
              <w:t>Centro Cívico Gubernamental "José Cecilio del Valle".</w:t>
            </w:r>
          </w:p>
          <w:p w:rsidR="00AF251E" w:rsidRPr="003A3E55" w:rsidP="00AD2FD7" w14:paraId="5727D3F5" w14:textId="77777777">
            <w:pPr>
              <w:keepNext/>
              <w:keepLines/>
            </w:pPr>
            <w:r w:rsidRPr="003A3E55">
              <w:t>Nivel 9, Torre 1</w:t>
            </w:r>
          </w:p>
          <w:p w:rsidR="00AF251E" w:rsidRPr="003A3E55" w:rsidP="00AD2FD7" w14:paraId="2DFB433C" w14:textId="77777777">
            <w:pPr>
              <w:keepNext/>
              <w:keepLines/>
            </w:pPr>
            <w:r w:rsidRPr="003A3E55">
              <w:t>Tel.: (+504) 2242-8365</w:t>
            </w:r>
          </w:p>
          <w:p w:rsidR="00AF251E" w:rsidRPr="003A3E55" w:rsidP="00AD2FD7" w14:paraId="1B4F177C" w14:textId="77777777">
            <w:pPr>
              <w:keepNext/>
              <w:keepLines/>
            </w:pPr>
            <w:r w:rsidRPr="003A3E55">
              <w:t>Correo Electrónico:</w:t>
            </w:r>
          </w:p>
          <w:p w:rsidR="00AF251E" w:rsidRPr="003A3E55" w:rsidP="00AD2FD7" w14:paraId="4444BCD9" w14:textId="77777777">
            <w:pPr>
              <w:keepNext/>
              <w:keepLines/>
            </w:pPr>
            <w:hyperlink r:id="rId8" w:history="1">
              <w:r w:rsidRPr="003A3E55">
                <w:rPr>
                  <w:color w:val="0000FF"/>
                  <w:u w:val="single"/>
                </w:rPr>
                <w:t>gabriela.salinas@sde.gob.hn</w:t>
              </w:r>
            </w:hyperlink>
            <w:r w:rsidRPr="003A3E55" w:rsidR="00797537">
              <w:t>;</w:t>
            </w:r>
          </w:p>
          <w:p w:rsidR="00AF251E" w:rsidRPr="009A6E36" w:rsidP="00AD2FD7" w14:paraId="1C0DB1A4" w14:textId="77777777">
            <w:pPr>
              <w:keepNext/>
              <w:keepLines/>
              <w:rPr>
                <w:lang w:val="en-GB"/>
              </w:rPr>
            </w:pPr>
            <w:hyperlink r:id="rId9" w:history="1">
              <w:r w:rsidRPr="009A6E36">
                <w:rPr>
                  <w:color w:val="0000FF"/>
                  <w:u w:val="single"/>
                  <w:lang w:val="en-GB"/>
                </w:rPr>
                <w:t>gsalinas_sic@yahoo.com</w:t>
              </w:r>
            </w:hyperlink>
          </w:p>
          <w:p w:rsidR="00AF251E" w:rsidRPr="009A6E36" w:rsidP="00AD2FD7" w14:paraId="5464AE21" w14:textId="77777777">
            <w:pPr>
              <w:keepNext/>
              <w:keepLines/>
              <w:rPr>
                <w:lang w:val="en-GB"/>
              </w:rPr>
            </w:pPr>
            <w:r w:rsidRPr="009A6E36">
              <w:rPr>
                <w:lang w:val="en-GB"/>
              </w:rPr>
              <w:t>Sitio Web:</w:t>
            </w:r>
          </w:p>
          <w:p w:rsidR="00AF251E" w:rsidRPr="009A6E36" w:rsidP="00AD2FD7" w14:paraId="357901C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lang w:val="en-GB"/>
              </w:rPr>
            </w:pPr>
            <w:hyperlink r:id="rId10" w:tgtFrame="_blank" w:history="1">
              <w:r w:rsidRPr="009A6E36">
                <w:rPr>
                  <w:color w:val="0000FF"/>
                  <w:u w:val="single"/>
                  <w:lang w:val="en-GB"/>
                </w:rPr>
                <w:t>https://sde.gob.hn/wp-content/uploads/2025/05/SENASA_Honduras_Reglamento_General_de_Inocuidad_Agroalimentaria.pdf</w:t>
              </w:r>
            </w:hyperlink>
          </w:p>
        </w:tc>
      </w:tr>
    </w:tbl>
    <w:p w:rsidR="00AF251E" w:rsidRPr="009A6E36" w:rsidP="003A3E55" w14:paraId="3B161670" w14:textId="77777777">
      <w:pPr>
        <w:rPr>
          <w:lang w:val="en-GB"/>
        </w:rPr>
      </w:pPr>
    </w:p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EB216F3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987F16C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24E0FEB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1A453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1816AE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9407C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9E4FE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FAC68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HND</w:t>
    </w:r>
    <w:r w:rsidRPr="003A3E55">
      <w:t>/105</w:t>
    </w:r>
    <w:bookmarkEnd w:id="0"/>
  </w:p>
  <w:p w:rsidR="00B531D9" w:rsidRPr="003A3E55" w:rsidP="00B531D9" w14:paraId="74287E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08021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5E9824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47D389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F865B70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06EC4B5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15ACD41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02F17EE2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059D5F39" w14:textId="77777777">
          <w:pPr>
            <w:jc w:val="right"/>
            <w:rPr>
              <w:b/>
              <w:szCs w:val="18"/>
            </w:rPr>
          </w:pPr>
        </w:p>
      </w:tc>
    </w:tr>
    <w:tr w14:paraId="754364DA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380DBE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5181A27D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HND</w:t>
          </w:r>
          <w:r w:rsidRPr="003A3E55">
            <w:rPr>
              <w:b/>
              <w:szCs w:val="18"/>
            </w:rPr>
            <w:t>/105</w:t>
          </w:r>
          <w:bookmarkEnd w:id="2"/>
        </w:p>
      </w:tc>
    </w:tr>
    <w:tr w14:paraId="3C0014F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580E5D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CFE89FA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13 de mayo de 2025</w:t>
          </w:r>
          <w:bookmarkEnd w:id="3"/>
          <w:bookmarkEnd w:id="4"/>
        </w:p>
      </w:tc>
    </w:tr>
    <w:tr w14:paraId="3BB5DE14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A31E73A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(25-3217)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7809A8D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3280B45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B156A59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F9DC44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0E9406F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2174927">
    <w:abstractNumId w:val="8"/>
  </w:num>
  <w:num w:numId="2" w16cid:durableId="1816339886">
    <w:abstractNumId w:val="3"/>
  </w:num>
  <w:num w:numId="3" w16cid:durableId="1866211210">
    <w:abstractNumId w:val="2"/>
  </w:num>
  <w:num w:numId="4" w16cid:durableId="1666667899">
    <w:abstractNumId w:val="1"/>
  </w:num>
  <w:num w:numId="5" w16cid:durableId="1394767728">
    <w:abstractNumId w:val="0"/>
  </w:num>
  <w:num w:numId="6" w16cid:durableId="30349351">
    <w:abstractNumId w:val="12"/>
  </w:num>
  <w:num w:numId="7" w16cid:durableId="1272316660">
    <w:abstractNumId w:val="10"/>
  </w:num>
  <w:num w:numId="8" w16cid:durableId="1420785134">
    <w:abstractNumId w:val="13"/>
  </w:num>
  <w:num w:numId="9" w16cid:durableId="2069836256">
    <w:abstractNumId w:val="9"/>
  </w:num>
  <w:num w:numId="10" w16cid:durableId="665014191">
    <w:abstractNumId w:val="7"/>
  </w:num>
  <w:num w:numId="11" w16cid:durableId="376398872">
    <w:abstractNumId w:val="6"/>
  </w:num>
  <w:num w:numId="12" w16cid:durableId="248320160">
    <w:abstractNumId w:val="5"/>
  </w:num>
  <w:num w:numId="13" w16cid:durableId="1082336234">
    <w:abstractNumId w:val="4"/>
  </w:num>
  <w:num w:numId="14" w16cid:durableId="2029792214">
    <w:abstractNumId w:val="11"/>
  </w:num>
  <w:num w:numId="15" w16cid:durableId="18801665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567166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C6F3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537"/>
    <w:rsid w:val="00797BE0"/>
    <w:rsid w:val="007A62BA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094D"/>
    <w:rsid w:val="00946686"/>
    <w:rsid w:val="009613B7"/>
    <w:rsid w:val="009A0D78"/>
    <w:rsid w:val="009A6E36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355DE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397A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sde.gob.hn/wp-content/uploads/2025/05/SENASA_Honduras_Reglamento_General_de_Inocuidad_Agroalimentaria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mbueno@senasa.gob.hn" TargetMode="External" /><Relationship Id="rId6" Type="http://schemas.openxmlformats.org/officeDocument/2006/relationships/hyperlink" Target="https://senasa.gob.hn/" TargetMode="External" /><Relationship Id="rId7" Type="http://schemas.openxmlformats.org/officeDocument/2006/relationships/hyperlink" Target="https://senasa.gob.hn/wp-content/uploads/2025/04/SENASA_Honduras_Reglamento_General_de_Inocuidad_Agroalimentaria_.pdf" TargetMode="External" /><Relationship Id="rId8" Type="http://schemas.openxmlformats.org/officeDocument/2006/relationships/hyperlink" Target="mailto:gabriela.salinas@sde.gob.hn" TargetMode="External" /><Relationship Id="rId9" Type="http://schemas.openxmlformats.org/officeDocument/2006/relationships/hyperlink" Target="mailto:gsalinas_sic@yahoo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08F9EFC-F13E-45A8-84EF-2B52C235378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873</Words>
  <Characters>5241</Characters>
  <Application>Microsoft Office Word</Application>
  <DocSecurity>0</DocSecurity>
  <Lines>112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revision>2</cp:revision>
  <dcterms:created xsi:type="dcterms:W3CDTF">2025-05-13T09:35:00Z</dcterms:created>
  <dcterms:modified xsi:type="dcterms:W3CDTF">2025-05-13T09:44:00Z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