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4BFAF27" w14:textId="77777777">
      <w:pPr>
        <w:pStyle w:val="Title"/>
        <w:rPr>
          <w:caps w:val="0"/>
          <w:kern w:val="0"/>
        </w:rPr>
      </w:pPr>
      <w:r w:rsidRPr="002F6A28">
        <w:rPr>
          <w:caps w:val="0"/>
          <w:kern w:val="0"/>
        </w:rPr>
        <w:t>NOTIFICATION</w:t>
      </w:r>
    </w:p>
    <w:p w:rsidR="009239F7" w:rsidRPr="002F6A28" w:rsidP="002F6A28" w14:paraId="68AF2A2E" w14:textId="77777777">
      <w:pPr>
        <w:jc w:val="center"/>
      </w:pPr>
      <w:r w:rsidRPr="002F6A28">
        <w:t>The following notification is being circulated in accordance with Article 10.6</w:t>
      </w:r>
    </w:p>
    <w:p w:rsidR="009239F7" w:rsidRPr="002F6A28" w:rsidP="002F6A28" w14:paraId="22F21DB3"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8A6BF5A"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D6A2096"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B70FC0D"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882453B" w14:textId="77777777">
            <w:pPr>
              <w:spacing w:after="120"/>
            </w:pPr>
            <w:r w:rsidRPr="002F6A28">
              <w:rPr>
                <w:b/>
              </w:rPr>
              <w:t>If applicable, name of local government involved (Article 3.2 and 7.2):</w:t>
            </w:r>
            <w:r w:rsidRPr="00C379C8" w:rsidR="00EE3A11">
              <w:t xml:space="preserve"> </w:t>
            </w:r>
          </w:p>
        </w:tc>
      </w:tr>
      <w:tr w14:paraId="0105005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007AE26"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1B0A219" w14:textId="77777777">
            <w:pPr>
              <w:spacing w:before="120" w:after="120"/>
            </w:pPr>
            <w:r w:rsidRPr="002F6A28">
              <w:rPr>
                <w:b/>
              </w:rPr>
              <w:t>Agency responsible:</w:t>
            </w:r>
            <w:r w:rsidRPr="00C379C8" w:rsidR="00EE3A11">
              <w:t xml:space="preserve"> </w:t>
            </w:r>
          </w:p>
          <w:p w:rsidR="00EE3A11" w:rsidRPr="00C379C8" w:rsidP="00155128" w14:paraId="50477F0F" w14:textId="77777777">
            <w:r w:rsidRPr="00C379C8">
              <w:t>Traditional Medicine Administration</w:t>
            </w:r>
          </w:p>
          <w:p w:rsidR="00EE3A11" w:rsidRPr="00C379C8" w:rsidP="00155128" w14:paraId="61E24474" w14:textId="77777777">
            <w:r w:rsidRPr="00C379C8">
              <w:t>Ministry of Health</w:t>
            </w:r>
          </w:p>
          <w:p w:rsidR="00EE3A11" w:rsidRPr="00C379C8" w:rsidP="00155128" w14:paraId="40690675" w14:textId="77777777">
            <w:r w:rsidRPr="00C379C8">
              <w:t>138A Giang Vo Street – Ba Dinh District – Ha Noi</w:t>
            </w:r>
          </w:p>
          <w:p w:rsidR="00EE3A11" w:rsidRPr="00C379C8" w:rsidP="00155128" w14:paraId="18299B0F" w14:textId="77777777">
            <w:pPr>
              <w:spacing w:after="120"/>
            </w:pPr>
            <w:r w:rsidRPr="00C379C8">
              <w:t xml:space="preserve">Tel: (84-4) 62732247 - Fax: 38464098 - Email: </w:t>
            </w:r>
            <w:hyperlink r:id="rId6" w:history="1">
              <w:r w:rsidRPr="00C379C8">
                <w:rPr>
                  <w:color w:val="0000FF"/>
                  <w:u w:val="single"/>
                </w:rPr>
                <w:t>ydct@moh.gov.vn</w:t>
              </w:r>
            </w:hyperlink>
            <w:r w:rsidRPr="00C379C8">
              <w:t xml:space="preserve"> / </w:t>
            </w:r>
            <w:hyperlink r:id="rId7" w:history="1">
              <w:r w:rsidRPr="00C379C8">
                <w:rPr>
                  <w:color w:val="0000FF"/>
                  <w:u w:val="single"/>
                </w:rPr>
                <w:t>dct.moh@gmail.com</w:t>
              </w:r>
            </w:hyperlink>
          </w:p>
          <w:p w:rsidR="00F85C99" w:rsidRPr="002F6A28" w:rsidP="00AA646C" w14:paraId="0F2E5F26"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26C6A18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7EA9A51"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E2EDC4F"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D1117E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D30C324"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42BB0DE6"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Traditional medicines and medicaments.</w:t>
            </w:r>
          </w:p>
        </w:tc>
      </w:tr>
      <w:tr w14:paraId="5688BC1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3CDFF1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00BFBB80" w14:textId="77777777">
            <w:pPr>
              <w:spacing w:before="120" w:after="120"/>
            </w:pPr>
            <w:r w:rsidRPr="002F6A28">
              <w:rPr>
                <w:b/>
              </w:rPr>
              <w:t>Title, number of pages and language(s) of the notified document:</w:t>
            </w:r>
            <w:r w:rsidRPr="00C379C8" w:rsidR="00EE3A11">
              <w:t xml:space="preserve"> Draft Circular regulating the registration of circulation of traditional medicines, medicinal ingredients, and medicinal herbs; (33 page(s), in Vietnamese)</w:t>
            </w:r>
          </w:p>
        </w:tc>
      </w:tr>
      <w:tr w14:paraId="29AEFF0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A3DC93"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751D721" w14:textId="77777777">
            <w:pPr>
              <w:spacing w:before="120" w:after="120"/>
              <w:rPr>
                <w:b/>
              </w:rPr>
            </w:pPr>
            <w:r w:rsidRPr="002F6A28">
              <w:rPr>
                <w:b/>
              </w:rPr>
              <w:t>Description of content:</w:t>
            </w:r>
            <w:r w:rsidRPr="00C379C8" w:rsidR="00FE448B">
              <w:t xml:space="preserve"> 1. This Circular regulates in details of the following contents:</w:t>
            </w:r>
          </w:p>
          <w:p w:rsidR="00FE448B" w:rsidRPr="00C379C8" w:rsidP="002F6A28" w14:paraId="49B70420" w14:textId="77777777">
            <w:pPr>
              <w:spacing w:before="120" w:after="120"/>
            </w:pPr>
            <w:r w:rsidRPr="00C379C8">
              <w:t>a) Dossier, procedures for granting, extending, changing, supplementing, and revoking certificates for circulation of traditional medicines, medicinal ingredients, and medicinal herbs for human use in Vietnam.</w:t>
            </w:r>
          </w:p>
          <w:p w:rsidR="00FE448B" w:rsidRPr="00C379C8" w:rsidP="002F6A28" w14:paraId="0D261220" w14:textId="77777777">
            <w:pPr>
              <w:spacing w:before="120" w:after="120"/>
            </w:pPr>
            <w:r w:rsidRPr="00C379C8">
              <w:t>b) In case traditional medicines are recognized by the Ministry of Health as exempt from some or all phases of clinical trials; compulsory to undergo phase 4 clinical trials; compulsory to conduct full clinical trials of all phases and clinical data requirements to ensure safety and effectiveness in the registration dossier for circulation of traditional medicines.</w:t>
            </w:r>
          </w:p>
          <w:p w:rsidR="00FE448B" w:rsidRPr="00C379C8" w:rsidP="002F6A28" w14:paraId="08920894" w14:textId="77777777">
            <w:pPr>
              <w:spacing w:before="120" w:after="120"/>
            </w:pPr>
            <w:r w:rsidRPr="00C379C8">
              <w:t>c) Principles for organization and operation of the Advisory Council for granting registration certificates for circulation of traditional medicines and experts for assessing registration dossiers for circulation of traditional medicines, traditional medicinal ingredients, and medicinal herbs.</w:t>
            </w:r>
          </w:p>
          <w:p w:rsidR="00FE448B" w:rsidRPr="00C379C8" w:rsidP="002F6A28" w14:paraId="655FDD05" w14:textId="77777777">
            <w:pPr>
              <w:spacing w:before="120" w:after="120"/>
            </w:pPr>
            <w:r w:rsidRPr="00C379C8">
              <w:t>2. This Circular applies to domestic and foreign agencies, organizations, and individuals related to the registration of circulation of traditional medicines, medicinal ingredients, and medicinal herbs in Vietnam.</w:t>
            </w:r>
          </w:p>
        </w:tc>
      </w:tr>
      <w:tr w14:paraId="5A1DA5B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97B87B0"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3114F57"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173FB0E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3E6BCAB4"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84C3814" w14:textId="77777777">
            <w:pPr>
              <w:spacing w:before="120" w:after="120"/>
              <w:rPr>
                <w:bCs/>
              </w:rPr>
            </w:pPr>
            <w:r w:rsidRPr="002F6A28">
              <w:rPr>
                <w:b/>
              </w:rPr>
              <w:t>Relevant documents:</w:t>
            </w:r>
            <w:r w:rsidRPr="002F6A28" w:rsidR="00EE3A11">
              <w:t xml:space="preserve"> </w:t>
            </w:r>
          </w:p>
          <w:p w:rsidR="00EE3A11" w:rsidRPr="002F6A28" w:rsidP="007F13E8" w14:paraId="2F102531" w14:textId="77777777">
            <w:pPr>
              <w:spacing w:before="120" w:after="120"/>
            </w:pPr>
            <w:r w:rsidRPr="002F6A28">
              <w:t xml:space="preserve">- Circular No 01/2018/TT-BYT dated January 18, 2018 on </w:t>
            </w:r>
            <w:r w:rsidRPr="002F6A28">
              <w:t>labelling and package inserts of drugs and medicinal ingredients;</w:t>
            </w:r>
          </w:p>
          <w:p w:rsidR="00EE3A11" w:rsidRPr="002F6A28" w:rsidP="007F13E8" w14:paraId="196F9F0C" w14:textId="77777777">
            <w:pPr>
              <w:spacing w:before="120" w:after="120"/>
            </w:pPr>
            <w:r w:rsidRPr="002F6A28">
              <w:t>- Circular No 23/2023/TT-BYT dated November 30, 2023 on amendments to Circular No 01/2018/TT-BYT dated January 18, 2018 on labelling and package inserts of drugs and medicinal ingredients;</w:t>
            </w:r>
          </w:p>
          <w:p w:rsidR="00EE3A11" w:rsidRPr="002F6A28" w:rsidP="007F13E8" w14:paraId="6A354575" w14:textId="77777777">
            <w:pPr>
              <w:spacing w:before="120" w:after="120"/>
            </w:pPr>
            <w:r w:rsidRPr="002F6A28">
              <w:t>- Circular No 35/2018/TT-BYT dated November 22, 2018 on good manufacturing practices for pharmaceutical products and pharmaceutical starting materials;</w:t>
            </w:r>
          </w:p>
          <w:p w:rsidR="00EE3A11" w:rsidRPr="002F6A28" w:rsidP="007F13E8" w14:paraId="18B678E4" w14:textId="77777777">
            <w:pPr>
              <w:spacing w:before="120" w:after="120"/>
            </w:pPr>
            <w:r w:rsidRPr="002F6A28">
              <w:t>- Circular No 05/2010/TT-BYT dated March 01, 2010 on guiding the keeping of confidentiality of trial data in medicine registration;</w:t>
            </w:r>
          </w:p>
          <w:p w:rsidR="00EE3A11" w:rsidRPr="002F6A28" w:rsidP="007F13E8" w14:paraId="2B487F12" w14:textId="77777777">
            <w:pPr>
              <w:spacing w:before="120" w:after="120"/>
            </w:pPr>
            <w:r w:rsidRPr="002F6A28">
              <w:t>- Circular No 13/2024/TT-BYT dated August 26, 2024 on issuance of list of techniques in medical examination and treatment.</w:t>
            </w:r>
          </w:p>
        </w:tc>
      </w:tr>
      <w:tr w14:paraId="741362CE"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01716B54"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72F22D8" w14:textId="77777777">
            <w:pPr>
              <w:spacing w:before="120" w:after="120"/>
            </w:pPr>
            <w:r w:rsidRPr="002F6A28">
              <w:rPr>
                <w:b/>
              </w:rPr>
              <w:t>Proposed date of adoption:</w:t>
            </w:r>
            <w:r w:rsidRPr="00C379C8">
              <w:t xml:space="preserve"> 15 May 2025</w:t>
            </w:r>
          </w:p>
          <w:p w:rsidR="00EE3A11" w:rsidRPr="002F6A28" w:rsidP="008953C4" w14:paraId="6658B48D" w14:textId="77777777">
            <w:pPr>
              <w:spacing w:after="120"/>
            </w:pPr>
            <w:r w:rsidRPr="002F6A28">
              <w:rPr>
                <w:b/>
              </w:rPr>
              <w:t>Proposed date of entry into force:</w:t>
            </w:r>
            <w:r w:rsidRPr="00C379C8">
              <w:t xml:space="preserve"> 1 July 2025</w:t>
            </w:r>
          </w:p>
        </w:tc>
      </w:tr>
      <w:tr w14:paraId="7BEA410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6C27405"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CE9AEF9" w14:textId="77777777">
            <w:pPr>
              <w:spacing w:before="120" w:after="120"/>
            </w:pPr>
            <w:r w:rsidRPr="002F6A28">
              <w:rPr>
                <w:b/>
              </w:rPr>
              <w:t xml:space="preserve">Final </w:t>
            </w:r>
            <w:r w:rsidRPr="002F6A28">
              <w:rPr>
                <w:b/>
              </w:rPr>
              <w:t>date for comments:</w:t>
            </w:r>
            <w:r w:rsidRPr="00C379C8" w:rsidR="00EE3A11">
              <w:t xml:space="preserve"> 10 May 2025</w:t>
            </w:r>
          </w:p>
        </w:tc>
      </w:tr>
      <w:tr w14:paraId="1B2C32E3"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4CE6B35"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DF3C836"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C54B866" w14:textId="77777777">
            <w:pPr>
              <w:keepNext/>
              <w:keepLines/>
              <w:rPr>
                <w:bCs/>
              </w:rPr>
            </w:pPr>
            <w:r w:rsidRPr="00A12DDE">
              <w:rPr>
                <w:bCs/>
              </w:rPr>
              <w:t>Traditional Medicine Administration</w:t>
            </w:r>
          </w:p>
          <w:p w:rsidR="00EE3A11" w:rsidRPr="00A12DDE" w:rsidP="00B16145" w14:paraId="093319C5" w14:textId="77777777">
            <w:pPr>
              <w:keepNext/>
              <w:keepLines/>
              <w:rPr>
                <w:bCs/>
              </w:rPr>
            </w:pPr>
            <w:r w:rsidRPr="00A12DDE">
              <w:rPr>
                <w:bCs/>
              </w:rPr>
              <w:t>Ministry of Health</w:t>
            </w:r>
          </w:p>
          <w:p w:rsidR="00EE3A11" w:rsidRPr="00A12DDE" w:rsidP="00B16145" w14:paraId="08703FA9" w14:textId="77777777">
            <w:pPr>
              <w:keepNext/>
              <w:keepLines/>
              <w:rPr>
                <w:bCs/>
              </w:rPr>
            </w:pPr>
            <w:r w:rsidRPr="00A12DDE">
              <w:rPr>
                <w:bCs/>
              </w:rPr>
              <w:t xml:space="preserve">138A Giang Vo </w:t>
            </w:r>
            <w:r w:rsidRPr="00A12DDE">
              <w:rPr>
                <w:bCs/>
              </w:rPr>
              <w:t>Street – Ba Dinh District – Ha Noi</w:t>
            </w:r>
          </w:p>
          <w:p w:rsidR="00EE3A11" w:rsidRPr="00A12DDE" w:rsidP="00B16145" w14:paraId="5546E67F" w14:textId="77777777">
            <w:pPr>
              <w:keepNext/>
              <w:keepLines/>
              <w:rPr>
                <w:bCs/>
              </w:rPr>
            </w:pPr>
            <w:r w:rsidRPr="00A12DDE">
              <w:rPr>
                <w:bCs/>
              </w:rPr>
              <w:t xml:space="preserve">Tel : (84-4) 62732247 - Fax: 38464098 - Email: </w:t>
            </w:r>
            <w:hyperlink r:id="rId6" w:history="1">
              <w:r w:rsidRPr="00A12DDE">
                <w:rPr>
                  <w:bCs/>
                  <w:color w:val="0000FF"/>
                  <w:u w:val="single"/>
                </w:rPr>
                <w:t>ydct@moh.gov.vn</w:t>
              </w:r>
            </w:hyperlink>
            <w:r w:rsidRPr="00A12DDE">
              <w:rPr>
                <w:bCs/>
              </w:rPr>
              <w:t xml:space="preserve"> / </w:t>
            </w:r>
            <w:hyperlink r:id="rId7" w:history="1">
              <w:r w:rsidRPr="00A12DDE">
                <w:rPr>
                  <w:bCs/>
                  <w:color w:val="0000FF"/>
                  <w:u w:val="single"/>
                </w:rPr>
                <w:t>dct.moh@gmail.com</w:t>
              </w:r>
            </w:hyperlink>
          </w:p>
          <w:p w:rsidR="00EE3A11" w:rsidRPr="00A12DDE" w:rsidP="00B16145" w14:paraId="1C058781" w14:textId="77777777">
            <w:pPr>
              <w:keepNext/>
              <w:keepLines/>
              <w:pBdr>
                <w:top w:val="none" w:sz="0" w:space="4" w:color="auto"/>
              </w:pBdr>
              <w:spacing w:after="120"/>
              <w:rPr>
                <w:bCs/>
              </w:rPr>
            </w:pPr>
            <w:hyperlink r:id="rId8" w:tgtFrame="_blank" w:history="1">
              <w:r w:rsidRPr="00A12DDE">
                <w:rPr>
                  <w:bCs/>
                  <w:color w:val="0000FF"/>
                  <w:u w:val="single"/>
                </w:rPr>
                <w:t>https://members.wto.org/crnattachments/2025/TBT/VNM/25_03035_00_x.pdf</w:t>
              </w:r>
            </w:hyperlink>
          </w:p>
        </w:tc>
      </w:tr>
    </w:tbl>
    <w:p w:rsidR="00EE3A11" w:rsidRPr="002F6A28" w:rsidP="002F6A28" w14:paraId="09A8EBD6"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56812C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B768B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4CEFB2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FB136E" w14:textId="77777777">
    <w:pPr>
      <w:pStyle w:val="Header"/>
      <w:pBdr>
        <w:bottom w:val="single" w:sz="4" w:space="1" w:color="auto"/>
      </w:pBdr>
      <w:tabs>
        <w:tab w:val="clear" w:pos="4513"/>
        <w:tab w:val="clear" w:pos="9027"/>
      </w:tabs>
      <w:jc w:val="center"/>
    </w:pPr>
    <w:r w:rsidRPr="002F6A28">
      <w:t>tbtSymbol</w:t>
    </w:r>
  </w:p>
  <w:p w:rsidR="009239F7" w:rsidRPr="002F6A28" w:rsidP="009239F7" w14:paraId="26254AF7" w14:textId="77777777">
    <w:pPr>
      <w:pStyle w:val="Header"/>
      <w:pBdr>
        <w:bottom w:val="single" w:sz="4" w:space="1" w:color="auto"/>
      </w:pBdr>
      <w:tabs>
        <w:tab w:val="clear" w:pos="4513"/>
        <w:tab w:val="clear" w:pos="9027"/>
      </w:tabs>
      <w:jc w:val="center"/>
    </w:pPr>
  </w:p>
  <w:p w:rsidR="009239F7" w:rsidRPr="002F6A28" w:rsidP="009239F7" w14:paraId="7FB99DB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EE3D02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162D8B"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/346</w:t>
    </w:r>
    <w:bookmarkEnd w:id="0"/>
  </w:p>
  <w:p w:rsidR="009239F7" w:rsidRPr="002F6A28" w:rsidP="009239F7" w14:paraId="36DE03E4" w14:textId="77777777">
    <w:pPr>
      <w:pStyle w:val="Header"/>
      <w:pBdr>
        <w:bottom w:val="single" w:sz="4" w:space="1" w:color="auto"/>
      </w:pBdr>
      <w:tabs>
        <w:tab w:val="clear" w:pos="4513"/>
        <w:tab w:val="clear" w:pos="9027"/>
      </w:tabs>
      <w:jc w:val="center"/>
    </w:pPr>
  </w:p>
  <w:p w:rsidR="009239F7" w:rsidRPr="002F6A28" w:rsidP="009239F7" w14:paraId="7E4805D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C15C66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909DC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478E9B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DAAFBF4" w14:textId="77777777">
          <w:pPr>
            <w:jc w:val="right"/>
            <w:rPr>
              <w:b/>
              <w:color w:val="FF0000"/>
              <w:szCs w:val="16"/>
            </w:rPr>
          </w:pPr>
        </w:p>
      </w:tc>
    </w:tr>
    <w:bookmarkEnd w:id="1"/>
    <w:tr w14:paraId="50472E8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E00ADF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B1F7138" w14:textId="77777777">
          <w:pPr>
            <w:jc w:val="right"/>
            <w:rPr>
              <w:b/>
              <w:szCs w:val="16"/>
            </w:rPr>
          </w:pPr>
        </w:p>
      </w:tc>
    </w:tr>
    <w:tr w14:paraId="5A2BBE0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5D20D2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64F458A" w14:textId="77777777">
          <w:pPr>
            <w:jc w:val="right"/>
            <w:rPr>
              <w:b/>
              <w:szCs w:val="16"/>
            </w:rPr>
          </w:pPr>
          <w:bookmarkStart w:id="2" w:name="bmkSymbols"/>
          <w:r w:rsidRPr="002F6A28">
            <w:rPr>
              <w:b/>
              <w:szCs w:val="16"/>
            </w:rPr>
            <w:t>G/TBT/N/</w:t>
          </w:r>
          <w:r w:rsidRPr="002F6A28">
            <w:rPr>
              <w:b/>
              <w:szCs w:val="16"/>
            </w:rPr>
            <w:t>VNM</w:t>
          </w:r>
          <w:r w:rsidRPr="002F6A28">
            <w:rPr>
              <w:b/>
              <w:szCs w:val="16"/>
            </w:rPr>
            <w:t>/346</w:t>
          </w:r>
          <w:bookmarkEnd w:id="2"/>
        </w:p>
      </w:tc>
    </w:tr>
    <w:tr w14:paraId="26E0A89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B273A43" w14:textId="77777777"/>
      </w:tc>
      <w:tc>
        <w:tcPr>
          <w:tcW w:w="5448" w:type="dxa"/>
          <w:gridSpan w:val="2"/>
          <w:shd w:val="clear" w:color="auto" w:fill="FFFFFF"/>
          <w:tcMar>
            <w:left w:w="108" w:type="dxa"/>
            <w:right w:w="108" w:type="dxa"/>
          </w:tcMar>
          <w:vAlign w:val="center"/>
        </w:tcPr>
        <w:p w:rsidR="00ED54E0" w:rsidRPr="009239F7" w:rsidP="00B801E9" w14:paraId="0AF2FD00" w14:textId="77777777">
          <w:pPr>
            <w:jc w:val="right"/>
            <w:rPr>
              <w:szCs w:val="16"/>
            </w:rPr>
          </w:pPr>
          <w:bookmarkStart w:id="3" w:name="spsDateDistribution"/>
          <w:bookmarkStart w:id="4" w:name="bmkDate"/>
          <w:r w:rsidRPr="009239F7">
            <w:rPr>
              <w:szCs w:val="16"/>
            </w:rPr>
            <w:t>24 April 2025</w:t>
          </w:r>
          <w:bookmarkEnd w:id="3"/>
          <w:bookmarkEnd w:id="4"/>
        </w:p>
      </w:tc>
    </w:tr>
    <w:tr w14:paraId="59A85AD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3B1710B" w14:textId="77777777">
          <w:pPr>
            <w:jc w:val="left"/>
            <w:rPr>
              <w:b/>
            </w:rPr>
          </w:pPr>
          <w:bookmarkStart w:id="5" w:name="bmkSerial"/>
          <w:r>
            <w:rPr>
              <w:b w:val="0"/>
              <w:color w:val="FF0000"/>
            </w:rPr>
            <w:t>(25-2858)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94A7CF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D69092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AB16E1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3D8C0C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19217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5544901">
    <w:abstractNumId w:val="9"/>
  </w:num>
  <w:num w:numId="2" w16cid:durableId="936594784">
    <w:abstractNumId w:val="7"/>
  </w:num>
  <w:num w:numId="3" w16cid:durableId="679355000">
    <w:abstractNumId w:val="6"/>
  </w:num>
  <w:num w:numId="4" w16cid:durableId="1373458093">
    <w:abstractNumId w:val="5"/>
  </w:num>
  <w:num w:numId="5" w16cid:durableId="1017272215">
    <w:abstractNumId w:val="4"/>
  </w:num>
  <w:num w:numId="6" w16cid:durableId="160777168">
    <w:abstractNumId w:val="12"/>
  </w:num>
  <w:num w:numId="7" w16cid:durableId="1768037735">
    <w:abstractNumId w:val="11"/>
  </w:num>
  <w:num w:numId="8" w16cid:durableId="685642416">
    <w:abstractNumId w:val="10"/>
  </w:num>
  <w:num w:numId="9" w16cid:durableId="137916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5784698">
    <w:abstractNumId w:val="13"/>
  </w:num>
  <w:num w:numId="11" w16cid:durableId="547493175">
    <w:abstractNumId w:val="8"/>
  </w:num>
  <w:num w:numId="12" w16cid:durableId="579947573">
    <w:abstractNumId w:val="3"/>
  </w:num>
  <w:num w:numId="13" w16cid:durableId="727067926">
    <w:abstractNumId w:val="2"/>
  </w:num>
  <w:num w:numId="14" w16cid:durableId="290550286">
    <w:abstractNumId w:val="1"/>
  </w:num>
  <w:num w:numId="15" w16cid:durableId="246116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C320B"/>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76069"/>
    <w:rsid w:val="0048173D"/>
    <w:rsid w:val="004A23F8"/>
    <w:rsid w:val="004C27A4"/>
    <w:rsid w:val="004E51B2"/>
    <w:rsid w:val="004F203A"/>
    <w:rsid w:val="005104AF"/>
    <w:rsid w:val="0052601B"/>
    <w:rsid w:val="005336B8"/>
    <w:rsid w:val="00533DC1"/>
    <w:rsid w:val="00541219"/>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A2E84"/>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B6330"/>
    <w:rsid w:val="008C1339"/>
    <w:rsid w:val="008D641C"/>
    <w:rsid w:val="008E372C"/>
    <w:rsid w:val="008E67DC"/>
    <w:rsid w:val="009239F7"/>
    <w:rsid w:val="00927C1F"/>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74808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dct@moh.gov.vn" TargetMode="External" /><Relationship Id="rId7" Type="http://schemas.openxmlformats.org/officeDocument/2006/relationships/hyperlink" Target="mailto:dct.moh@gmail.com" TargetMode="External" /><Relationship Id="rId8" Type="http://schemas.openxmlformats.org/officeDocument/2006/relationships/hyperlink" Target="https://members.wto.org/crnattachments/2025/TBT/VNM/25_03035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ED4E906-053E-4F1D-B9A3-D70D3F26248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2025-04-24T13:59:00Z</dcterms:created>
  <dcterms:modified xsi:type="dcterms:W3CDTF">2025-04-24T14:01:00Z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