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4A1B6831" w14:textId="77777777">
      <w:pPr>
        <w:pStyle w:val="Title"/>
      </w:pPr>
      <w:r w:rsidRPr="002F663C">
        <w:t>NOTIFICATION</w:t>
      </w:r>
    </w:p>
    <w:p w:rsidR="002F663C" w:rsidRPr="002F663C" w:rsidP="00DD3DD7" w14:paraId="187903C2" w14:textId="77777777">
      <w:pPr>
        <w:pStyle w:val="Title3"/>
      </w:pPr>
      <w:r w:rsidRPr="002F663C">
        <w:t>Addendum</w:t>
      </w:r>
    </w:p>
    <w:p w:rsidR="002F663C" w:rsidP="001E2E4A" w14:paraId="7591E8CA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24 April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Ukraine</w:t>
      </w:r>
      <w:r w:rsidRPr="002F663C">
        <w:rPr>
          <w:rFonts w:eastAsia="Calibri" w:cs="Times New Roman"/>
        </w:rPr>
        <w:t>.</w:t>
      </w:r>
    </w:p>
    <w:p w:rsidR="001E2E4A" w:rsidRPr="002F663C" w:rsidP="001E2E4A" w14:paraId="799C79E0" w14:textId="77777777">
      <w:pPr>
        <w:rPr>
          <w:rFonts w:eastAsia="Calibri" w:cs="Times New Roman"/>
        </w:rPr>
      </w:pPr>
    </w:p>
    <w:p w:rsidR="002F663C" w:rsidRPr="002F663C" w:rsidP="002F663C" w14:paraId="02FC872E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CDAAC7B" w14:textId="77777777">
      <w:pPr>
        <w:rPr>
          <w:rFonts w:eastAsia="Calibri" w:cs="Times New Roman"/>
        </w:rPr>
      </w:pPr>
    </w:p>
    <w:p w:rsidR="00C14444" w:rsidRPr="002F663C" w:rsidP="002F663C" w14:paraId="5C17AA13" w14:textId="77777777">
      <w:pPr>
        <w:rPr>
          <w:rFonts w:eastAsia="Calibri" w:cs="Times New Roman"/>
        </w:rPr>
      </w:pPr>
    </w:p>
    <w:p w:rsidR="002F663C" w:rsidRPr="002F663C" w:rsidP="002F663C" w14:paraId="12E47F02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Draft Order of the Ministry of Health of Ukraine "On Approval of Requirements for Smoke </w:t>
      </w:r>
      <w:r w:rsidRPr="00022513">
        <w:rPr>
          <w:rFonts w:eastAsia="Calibri" w:cs="Times New Roman"/>
          <w:bCs/>
          <w:szCs w:val="18"/>
        </w:rPr>
        <w:t>Flavourings"</w:t>
      </w:r>
    </w:p>
    <w:p w:rsidR="002F663C" w:rsidRPr="002F663C" w:rsidP="002F663C" w14:paraId="62E93CFA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448DF18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28D52713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0FCDA3F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AA3515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76755F1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AD3665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F17ED9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340339F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28 February 2025</w:t>
            </w:r>
          </w:p>
        </w:tc>
      </w:tr>
      <w:tr w14:paraId="134650D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B0AC90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7CE600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15 April 2025</w:t>
            </w:r>
          </w:p>
        </w:tc>
      </w:tr>
      <w:tr w14:paraId="659A1D5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B975A3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486BAB5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15 October 2025</w:t>
            </w:r>
          </w:p>
        </w:tc>
      </w:tr>
      <w:tr w14:paraId="790D2C9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465B8C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2D6D8587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5DA85579" w14:textId="77777777">
            <w:pPr>
              <w:spacing w:before="120" w:after="120"/>
              <w:rPr>
                <w:rFonts w:eastAsia="Calibri" w:cs="Times New Roman"/>
              </w:rPr>
            </w:pPr>
            <w:hyperlink r:id="rId6" w:anchor="Text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https://zakon.rada.gov.ua/laws/show/z0425-25#Text</w:t>
              </w:r>
            </w:hyperlink>
          </w:p>
          <w:p w:rsidR="002F663C" w:rsidRPr="002F663C" w:rsidP="00EB7B40" w14:paraId="1DE3DD19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https://members.wto.org/crnattachments/2025/TBT/UKR/final_measure/25_03038_00_e.pdf</w:t>
              </w:r>
            </w:hyperlink>
          </w:p>
          <w:p w:rsidR="002F663C" w:rsidRPr="002F663C" w:rsidP="00EB7B40" w14:paraId="49A5CF43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https://members.wto.org/crnattachments/2025/TBT/UKR/final_measure/25_03038_00_x.pdf</w:t>
              </w:r>
            </w:hyperlink>
          </w:p>
        </w:tc>
      </w:tr>
      <w:tr w14:paraId="6CC858E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9752C6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6F3502B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5FB6397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D6A650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D08B19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31912BD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 xml:space="preserve">ontent or scope of notified measure </w:t>
            </w:r>
            <w:r w:rsidRPr="002F663C">
              <w:rPr>
                <w:rFonts w:eastAsia="Calibri" w:cs="Times New Roman"/>
              </w:rPr>
              <w:t>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294BD656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E14EF6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5B38C5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641B158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3514FC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0430E75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63287D0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016D93A2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63C54C45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Ukraine notifies the adoption of the draft Order of the Ministry of Health of Ukraine "On Approval of Requirements for Smoke Flavourings" as the Order of the </w:t>
      </w:r>
      <w:r w:rsidRPr="002F663C">
        <w:rPr>
          <w:rFonts w:eastAsia="Calibri" w:cs="Times New Roman"/>
          <w:szCs w:val="18"/>
        </w:rPr>
        <w:t>Ministry of Health of Ukraine No 338 "On Approval of Requirements for Food Flavorings With Smoke Aroma (Smoke Flavorings)" of 28 February 2025.</w:t>
      </w:r>
    </w:p>
    <w:p w:rsidR="00622625" w:rsidRPr="002F663C" w:rsidP="00B16ACF" w14:paraId="230BE988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The Order was registered in the Ministry of Justice of Ukraine on 14 March 2025 and published on 15 April 2025.</w:t>
      </w:r>
    </w:p>
    <w:p w:rsidR="00622625" w:rsidRPr="002F663C" w:rsidP="00B16ACF" w14:paraId="1B0ACC04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The Order will enter into force on 15 October 2025.</w:t>
      </w:r>
    </w:p>
    <w:p w:rsidR="006C5A96" w:rsidP="006C5A96" w14:paraId="0841857B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54AA72DC" w14:textId="77777777">
      <w:pPr>
        <w:jc w:val="center"/>
        <w:rPr>
          <w:b/>
        </w:rPr>
      </w:pPr>
    </w:p>
    <w:p w:rsidR="00A1565D" w:rsidP="003971FF" w14:paraId="2A053E16" w14:textId="77777777">
      <w:pPr>
        <w:jc w:val="center"/>
        <w:rPr>
          <w:b/>
        </w:rPr>
      </w:pPr>
    </w:p>
    <w:sectPr w:rsidSect="006C5A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3619D91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8407411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71134296" w14:textId="77777777">
      <w:r>
        <w:separator/>
      </w:r>
    </w:p>
  </w:footnote>
  <w:footnote w:type="continuationSeparator" w:id="1">
    <w:p w:rsidR="004D3A6A" w:rsidP="00ED54E0" w14:paraId="78FFA268" w14:textId="77777777">
      <w:r>
        <w:continuationSeparator/>
      </w:r>
    </w:p>
  </w:footnote>
  <w:footnote w:id="2">
    <w:p w:rsidR="007F6EA2" w14:paraId="4E128D02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774A196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70BD993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4AC160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8D5907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4A6FF24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G/TBT/N/UKR/331/Add.1</w:t>
    </w:r>
    <w:bookmarkEnd w:id="3"/>
  </w:p>
  <w:p w:rsidR="00DD3DD7" w:rsidRPr="00DD3DD7" w:rsidP="00DD3DD7" w14:paraId="43AE5E6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368F36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C4FA48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C0ECE8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6DA382D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CA9E04D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37825BA9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F15E1BD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582018E" w14:textId="77777777">
          <w:pPr>
            <w:jc w:val="right"/>
            <w:rPr>
              <w:b/>
              <w:szCs w:val="16"/>
            </w:rPr>
          </w:pPr>
        </w:p>
      </w:tc>
    </w:tr>
    <w:tr w14:paraId="2B550579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F03294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57535C30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G/TBT/N/UKR/331/Add.1</w:t>
          </w:r>
          <w:bookmarkEnd w:id="4"/>
        </w:p>
        <w:p w:rsidR="00C14444" w:rsidRPr="00C14444" w:rsidP="00C14444" w14:paraId="34047DA5" w14:textId="77777777">
          <w:pPr>
            <w:jc w:val="center"/>
            <w:rPr>
              <w:szCs w:val="16"/>
            </w:rPr>
          </w:pPr>
        </w:p>
      </w:tc>
    </w:tr>
    <w:tr w14:paraId="4BBEC31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7BFC75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34EA93A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24 April 2025</w:t>
          </w:r>
          <w:bookmarkEnd w:id="5"/>
        </w:p>
      </w:tc>
    </w:tr>
    <w:tr w14:paraId="711D99F8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04F9CA7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(25-2867)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9399533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054BF99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7A8B422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E134BB3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EB27DA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33655290">
    <w:abstractNumId w:val="9"/>
  </w:num>
  <w:num w:numId="2" w16cid:durableId="198318730">
    <w:abstractNumId w:val="7"/>
  </w:num>
  <w:num w:numId="3" w16cid:durableId="871309232">
    <w:abstractNumId w:val="6"/>
  </w:num>
  <w:num w:numId="4" w16cid:durableId="1878468941">
    <w:abstractNumId w:val="5"/>
  </w:num>
  <w:num w:numId="5" w16cid:durableId="1756047195">
    <w:abstractNumId w:val="4"/>
  </w:num>
  <w:num w:numId="6" w16cid:durableId="349451965">
    <w:abstractNumId w:val="12"/>
  </w:num>
  <w:num w:numId="7" w16cid:durableId="1758476966">
    <w:abstractNumId w:val="11"/>
  </w:num>
  <w:num w:numId="8" w16cid:durableId="663512149">
    <w:abstractNumId w:val="10"/>
  </w:num>
  <w:num w:numId="9" w16cid:durableId="17749328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80420365">
    <w:abstractNumId w:val="13"/>
  </w:num>
  <w:num w:numId="11" w16cid:durableId="1135413053">
    <w:abstractNumId w:val="8"/>
  </w:num>
  <w:num w:numId="12" w16cid:durableId="2055544577">
    <w:abstractNumId w:val="3"/>
  </w:num>
  <w:num w:numId="13" w16cid:durableId="23291472">
    <w:abstractNumId w:val="2"/>
  </w:num>
  <w:num w:numId="14" w16cid:durableId="1418405491">
    <w:abstractNumId w:val="1"/>
  </w:num>
  <w:num w:numId="15" w16cid:durableId="1149634073">
    <w:abstractNumId w:val="0"/>
  </w:num>
  <w:num w:numId="16" w16cid:durableId="1984315337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C320B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2625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5281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39E3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zakon.rada.gov.ua/laws/show/z0425-25" TargetMode="External" /><Relationship Id="rId7" Type="http://schemas.openxmlformats.org/officeDocument/2006/relationships/hyperlink" Target="https://members.wto.org/crnattachments/2025/TBT/UKR/final_measure/25_03038_00_e.pdf" TargetMode="External" /><Relationship Id="rId8" Type="http://schemas.openxmlformats.org/officeDocument/2006/relationships/hyperlink" Target="https://members.wto.org/crnattachments/2025/TBT/UKR/final_measure/25_03038_00_x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2025-04-24T14:00:00Z</dcterms:created>
  <dcterms:modified xsi:type="dcterms:W3CDTF">2025-04-24T14:00:00Z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