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670DF0BA" w14:textId="77777777">
      <w:pPr>
        <w:pStyle w:val="Title"/>
      </w:pPr>
      <w:r w:rsidRPr="002F663C">
        <w:t>NOTIFICATION</w:t>
      </w:r>
    </w:p>
    <w:p w:rsidR="002F663C" w:rsidRPr="002F663C" w:rsidP="00DD3DD7" w14:paraId="1CD908F5" w14:textId="77777777">
      <w:pPr>
        <w:pStyle w:val="Title3"/>
      </w:pPr>
      <w:r w:rsidRPr="002F663C">
        <w:t>Addendum</w:t>
      </w:r>
    </w:p>
    <w:p w:rsidR="002F663C" w:rsidP="001E2E4A" w14:paraId="4D395C5F"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24 April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Thailand</w:t>
      </w:r>
      <w:r w:rsidRPr="002F663C">
        <w:rPr>
          <w:rFonts w:eastAsia="Calibri" w:cs="Times New Roman"/>
        </w:rPr>
        <w:t>.</w:t>
      </w:r>
    </w:p>
    <w:p w:rsidR="001E2E4A" w:rsidRPr="002F663C" w:rsidP="001E2E4A" w14:paraId="2C997949" w14:textId="77777777">
      <w:pPr>
        <w:rPr>
          <w:rFonts w:eastAsia="Calibri" w:cs="Times New Roman"/>
        </w:rPr>
      </w:pPr>
    </w:p>
    <w:p w:rsidR="002F663C" w:rsidRPr="002F663C" w:rsidP="002F663C" w14:paraId="16CEB805" w14:textId="77777777">
      <w:pPr>
        <w:jc w:val="center"/>
        <w:rPr>
          <w:rFonts w:eastAsia="Calibri" w:cs="Times New Roman"/>
          <w:b/>
        </w:rPr>
      </w:pPr>
      <w:r w:rsidRPr="002F663C">
        <w:rPr>
          <w:rFonts w:eastAsia="Calibri" w:cs="Times New Roman"/>
          <w:b/>
        </w:rPr>
        <w:t>_______________</w:t>
      </w:r>
    </w:p>
    <w:p w:rsidR="002F663C" w:rsidP="002F663C" w14:paraId="13764AC5" w14:textId="77777777">
      <w:pPr>
        <w:rPr>
          <w:rFonts w:eastAsia="Calibri" w:cs="Times New Roman"/>
        </w:rPr>
      </w:pPr>
    </w:p>
    <w:p w:rsidR="00C14444" w:rsidRPr="002F663C" w:rsidP="002F663C" w14:paraId="3C1F2ED3" w14:textId="77777777">
      <w:pPr>
        <w:rPr>
          <w:rFonts w:eastAsia="Calibri" w:cs="Times New Roman"/>
        </w:rPr>
      </w:pPr>
    </w:p>
    <w:p w:rsidR="002F663C" w:rsidRPr="002F663C" w:rsidP="002F663C" w14:paraId="13542487"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Ministerial Regulation Prescribing Industrial Products for Microwave Ovens, Including Combination Microwave Ovens to Conform to the Standard B.E. 2568 (2025)</w:t>
      </w:r>
    </w:p>
    <w:p w:rsidR="002F663C" w:rsidRPr="002F663C" w:rsidP="002F663C" w14:paraId="1E0A1AA6"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7E58E917"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04AD1059"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1285DDC0" w14:textId="77777777" w:rsidTr="00E9471B">
        <w:tblPrEx>
          <w:tblW w:w="9049" w:type="dxa"/>
          <w:tblLayout w:type="fixed"/>
          <w:tblLook w:val="04A0"/>
        </w:tblPrEx>
        <w:tc>
          <w:tcPr>
            <w:tcW w:w="851" w:type="dxa"/>
            <w:shd w:val="clear" w:color="auto" w:fill="auto"/>
          </w:tcPr>
          <w:p w:rsidR="002F663C" w:rsidRPr="00711F9C" w:rsidP="00C14444" w14:paraId="33F3117D"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0EF2C540"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71CE4BB4" w14:textId="77777777" w:rsidTr="00E9471B">
        <w:tblPrEx>
          <w:tblW w:w="9049" w:type="dxa"/>
          <w:tblLayout w:type="fixed"/>
          <w:tblLook w:val="04A0"/>
        </w:tblPrEx>
        <w:tc>
          <w:tcPr>
            <w:tcW w:w="851" w:type="dxa"/>
            <w:shd w:val="clear" w:color="auto" w:fill="auto"/>
          </w:tcPr>
          <w:p w:rsidR="002F663C" w:rsidRPr="00711F9C" w:rsidP="00C14444" w14:paraId="3498DCC0"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67598EF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w:t>
            </w:r>
            <w:r w:rsidRPr="002F663C">
              <w:rPr>
                <w:rFonts w:eastAsia="Calibri" w:cs="Times New Roman"/>
              </w:rPr>
              <w:t>date: 26 February 2025</w:t>
            </w:r>
          </w:p>
        </w:tc>
      </w:tr>
      <w:tr w14:paraId="1844A153" w14:textId="77777777" w:rsidTr="00E9471B">
        <w:tblPrEx>
          <w:tblW w:w="9049" w:type="dxa"/>
          <w:tblLayout w:type="fixed"/>
          <w:tblLook w:val="04A0"/>
        </w:tblPrEx>
        <w:tc>
          <w:tcPr>
            <w:tcW w:w="851" w:type="dxa"/>
            <w:shd w:val="clear" w:color="auto" w:fill="auto"/>
          </w:tcPr>
          <w:p w:rsidR="002F663C" w:rsidRPr="00711F9C" w:rsidP="00C14444" w14:paraId="123B3E84"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05DA06D4"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4 April 2025</w:t>
            </w:r>
          </w:p>
        </w:tc>
      </w:tr>
      <w:tr w14:paraId="2FDF4E12" w14:textId="77777777" w:rsidTr="00E9471B">
        <w:tblPrEx>
          <w:tblW w:w="9049" w:type="dxa"/>
          <w:tblLayout w:type="fixed"/>
          <w:tblLook w:val="04A0"/>
        </w:tblPrEx>
        <w:tc>
          <w:tcPr>
            <w:tcW w:w="851" w:type="dxa"/>
            <w:shd w:val="clear" w:color="auto" w:fill="auto"/>
          </w:tcPr>
          <w:p w:rsidR="002F663C" w:rsidRPr="00711F9C" w:rsidP="00C14444" w14:paraId="1BEDAA5F"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07ADC15A"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30 December 2025</w:t>
            </w:r>
          </w:p>
        </w:tc>
      </w:tr>
      <w:tr w14:paraId="3075D99E" w14:textId="77777777" w:rsidTr="00E9471B">
        <w:tblPrEx>
          <w:tblW w:w="9049" w:type="dxa"/>
          <w:tblLayout w:type="fixed"/>
          <w:tblLook w:val="04A0"/>
        </w:tblPrEx>
        <w:tc>
          <w:tcPr>
            <w:tcW w:w="851" w:type="dxa"/>
            <w:shd w:val="clear" w:color="auto" w:fill="auto"/>
          </w:tcPr>
          <w:p w:rsidR="002F663C" w:rsidRPr="00711F9C" w:rsidP="00C14444" w14:paraId="24C2E11B"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6342971B"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0CABDFE5" w14:textId="77777777">
            <w:pPr>
              <w:spacing w:before="120" w:after="120"/>
              <w:rPr>
                <w:rFonts w:eastAsia="Calibri" w:cs="Times New Roman"/>
              </w:rPr>
            </w:pPr>
            <w:hyperlink r:id="rId7" w:tgtFrame="_blank" w:history="1">
              <w:r w:rsidRPr="002F663C">
                <w:rPr>
                  <w:rFonts w:eastAsia="Calibri" w:cs="Times New Roman"/>
                  <w:color w:val="0000FF"/>
                  <w:u w:val="single"/>
                </w:rPr>
                <w:t>https://ratchakitcha.soc.go.th/documents/66791.pdf</w:t>
              </w:r>
            </w:hyperlink>
          </w:p>
          <w:p w:rsidR="002F663C" w:rsidRPr="002F663C" w:rsidP="00EB7B40" w14:paraId="38B91C0C" w14:textId="77777777">
            <w:pPr>
              <w:spacing w:before="120" w:after="120"/>
              <w:rPr>
                <w:rFonts w:eastAsia="Calibri" w:cs="Times New Roman"/>
              </w:rPr>
            </w:pPr>
            <w:hyperlink r:id="rId8" w:tgtFrame="_blank" w:history="1">
              <w:r w:rsidRPr="002F663C">
                <w:rPr>
                  <w:rFonts w:eastAsia="Calibri" w:cs="Times New Roman"/>
                  <w:color w:val="0000FF"/>
                  <w:u w:val="single"/>
                </w:rPr>
                <w:t>https://members.wto.org/crnattachments/2025/TBT/THA/final_measure/25_03021_00_x.pdf</w:t>
              </w:r>
            </w:hyperlink>
          </w:p>
        </w:tc>
      </w:tr>
      <w:tr w14:paraId="502AB8DD" w14:textId="77777777" w:rsidTr="00E9471B">
        <w:tblPrEx>
          <w:tblW w:w="9049" w:type="dxa"/>
          <w:tblLayout w:type="fixed"/>
          <w:tblLook w:val="04A0"/>
        </w:tblPrEx>
        <w:tc>
          <w:tcPr>
            <w:tcW w:w="851" w:type="dxa"/>
            <w:shd w:val="clear" w:color="auto" w:fill="auto"/>
          </w:tcPr>
          <w:p w:rsidR="002F663C" w:rsidRPr="00711F9C" w:rsidP="00C14444" w14:paraId="342A5366"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56CE311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3F3E32AC"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7E26DC7B" w14:textId="77777777" w:rsidTr="00E9471B">
        <w:tblPrEx>
          <w:tblW w:w="9049" w:type="dxa"/>
          <w:tblLayout w:type="fixed"/>
          <w:tblLook w:val="04A0"/>
        </w:tblPrEx>
        <w:tc>
          <w:tcPr>
            <w:tcW w:w="851" w:type="dxa"/>
            <w:shd w:val="clear" w:color="auto" w:fill="auto"/>
          </w:tcPr>
          <w:p w:rsidR="002F663C" w:rsidRPr="00711F9C" w:rsidP="00C14444" w14:paraId="1202E1F6"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13A34E85"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7B0807F9"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21ADB3C9" w14:textId="77777777" w:rsidTr="00E9471B">
        <w:tblPrEx>
          <w:tblW w:w="9049" w:type="dxa"/>
          <w:tblLayout w:type="fixed"/>
          <w:tblLook w:val="04A0"/>
        </w:tblPrEx>
        <w:tc>
          <w:tcPr>
            <w:tcW w:w="851" w:type="dxa"/>
            <w:shd w:val="clear" w:color="auto" w:fill="auto"/>
          </w:tcPr>
          <w:p w:rsidR="002F663C" w:rsidRPr="00711F9C" w:rsidP="00C14444" w14:paraId="33E552CB"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7FA6162D"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18C33E6A"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1FD6EE2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137C0B1E"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153E2B0C" w14:textId="77777777">
      <w:pPr>
        <w:jc w:val="left"/>
        <w:rPr>
          <w:rFonts w:eastAsia="Calibri" w:cs="Times New Roman"/>
          <w:highlight w:val="yellow"/>
        </w:rPr>
      </w:pPr>
    </w:p>
    <w:p w:rsidR="003971FF" w:rsidRPr="007F6EA2" w:rsidP="00B16ACF" w14:paraId="0D062A3A"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This addendum is to inform that the Ministerial Regulation mandates microwave ovens, including combination microwave ovens to conform to the Thai Industrial Standard TIS 60335 Part 2(25)–2565 (2022) and will enter into force on 30 December 2025.</w:t>
      </w:r>
    </w:p>
    <w:p w:rsidR="006C5A96" w:rsidP="006C5A96" w14:paraId="408EB5C2" w14:textId="77777777">
      <w:pPr>
        <w:jc w:val="center"/>
        <w:rPr>
          <w:b/>
        </w:rPr>
      </w:pPr>
      <w:r w:rsidRPr="003971FF">
        <w:rPr>
          <w:b/>
        </w:rPr>
        <w:t>__________</w:t>
      </w:r>
    </w:p>
    <w:p w:rsidR="004D4D19" w:rsidP="007F38C2" w14:paraId="3DDFA047" w14:textId="77777777">
      <w:pPr>
        <w:jc w:val="center"/>
        <w:rPr>
          <w:b/>
        </w:rPr>
      </w:pPr>
    </w:p>
    <w:p w:rsidR="00A1565D" w:rsidP="003971FF" w14:paraId="4714A49A" w14:textId="77777777">
      <w:pPr>
        <w:jc w:val="center"/>
        <w:rPr>
          <w:b/>
        </w:rPr>
      </w:pPr>
    </w:p>
    <w:sectPr w:rsidSect="006C5A96">
      <w:headerReference w:type="even" r:id="rId9"/>
      <w:headerReference w:type="default" r:id="rId10"/>
      <w:footerReference w:type="even" r:id="rId11"/>
      <w:footerReference w:type="default" r:id="rId12"/>
      <w:headerReference w:type="first" r:id="rId1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F5ECEE4"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835F9D5"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0BFA02C6" w14:textId="77777777">
      <w:r>
        <w:separator/>
      </w:r>
    </w:p>
  </w:footnote>
  <w:footnote w:type="continuationSeparator" w:id="1">
    <w:p w:rsidR="004D3A6A" w:rsidP="00ED54E0" w14:paraId="3F03FE10" w14:textId="77777777">
      <w:r>
        <w:continuationSeparator/>
      </w:r>
    </w:p>
  </w:footnote>
  <w:footnote w:id="2">
    <w:p w:rsidR="007F6EA2" w14:paraId="1C1C5095"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172A17DF"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44E27152" w14:textId="77777777">
    <w:pPr>
      <w:pStyle w:val="Header"/>
      <w:pBdr>
        <w:bottom w:val="single" w:sz="4" w:space="1" w:color="auto"/>
      </w:pBdr>
      <w:tabs>
        <w:tab w:val="clear" w:pos="4513"/>
        <w:tab w:val="clear" w:pos="9027"/>
      </w:tabs>
      <w:jc w:val="center"/>
    </w:pPr>
  </w:p>
  <w:p w:rsidR="00DD3DD7" w:rsidRPr="00DD3DD7" w:rsidP="00DD3DD7" w14:paraId="3E22302E"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409F22F0"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4FBF1587" w14:textId="77777777">
    <w:pPr>
      <w:pStyle w:val="Header"/>
      <w:pBdr>
        <w:bottom w:val="single" w:sz="4" w:space="1" w:color="auto"/>
      </w:pBdr>
      <w:tabs>
        <w:tab w:val="clear" w:pos="4513"/>
        <w:tab w:val="clear" w:pos="9027"/>
      </w:tabs>
      <w:jc w:val="center"/>
    </w:pPr>
    <w:bookmarkStart w:id="3" w:name="spsSymbolHeader"/>
    <w:r w:rsidRPr="00DD3DD7">
      <w:t>G/TBT/N/THA/665/Add.1</w:t>
    </w:r>
    <w:bookmarkEnd w:id="3"/>
  </w:p>
  <w:p w:rsidR="00DD3DD7" w:rsidRPr="00DD3DD7" w:rsidP="00DD3DD7" w14:paraId="70A9BCEC" w14:textId="77777777">
    <w:pPr>
      <w:pStyle w:val="Header"/>
      <w:pBdr>
        <w:bottom w:val="single" w:sz="4" w:space="1" w:color="auto"/>
      </w:pBdr>
      <w:tabs>
        <w:tab w:val="clear" w:pos="4513"/>
        <w:tab w:val="clear" w:pos="9027"/>
      </w:tabs>
      <w:jc w:val="center"/>
    </w:pPr>
  </w:p>
  <w:p w:rsidR="00DD3DD7" w:rsidRPr="00DD3DD7" w:rsidP="00DD3DD7" w14:paraId="3AC1A49E"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31D5170B"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AEF191D"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05EB388F"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2BE568B8" w14:textId="77777777">
          <w:pPr>
            <w:jc w:val="right"/>
            <w:rPr>
              <w:b/>
              <w:color w:val="FF0000"/>
              <w:szCs w:val="16"/>
            </w:rPr>
          </w:pPr>
          <w:r>
            <w:rPr>
              <w:b/>
              <w:color w:val="FF0000"/>
              <w:szCs w:val="16"/>
            </w:rPr>
            <w:t xml:space="preserve"> </w:t>
          </w:r>
        </w:p>
      </w:tc>
    </w:tr>
    <w:tr w14:paraId="208BB067"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61A31ED6"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49E2E583" w14:textId="77777777">
          <w:pPr>
            <w:jc w:val="right"/>
            <w:rPr>
              <w:b/>
              <w:szCs w:val="16"/>
            </w:rPr>
          </w:pPr>
        </w:p>
      </w:tc>
    </w:tr>
    <w:tr w14:paraId="58C8ED0F"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29FB22C8"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22721173" w14:textId="77777777">
          <w:pPr>
            <w:jc w:val="right"/>
            <w:rPr>
              <w:rFonts w:eastAsia="Calibri" w:cs="Times New Roman"/>
              <w:b/>
              <w:szCs w:val="16"/>
            </w:rPr>
          </w:pPr>
          <w:bookmarkStart w:id="4" w:name="bmkSymbols"/>
          <w:r w:rsidRPr="002F663C">
            <w:rPr>
              <w:rFonts w:eastAsia="Calibri" w:cs="Times New Roman"/>
              <w:b/>
              <w:szCs w:val="16"/>
            </w:rPr>
            <w:t>G/TBT/N/THA/665/Add.1</w:t>
          </w:r>
          <w:bookmarkEnd w:id="4"/>
        </w:p>
        <w:p w:rsidR="00C14444" w:rsidRPr="00C14444" w:rsidP="00C14444" w14:paraId="0D142480" w14:textId="77777777">
          <w:pPr>
            <w:jc w:val="center"/>
            <w:rPr>
              <w:szCs w:val="16"/>
            </w:rPr>
          </w:pPr>
        </w:p>
      </w:tc>
    </w:tr>
    <w:tr w14:paraId="7EDA115A"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2F3B38E2" w14:textId="77777777"/>
      </w:tc>
      <w:tc>
        <w:tcPr>
          <w:tcW w:w="5448" w:type="dxa"/>
          <w:gridSpan w:val="2"/>
          <w:shd w:val="clear" w:color="auto" w:fill="FFFFFF"/>
          <w:tcMar>
            <w:left w:w="108" w:type="dxa"/>
            <w:right w:w="108" w:type="dxa"/>
          </w:tcMar>
          <w:vAlign w:val="center"/>
        </w:tcPr>
        <w:p w:rsidR="00ED54E0" w:rsidRPr="00182B84" w:rsidP="00425DC5" w14:paraId="0E02072D" w14:textId="77777777">
          <w:pPr>
            <w:jc w:val="right"/>
            <w:rPr>
              <w:szCs w:val="16"/>
            </w:rPr>
          </w:pPr>
          <w:bookmarkStart w:id="5" w:name="bmkDate"/>
          <w:r w:rsidRPr="00182B84">
            <w:rPr>
              <w:szCs w:val="16"/>
            </w:rPr>
            <w:t>24 April 2025</w:t>
          </w:r>
          <w:bookmarkEnd w:id="5"/>
        </w:p>
      </w:tc>
    </w:tr>
    <w:tr w14:paraId="6B8ADB47"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0ED898E4" w14:textId="77777777">
          <w:pPr>
            <w:jc w:val="left"/>
            <w:rPr>
              <w:b/>
            </w:rPr>
          </w:pPr>
          <w:bookmarkStart w:id="6" w:name="bmkSerial"/>
          <w:r>
            <w:rPr>
              <w:b w:val="0"/>
              <w:color w:val="FF0000"/>
            </w:rPr>
            <w:t>(25-2847)</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266E2B96"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665FB30A"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490B1F10"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4AB394C9"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0064868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99990005">
    <w:abstractNumId w:val="9"/>
  </w:num>
  <w:num w:numId="2" w16cid:durableId="1028946507">
    <w:abstractNumId w:val="7"/>
  </w:num>
  <w:num w:numId="3" w16cid:durableId="511143478">
    <w:abstractNumId w:val="6"/>
  </w:num>
  <w:num w:numId="4" w16cid:durableId="797453494">
    <w:abstractNumId w:val="5"/>
  </w:num>
  <w:num w:numId="5" w16cid:durableId="218899970">
    <w:abstractNumId w:val="4"/>
  </w:num>
  <w:num w:numId="6" w16cid:durableId="679701398">
    <w:abstractNumId w:val="12"/>
  </w:num>
  <w:num w:numId="7" w16cid:durableId="1308365970">
    <w:abstractNumId w:val="11"/>
  </w:num>
  <w:num w:numId="8" w16cid:durableId="1667053628">
    <w:abstractNumId w:val="10"/>
  </w:num>
  <w:num w:numId="9" w16cid:durableId="13499140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2094566">
    <w:abstractNumId w:val="13"/>
  </w:num>
  <w:num w:numId="11" w16cid:durableId="1782845065">
    <w:abstractNumId w:val="8"/>
  </w:num>
  <w:num w:numId="12" w16cid:durableId="515115862">
    <w:abstractNumId w:val="3"/>
  </w:num>
  <w:num w:numId="13" w16cid:durableId="992830902">
    <w:abstractNumId w:val="2"/>
  </w:num>
  <w:num w:numId="14" w16cid:durableId="2102793020">
    <w:abstractNumId w:val="1"/>
  </w:num>
  <w:num w:numId="15" w16cid:durableId="476607681">
    <w:abstractNumId w:val="0"/>
  </w:num>
  <w:num w:numId="16" w16cid:durableId="1641568411">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C320B"/>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4CAD"/>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1475B"/>
    <w:rsid w:val="005336B8"/>
    <w:rsid w:val="00544326"/>
    <w:rsid w:val="00547B5F"/>
    <w:rsid w:val="005733F2"/>
    <w:rsid w:val="00573D49"/>
    <w:rsid w:val="005A1A22"/>
    <w:rsid w:val="005B04B9"/>
    <w:rsid w:val="005B3ACA"/>
    <w:rsid w:val="005B68C7"/>
    <w:rsid w:val="005B7054"/>
    <w:rsid w:val="005C353B"/>
    <w:rsid w:val="005C6920"/>
    <w:rsid w:val="005D5981"/>
    <w:rsid w:val="005F30CB"/>
    <w:rsid w:val="005F58A4"/>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3F99"/>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20A4E"/>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2464ABA"/>
  <w15:docId w15:val="{9459840B-1CC7-491E-B110-A2C893392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ratchakitcha.soc.go.th/documents/66791.pdf" TargetMode="External" /><Relationship Id="rId8" Type="http://schemas.openxmlformats.org/officeDocument/2006/relationships/hyperlink" Target="https://members.wto.org/crnattachments/2025/TBT/THA/final_measure/25_03021_00_x.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1008DA72-71DD-4691-9343-CC8D6D90493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228</Words>
  <Characters>1302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Rivera, Marcela</cp:lastModifiedBy>
  <cp:revision>2</cp:revision>
  <cp:lastPrinted>2019-10-23T07:32:00Z</cp:lastPrinted>
  <dcterms:created xsi:type="dcterms:W3CDTF">2025-04-24T13:25:00Z</dcterms:created>
  <dcterms:modified xsi:type="dcterms:W3CDTF">2025-04-24T13:29:00Z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