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E898EC4" w14:textId="77777777">
      <w:pPr>
        <w:pStyle w:val="Title"/>
        <w:rPr>
          <w:caps w:val="0"/>
          <w:kern w:val="0"/>
        </w:rPr>
      </w:pPr>
      <w:r w:rsidRPr="002F6A28">
        <w:rPr>
          <w:caps w:val="0"/>
          <w:kern w:val="0"/>
        </w:rPr>
        <w:t>NOTIFICATION</w:t>
      </w:r>
    </w:p>
    <w:p w:rsidR="009239F7" w:rsidRPr="002F6A28" w:rsidP="002F6A28" w14:paraId="1E36C78D" w14:textId="77777777">
      <w:pPr>
        <w:jc w:val="center"/>
      </w:pPr>
      <w:r w:rsidRPr="002F6A28">
        <w:t>The following notification is being circulated in accordance with Article 10.6</w:t>
      </w:r>
    </w:p>
    <w:p w:rsidR="009239F7" w:rsidRPr="002F6A28" w:rsidP="002F6A28" w14:paraId="3692379A"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52AD938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226BDE72"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1F418A8A" w14:textId="77777777">
            <w:pPr>
              <w:spacing w:before="120" w:after="120"/>
            </w:pPr>
            <w:r w:rsidRPr="002F6A28">
              <w:rPr>
                <w:b/>
              </w:rPr>
              <w:t>Notifying Member:</w:t>
            </w:r>
            <w:r w:rsidRPr="00C92678" w:rsidR="00EE3A11">
              <w:t xml:space="preserve"> </w:t>
            </w:r>
            <w:r w:rsidRPr="00C92678" w:rsidR="00EE3A11">
              <w:rPr>
                <w:u w:val="single"/>
              </w:rPr>
              <w:t>BANGLADESH</w:t>
            </w:r>
          </w:p>
          <w:p w:rsidR="00F85C99" w:rsidRPr="002F6A28" w:rsidP="002F6A28" w14:paraId="306CA2C8" w14:textId="77777777">
            <w:pPr>
              <w:spacing w:after="120"/>
            </w:pPr>
            <w:r w:rsidRPr="002F6A28">
              <w:rPr>
                <w:b/>
              </w:rPr>
              <w:t>If applicable, name of local government involved (Article 3.2 and 7.2):</w:t>
            </w:r>
            <w:r w:rsidRPr="00C379C8" w:rsidR="00EE3A11">
              <w:t xml:space="preserve"> </w:t>
            </w:r>
          </w:p>
        </w:tc>
      </w:tr>
      <w:tr w14:paraId="55A7593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80220DF"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34B40200" w14:textId="77777777">
            <w:pPr>
              <w:spacing w:before="120" w:after="120"/>
            </w:pPr>
            <w:r w:rsidRPr="002F6A28">
              <w:rPr>
                <w:b/>
              </w:rPr>
              <w:t>Agency responsible:</w:t>
            </w:r>
            <w:r w:rsidRPr="00C379C8" w:rsidR="00EE3A11">
              <w:t xml:space="preserve"> </w:t>
            </w:r>
          </w:p>
          <w:p w:rsidR="00EE3A11" w:rsidRPr="00C379C8" w:rsidP="00155128" w14:paraId="78BD7E8E" w14:textId="77777777">
            <w:r w:rsidRPr="00C379C8">
              <w:t>Bangladesh Standards and Testing Institution (BSTI)</w:t>
            </w:r>
          </w:p>
          <w:p w:rsidR="00EE3A11" w:rsidRPr="00C379C8" w:rsidP="00155128" w14:paraId="18AD1582" w14:textId="77777777">
            <w:r w:rsidRPr="00C379C8">
              <w:t>Maan Bhaban, 116/ka, Tejgoan I/A, Dhaka-1208</w:t>
            </w:r>
          </w:p>
          <w:p w:rsidR="00EE3A11" w:rsidRPr="00C379C8" w:rsidP="00155128" w14:paraId="431EE2E2" w14:textId="77777777">
            <w:pPr>
              <w:spacing w:after="120"/>
            </w:pPr>
            <w:r w:rsidRPr="00C379C8">
              <w:t>Phone (Office): +88-02-55030113, Mobile: + 88 01332825121</w:t>
            </w:r>
          </w:p>
          <w:p w:rsidR="00F85C99" w:rsidRPr="002F6A28" w:rsidP="00AA646C" w14:paraId="12F2DCF5"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0A136937" w14:textId="77777777">
            <w:r w:rsidRPr="00C379C8">
              <w:t>Mohammad Arafat Hossain Sarker</w:t>
            </w:r>
          </w:p>
          <w:p w:rsidR="00AC6C6E" w:rsidRPr="00C379C8" w:rsidP="00AA646C" w14:paraId="25B81E07" w14:textId="77777777">
            <w:r w:rsidRPr="00C379C8">
              <w:t>Deputy Director, Certification Marks Wing</w:t>
            </w:r>
          </w:p>
          <w:p w:rsidR="00AC6C6E" w:rsidRPr="00C379C8" w:rsidP="00AA646C" w14:paraId="2364AB1E" w14:textId="77777777">
            <w:r w:rsidRPr="00C379C8">
              <w:t>Bangladesh Standards and Testing Institution (BSTI)</w:t>
            </w:r>
          </w:p>
          <w:p w:rsidR="00AC6C6E" w:rsidRPr="00C379C8" w:rsidP="00AA646C" w14:paraId="680556B1" w14:textId="77777777">
            <w:r w:rsidRPr="00C379C8">
              <w:t>Maan Bhaban, 116/ka, Tejgoan I/A, Dhaka-1208.</w:t>
            </w:r>
          </w:p>
          <w:p w:rsidR="00AC6C6E" w:rsidRPr="00C379C8" w:rsidP="00AA646C" w14:paraId="2FDBB85E" w14:textId="77777777">
            <w:r w:rsidRPr="00C379C8">
              <w:t>Phone (Office): +88-02-55030113</w:t>
            </w:r>
          </w:p>
          <w:p w:rsidR="00AC6C6E" w:rsidRPr="00C379C8" w:rsidP="00AA646C" w14:paraId="1B3CAF7D" w14:textId="77777777">
            <w:r w:rsidRPr="00C379C8">
              <w:t>Mobile: + 88 01715023589</w:t>
            </w:r>
          </w:p>
          <w:p w:rsidR="00AC6C6E" w:rsidRPr="00C379C8" w:rsidP="00AA646C" w14:paraId="022510E0" w14:textId="77777777">
            <w:r w:rsidRPr="00C379C8">
              <w:t xml:space="preserve">E-mail: </w:t>
            </w:r>
            <w:hyperlink r:id="rId6" w:history="1">
              <w:r w:rsidRPr="00C379C8">
                <w:rPr>
                  <w:color w:val="0000FF"/>
                  <w:u w:val="single"/>
                </w:rPr>
                <w:t>arafat_cm@bsti.gov.bd</w:t>
              </w:r>
            </w:hyperlink>
          </w:p>
          <w:p w:rsidR="00AC6C6E" w:rsidRPr="00C379C8" w:rsidP="00AA646C" w14:paraId="63051945" w14:textId="77777777">
            <w:pPr>
              <w:spacing w:after="120"/>
            </w:pPr>
            <w:r w:rsidRPr="00C379C8">
              <w:t xml:space="preserve">website addresses : </w:t>
            </w:r>
            <w:hyperlink r:id="rId7" w:tgtFrame="_blank" w:history="1">
              <w:r w:rsidRPr="00C379C8">
                <w:rPr>
                  <w:color w:val="0000FF"/>
                  <w:u w:val="single"/>
                </w:rPr>
                <w:t>http://www.bsti.gov.bd</w:t>
              </w:r>
            </w:hyperlink>
          </w:p>
        </w:tc>
      </w:tr>
      <w:tr w14:paraId="40A0A9E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0175C98"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6B47E81E"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6F4FA9E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EA1F4A0"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5632A0CD"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Wafer Biscuits, ICS 67.060</w:t>
            </w:r>
          </w:p>
        </w:tc>
      </w:tr>
      <w:tr w14:paraId="7951AC9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368738"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6CEE4A14" w14:textId="77777777">
            <w:pPr>
              <w:spacing w:before="120" w:after="120"/>
            </w:pPr>
            <w:r w:rsidRPr="002F6A28">
              <w:rPr>
                <w:b/>
              </w:rPr>
              <w:t>Title, number of pages and language(s) of the notified document:</w:t>
            </w:r>
            <w:r w:rsidRPr="00C379C8" w:rsidR="00EE3A11">
              <w:t xml:space="preserve"> Bangladesh Standard Specification for Wafer Biscuits (Draft for Second revision)</w:t>
            </w:r>
          </w:p>
          <w:p w:rsidR="00EE3A11" w:rsidRPr="00C379C8" w:rsidP="002F6A28" w14:paraId="0C9CE033" w14:textId="77777777">
            <w:pPr>
              <w:spacing w:before="120" w:after="120"/>
            </w:pPr>
            <w:r w:rsidRPr="00C379C8">
              <w:t>; (10 page(s), in English)</w:t>
            </w:r>
          </w:p>
        </w:tc>
      </w:tr>
      <w:tr w14:paraId="4C0FBC8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D57E3B1"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3FC6E36E" w14:textId="77777777">
            <w:pPr>
              <w:spacing w:before="120" w:after="120"/>
              <w:rPr>
                <w:b/>
              </w:rPr>
            </w:pPr>
            <w:r w:rsidRPr="002F6A28">
              <w:rPr>
                <w:b/>
              </w:rPr>
              <w:t>Description of content:</w:t>
            </w:r>
            <w:r w:rsidRPr="00C379C8" w:rsidR="00FE448B">
              <w:t xml:space="preserve"> This standard specifies the essential requirements and methods of testfor wafer biscuits. This includes technical requirements for different types of wafer biscuits i.e. plain wafers, sandwiched wafers and coated wafers along with their ingredients; guideline for food additives and food preservatives used for the product; hygienic and legal requirements; and the packaging and marking provision for the product. Various food safety parameters (e.g. heavy metals and microbiological limits) have been proposed.</w:t>
            </w:r>
          </w:p>
        </w:tc>
      </w:tr>
      <w:tr w14:paraId="47C3679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2C0E236"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CB2F08F" w14:textId="77777777">
            <w:pPr>
              <w:spacing w:before="120" w:after="120"/>
              <w:rPr>
                <w:b/>
              </w:rPr>
            </w:pPr>
            <w:r w:rsidRPr="002F6A28">
              <w:rPr>
                <w:b/>
              </w:rPr>
              <w:t>Objective and rationale, including the nature of urgent problems where applicable:</w:t>
            </w:r>
            <w:r w:rsidRPr="00C379C8" w:rsidR="00EE3A11">
              <w:t xml:space="preserve"> The technical committee reviewed this standard and decided to revise it to meet stakeholder's expectation, market relevance and consumer protection. This revised standard provides requirements for various quality and safety parameters of the product and updated harmonizing current legislations and relevant international and codex </w:t>
            </w:r>
            <w:r w:rsidRPr="00C379C8" w:rsidR="00EE3A11">
              <w:t>standards. ; Prevention of deceptive practices and consumer protection; Protection of human health or safety; Quality requirements; Harmonization</w:t>
            </w:r>
          </w:p>
        </w:tc>
      </w:tr>
      <w:tr w14:paraId="12A5A8E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2E6A6DFE"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40A6418" w14:textId="77777777">
            <w:pPr>
              <w:spacing w:before="120" w:after="120"/>
              <w:rPr>
                <w:bCs/>
              </w:rPr>
            </w:pPr>
            <w:r w:rsidRPr="002F6A28">
              <w:rPr>
                <w:b/>
              </w:rPr>
              <w:t>Relevant documents:</w:t>
            </w:r>
            <w:r w:rsidRPr="002F6A28" w:rsidR="00EE3A11">
              <w:t xml:space="preserve"> </w:t>
            </w:r>
          </w:p>
          <w:p w:rsidR="00EE3A11" w:rsidRPr="002F6A28" w:rsidP="007F13E8" w14:paraId="5DAEB6BF" w14:textId="77777777">
            <w:pPr>
              <w:spacing w:before="120" w:after="120"/>
            </w:pPr>
            <w:r w:rsidRPr="002F6A28">
              <w:t>BDS 1001:2010 Wafer Biscuits (First revision)</w:t>
            </w:r>
          </w:p>
        </w:tc>
      </w:tr>
      <w:tr w14:paraId="09E68602"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784DBF38"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59ADB99C" w14:textId="77777777">
            <w:pPr>
              <w:spacing w:before="120" w:after="120"/>
            </w:pPr>
            <w:r w:rsidRPr="002F6A28">
              <w:rPr>
                <w:b/>
              </w:rPr>
              <w:t>Proposed date of adoption:</w:t>
            </w:r>
            <w:r w:rsidRPr="00C379C8">
              <w:t xml:space="preserve"> 1 October 2025; October, 2025 (approximately)</w:t>
            </w:r>
          </w:p>
          <w:p w:rsidR="00EE3A11" w:rsidRPr="002F6A28" w:rsidP="008953C4" w14:paraId="78B66FA8" w14:textId="77777777">
            <w:pPr>
              <w:spacing w:after="120"/>
            </w:pPr>
            <w:r w:rsidRPr="002F6A28">
              <w:rPr>
                <w:b/>
              </w:rPr>
              <w:t>Proposed date of entry into force:</w:t>
            </w:r>
            <w:r w:rsidRPr="00C379C8">
              <w:t xml:space="preserve"> 1 October 2025; This standard will come into force after 2 (two) months from the date of </w:t>
            </w:r>
            <w:r w:rsidRPr="00C379C8">
              <w:t>publication in the official Gazette (SRO).</w:t>
            </w:r>
          </w:p>
        </w:tc>
      </w:tr>
      <w:tr w14:paraId="1B44BC8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BAFA58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4C6D6190" w14:textId="77777777">
            <w:pPr>
              <w:spacing w:before="120" w:after="120"/>
            </w:pPr>
            <w:r w:rsidRPr="002F6A28">
              <w:rPr>
                <w:b/>
              </w:rPr>
              <w:t>Final date for comments:</w:t>
            </w:r>
            <w:r w:rsidRPr="00C379C8" w:rsidR="00EE3A11">
              <w:t xml:space="preserve"> 60 days from notification</w:t>
            </w:r>
          </w:p>
        </w:tc>
      </w:tr>
      <w:tr w14:paraId="6A33BE28"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3701AAD6"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5603B021"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6688BA67" w14:textId="77777777">
            <w:pPr>
              <w:keepNext/>
              <w:keepLines/>
              <w:rPr>
                <w:bCs/>
              </w:rPr>
            </w:pPr>
            <w:r w:rsidRPr="00A12DDE">
              <w:rPr>
                <w:bCs/>
              </w:rPr>
              <w:t>Mohammad Arafat Hossain Sarker</w:t>
            </w:r>
          </w:p>
          <w:p w:rsidR="00EE3A11" w:rsidRPr="00A12DDE" w:rsidP="00B16145" w14:paraId="2663E826" w14:textId="77777777">
            <w:pPr>
              <w:keepNext/>
              <w:keepLines/>
              <w:rPr>
                <w:bCs/>
              </w:rPr>
            </w:pPr>
            <w:r w:rsidRPr="00A12DDE">
              <w:rPr>
                <w:bCs/>
              </w:rPr>
              <w:t>Deputy Director , Certification Marks Wing</w:t>
            </w:r>
          </w:p>
          <w:p w:rsidR="00EE3A11" w:rsidRPr="00A12DDE" w:rsidP="00B16145" w14:paraId="61CDAE67" w14:textId="77777777">
            <w:pPr>
              <w:keepNext/>
              <w:keepLines/>
              <w:rPr>
                <w:bCs/>
              </w:rPr>
            </w:pPr>
            <w:r w:rsidRPr="00A12DDE">
              <w:rPr>
                <w:bCs/>
              </w:rPr>
              <w:t>Bangladesh Standards and Testing Institution (BSTI)</w:t>
            </w:r>
          </w:p>
          <w:p w:rsidR="00EE3A11" w:rsidRPr="00A12DDE" w:rsidP="00B16145" w14:paraId="2AA892E4" w14:textId="77777777">
            <w:pPr>
              <w:keepNext/>
              <w:keepLines/>
              <w:rPr>
                <w:bCs/>
              </w:rPr>
            </w:pPr>
            <w:r w:rsidRPr="00A12DDE">
              <w:rPr>
                <w:bCs/>
              </w:rPr>
              <w:t>Maan Bhaban, 116/ka, Tejgoan I/A, Dhaka-1208</w:t>
            </w:r>
          </w:p>
          <w:p w:rsidR="00EE3A11" w:rsidRPr="00A12DDE" w:rsidP="00B16145" w14:paraId="2017F6C4" w14:textId="77777777">
            <w:pPr>
              <w:keepNext/>
              <w:keepLines/>
              <w:rPr>
                <w:bCs/>
              </w:rPr>
            </w:pPr>
            <w:r w:rsidRPr="00A12DDE">
              <w:rPr>
                <w:bCs/>
              </w:rPr>
              <w:t>Phone (Office): +88-02-55030113</w:t>
            </w:r>
          </w:p>
          <w:p w:rsidR="00EE3A11" w:rsidRPr="00A12DDE" w:rsidP="00B16145" w14:paraId="5262910C" w14:textId="77777777">
            <w:pPr>
              <w:keepNext/>
              <w:keepLines/>
              <w:rPr>
                <w:bCs/>
              </w:rPr>
            </w:pPr>
            <w:r w:rsidRPr="00A12DDE">
              <w:rPr>
                <w:bCs/>
              </w:rPr>
              <w:t>Mobile: + 88 01715023589</w:t>
            </w:r>
          </w:p>
          <w:p w:rsidR="00EE3A11" w:rsidRPr="00A12DDE" w:rsidP="00B16145" w14:paraId="2A635D04" w14:textId="77777777">
            <w:pPr>
              <w:keepNext/>
              <w:keepLines/>
              <w:rPr>
                <w:bCs/>
              </w:rPr>
            </w:pPr>
            <w:r w:rsidRPr="00A12DDE">
              <w:rPr>
                <w:bCs/>
              </w:rPr>
              <w:t xml:space="preserve">E-mail: </w:t>
            </w:r>
            <w:hyperlink r:id="rId6" w:history="1">
              <w:r w:rsidRPr="00A12DDE">
                <w:rPr>
                  <w:bCs/>
                  <w:color w:val="0000FF"/>
                  <w:u w:val="single"/>
                </w:rPr>
                <w:t>arafat_cm@bsti.gov.bd</w:t>
              </w:r>
            </w:hyperlink>
          </w:p>
          <w:p w:rsidR="00EE3A11" w:rsidRPr="00A12DDE" w:rsidP="00B16145" w14:paraId="40F42C42" w14:textId="77777777">
            <w:pPr>
              <w:keepNext/>
              <w:keepLines/>
              <w:rPr>
                <w:bCs/>
              </w:rPr>
            </w:pPr>
            <w:r w:rsidRPr="00A12DDE">
              <w:rPr>
                <w:bCs/>
              </w:rPr>
              <w:t xml:space="preserve">website addresses : </w:t>
            </w:r>
            <w:hyperlink r:id="rId7" w:tgtFrame="_blank" w:history="1">
              <w:r w:rsidRPr="00A12DDE">
                <w:rPr>
                  <w:bCs/>
                  <w:color w:val="0000FF"/>
                  <w:u w:val="single"/>
                </w:rPr>
                <w:t>http://www.bsti.gov.bd</w:t>
              </w:r>
            </w:hyperlink>
          </w:p>
          <w:p w:rsidR="00EE3A11" w:rsidRPr="00A12DDE" w:rsidP="00B16145" w14:paraId="7252B697" w14:textId="77777777">
            <w:pPr>
              <w:keepNext/>
              <w:keepLines/>
              <w:pBdr>
                <w:top w:val="none" w:sz="0" w:space="4" w:color="auto"/>
              </w:pBdr>
              <w:spacing w:after="120"/>
              <w:rPr>
                <w:bCs/>
              </w:rPr>
            </w:pPr>
            <w:hyperlink r:id="rId8" w:tgtFrame="_blank" w:history="1">
              <w:r w:rsidRPr="00A12DDE">
                <w:rPr>
                  <w:bCs/>
                  <w:color w:val="0000FF"/>
                  <w:u w:val="single"/>
                </w:rPr>
                <w:t>https://members.wto.org/crnattachments/2025/TBT/BGD/25_02968_00_e.pdf</w:t>
              </w:r>
            </w:hyperlink>
          </w:p>
        </w:tc>
      </w:tr>
    </w:tbl>
    <w:p w:rsidR="00EE3A11" w:rsidRPr="002F6A28" w:rsidP="002F6A28" w14:paraId="5E12F5BF"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C37E2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F5B09C"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FA0E0D4"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E4C554A" w14:textId="77777777">
    <w:pPr>
      <w:pStyle w:val="Header"/>
      <w:pBdr>
        <w:bottom w:val="single" w:sz="4" w:space="1" w:color="auto"/>
      </w:pBdr>
      <w:tabs>
        <w:tab w:val="clear" w:pos="4513"/>
        <w:tab w:val="clear" w:pos="9027"/>
      </w:tabs>
      <w:jc w:val="center"/>
    </w:pPr>
    <w:r w:rsidRPr="002F6A28">
      <w:t>tbtSymbol</w:t>
    </w:r>
  </w:p>
  <w:p w:rsidR="009239F7" w:rsidRPr="002F6A28" w:rsidP="009239F7" w14:paraId="2170C057" w14:textId="77777777">
    <w:pPr>
      <w:pStyle w:val="Header"/>
      <w:pBdr>
        <w:bottom w:val="single" w:sz="4" w:space="1" w:color="auto"/>
      </w:pBdr>
      <w:tabs>
        <w:tab w:val="clear" w:pos="4513"/>
        <w:tab w:val="clear" w:pos="9027"/>
      </w:tabs>
      <w:jc w:val="center"/>
    </w:pPr>
  </w:p>
  <w:p w:rsidR="009239F7" w:rsidRPr="002F6A28" w:rsidP="009239F7" w14:paraId="7D8F95E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875D57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B0A7FF" w14:textId="77777777">
    <w:pPr>
      <w:pStyle w:val="Header"/>
      <w:pBdr>
        <w:bottom w:val="single" w:sz="4" w:space="1" w:color="auto"/>
      </w:pBdr>
      <w:tabs>
        <w:tab w:val="clear" w:pos="4513"/>
        <w:tab w:val="clear" w:pos="9027"/>
      </w:tabs>
      <w:jc w:val="center"/>
    </w:pPr>
    <w:bookmarkStart w:id="0" w:name="spsSymbolHeader"/>
    <w:r w:rsidRPr="002F6A28">
      <w:t>G/TBT/N/</w:t>
    </w:r>
    <w:r w:rsidRPr="002F6A28">
      <w:t>BGD</w:t>
    </w:r>
    <w:r w:rsidRPr="002F6A28">
      <w:t>/11</w:t>
    </w:r>
    <w:bookmarkEnd w:id="0"/>
  </w:p>
  <w:p w:rsidR="009239F7" w:rsidRPr="002F6A28" w:rsidP="009239F7" w14:paraId="0329C0E0" w14:textId="77777777">
    <w:pPr>
      <w:pStyle w:val="Header"/>
      <w:pBdr>
        <w:bottom w:val="single" w:sz="4" w:space="1" w:color="auto"/>
      </w:pBdr>
      <w:tabs>
        <w:tab w:val="clear" w:pos="4513"/>
        <w:tab w:val="clear" w:pos="9027"/>
      </w:tabs>
      <w:jc w:val="center"/>
    </w:pPr>
  </w:p>
  <w:p w:rsidR="009239F7" w:rsidRPr="002F6A28" w:rsidP="009239F7" w14:paraId="73D8FFA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66D599C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508D4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FEEC3A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75D3FAFC" w14:textId="77777777">
          <w:pPr>
            <w:jc w:val="right"/>
            <w:rPr>
              <w:b/>
              <w:color w:val="FF0000"/>
              <w:szCs w:val="16"/>
            </w:rPr>
          </w:pPr>
        </w:p>
      </w:tc>
    </w:tr>
    <w:bookmarkEnd w:id="1"/>
    <w:tr w14:paraId="01DB953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D48E73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0D9E2B8" w14:textId="77777777">
          <w:pPr>
            <w:jc w:val="right"/>
            <w:rPr>
              <w:b/>
              <w:szCs w:val="16"/>
            </w:rPr>
          </w:pPr>
        </w:p>
      </w:tc>
    </w:tr>
    <w:tr w14:paraId="16C1735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FF86028"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68DBE11" w14:textId="77777777">
          <w:pPr>
            <w:jc w:val="right"/>
            <w:rPr>
              <w:b/>
              <w:szCs w:val="16"/>
            </w:rPr>
          </w:pPr>
          <w:bookmarkStart w:id="2" w:name="bmkSymbols"/>
          <w:r w:rsidRPr="002F6A28">
            <w:rPr>
              <w:b/>
              <w:szCs w:val="16"/>
            </w:rPr>
            <w:t>G/TBT/N/</w:t>
          </w:r>
          <w:r w:rsidRPr="002F6A28">
            <w:rPr>
              <w:b/>
              <w:szCs w:val="16"/>
            </w:rPr>
            <w:t>BGD</w:t>
          </w:r>
          <w:r w:rsidRPr="002F6A28">
            <w:rPr>
              <w:b/>
              <w:szCs w:val="16"/>
            </w:rPr>
            <w:t>/11</w:t>
          </w:r>
          <w:bookmarkEnd w:id="2"/>
        </w:p>
      </w:tc>
    </w:tr>
    <w:tr w14:paraId="5EDA2B8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6735A74" w14:textId="77777777"/>
      </w:tc>
      <w:tc>
        <w:tcPr>
          <w:tcW w:w="5448" w:type="dxa"/>
          <w:gridSpan w:val="2"/>
          <w:shd w:val="clear" w:color="auto" w:fill="FFFFFF"/>
          <w:tcMar>
            <w:left w:w="108" w:type="dxa"/>
            <w:right w:w="108" w:type="dxa"/>
          </w:tcMar>
          <w:vAlign w:val="center"/>
        </w:tcPr>
        <w:p w:rsidR="00ED54E0" w:rsidRPr="009239F7" w:rsidP="00B801E9" w14:paraId="6261D94C" w14:textId="3EE797BE">
          <w:pPr>
            <w:jc w:val="right"/>
            <w:rPr>
              <w:szCs w:val="16"/>
            </w:rPr>
          </w:pPr>
          <w:bookmarkStart w:id="3" w:name="spsDateDistribution"/>
          <w:bookmarkStart w:id="4" w:name="bmkDate"/>
          <w:r w:rsidRPr="009239F7">
            <w:rPr>
              <w:szCs w:val="16"/>
            </w:rPr>
            <w:t>2</w:t>
          </w:r>
          <w:r>
            <w:rPr>
              <w:szCs w:val="16"/>
            </w:rPr>
            <w:t>3</w:t>
          </w:r>
          <w:r w:rsidRPr="009239F7">
            <w:rPr>
              <w:szCs w:val="16"/>
            </w:rPr>
            <w:t xml:space="preserve"> April 2025</w:t>
          </w:r>
          <w:bookmarkEnd w:id="3"/>
          <w:bookmarkEnd w:id="4"/>
        </w:p>
      </w:tc>
    </w:tr>
    <w:tr w14:paraId="787F63C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2C58C1F" w14:textId="77777777">
          <w:pPr>
            <w:jc w:val="left"/>
            <w:rPr>
              <w:b/>
            </w:rPr>
          </w:pPr>
          <w:bookmarkStart w:id="5" w:name="bmkSerial"/>
          <w:r>
            <w:rPr>
              <w:b w:val="0"/>
              <w:color w:val="FF0000"/>
            </w:rPr>
            <w:t>(25-2768)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F9D818B"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80878F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A23783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DC70B4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28154AD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56652776">
    <w:abstractNumId w:val="9"/>
  </w:num>
  <w:num w:numId="2" w16cid:durableId="190607342">
    <w:abstractNumId w:val="7"/>
  </w:num>
  <w:num w:numId="3" w16cid:durableId="2016418577">
    <w:abstractNumId w:val="6"/>
  </w:num>
  <w:num w:numId="4" w16cid:durableId="589241634">
    <w:abstractNumId w:val="5"/>
  </w:num>
  <w:num w:numId="5" w16cid:durableId="119229338">
    <w:abstractNumId w:val="4"/>
  </w:num>
  <w:num w:numId="6" w16cid:durableId="46226617">
    <w:abstractNumId w:val="12"/>
  </w:num>
  <w:num w:numId="7" w16cid:durableId="1342004048">
    <w:abstractNumId w:val="11"/>
  </w:num>
  <w:num w:numId="8" w16cid:durableId="1985352342">
    <w:abstractNumId w:val="10"/>
  </w:num>
  <w:num w:numId="9" w16cid:durableId="3961696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1557830">
    <w:abstractNumId w:val="13"/>
  </w:num>
  <w:num w:numId="11" w16cid:durableId="1219125854">
    <w:abstractNumId w:val="8"/>
  </w:num>
  <w:num w:numId="12" w16cid:durableId="210725527">
    <w:abstractNumId w:val="3"/>
  </w:num>
  <w:num w:numId="13" w16cid:durableId="1966350233">
    <w:abstractNumId w:val="2"/>
  </w:num>
  <w:num w:numId="14" w16cid:durableId="2112508495">
    <w:abstractNumId w:val="1"/>
  </w:num>
  <w:num w:numId="15" w16cid:durableId="272322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57F21"/>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C266E"/>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0CF5"/>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02A4B"/>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1E50"/>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02573"/>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D6E8A7"/>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arafat_cm@bsti.gov.bd" TargetMode="External" /><Relationship Id="rId7" Type="http://schemas.openxmlformats.org/officeDocument/2006/relationships/hyperlink" Target="http://www.bsti.gov.bd" TargetMode="External" /><Relationship Id="rId8" Type="http://schemas.openxmlformats.org/officeDocument/2006/relationships/hyperlink" Target="https://members.wto.org/crnattachments/2025/TBT/BGD/25_02968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C14E910-D6EB-493E-993E-C171B5820641}">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543</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2025-04-22T15:50:00Z</dcterms:created>
  <dcterms:modified xsi:type="dcterms:W3CDTF">2025-04-23T07:09:00Z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