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67386" w:rsidRPr="009D7E91" w:rsidP="009D7E91" w14:paraId="605F48DD" w14:textId="77777777">
      <w:pPr>
        <w:pStyle w:val="Title"/>
        <w:rPr>
          <w:caps w:val="0"/>
          <w:kern w:val="0"/>
        </w:rPr>
      </w:pPr>
      <w:r w:rsidRPr="009D7E91">
        <w:rPr>
          <w:caps w:val="0"/>
          <w:kern w:val="0"/>
        </w:rPr>
        <w:t>NOTIFICATION</w:t>
      </w:r>
    </w:p>
    <w:p w:rsidR="00D67386" w:rsidRPr="009D7E91" w:rsidP="009D7E91" w14:paraId="427B279E" w14:textId="77777777">
      <w:pPr>
        <w:jc w:val="center"/>
      </w:pPr>
      <w:r w:rsidRPr="009D7E91">
        <w:t>La notification suivante est communiquée conformément à l'article 10.6.</w:t>
      </w:r>
    </w:p>
    <w:p w:rsidR="00D67386" w:rsidRPr="009D7E91" w:rsidP="009D7E91" w14:paraId="09ABB05E"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696"/>
        <w:gridCol w:w="8284"/>
      </w:tblGrid>
      <w:tr w14:paraId="12A25547" w14:textId="77777777" w:rsidTr="00450063">
        <w:tblPrEx>
          <w:tblW w:w="5000" w:type="pct"/>
          <w:tblLayout w:type="fixed"/>
          <w:tblLook w:val="0000"/>
        </w:tblPrEx>
        <w:tc>
          <w:tcPr>
            <w:tcW w:w="709" w:type="dxa"/>
            <w:tcBorders>
              <w:bottom w:val="single" w:sz="6" w:space="0" w:color="auto"/>
            </w:tcBorders>
            <w:shd w:val="clear" w:color="auto" w:fill="auto"/>
          </w:tcPr>
          <w:p w:rsidR="008D58AD" w:rsidRPr="009D7E91" w:rsidP="009D7E91" w14:paraId="1A99C311" w14:textId="77777777">
            <w:pPr>
              <w:spacing w:before="120" w:after="120"/>
              <w:rPr>
                <w:b/>
              </w:rPr>
            </w:pPr>
            <w:r w:rsidRPr="009D7E91">
              <w:rPr>
                <w:b/>
              </w:rPr>
              <w:t>1.</w:t>
            </w:r>
          </w:p>
        </w:tc>
        <w:tc>
          <w:tcPr>
            <w:tcW w:w="8515" w:type="dxa"/>
            <w:tcBorders>
              <w:bottom w:val="single" w:sz="6" w:space="0" w:color="auto"/>
            </w:tcBorders>
            <w:shd w:val="clear" w:color="auto" w:fill="auto"/>
          </w:tcPr>
          <w:p w:rsidR="008D58AD" w:rsidRPr="009D7E91" w:rsidP="00606AB0" w14:paraId="17DD3081" w14:textId="77777777">
            <w:pPr>
              <w:spacing w:before="120" w:after="120"/>
            </w:pPr>
            <w:r w:rsidRPr="009D7E91">
              <w:rPr>
                <w:b/>
              </w:rPr>
              <w:t>Membre notifiant:</w:t>
            </w:r>
            <w:r w:rsidRPr="009D7E91" w:rsidR="006F55D1">
              <w:t xml:space="preserve"> </w:t>
            </w:r>
            <w:r w:rsidRPr="009D7E91" w:rsidR="006F55D1">
              <w:rPr>
                <w:u w:val="single"/>
              </w:rPr>
              <w:t>CABO VERDE</w:t>
            </w:r>
          </w:p>
          <w:p w:rsidR="008D58AD" w:rsidRPr="009D7E91" w:rsidP="009D7E91" w14:paraId="1B9A89BA" w14:textId="77777777">
            <w:pPr>
              <w:spacing w:after="120"/>
            </w:pPr>
            <w:r w:rsidRPr="009D7E91">
              <w:rPr>
                <w:b/>
              </w:rPr>
              <w:t>Le cas échéant, pouvoirs publics locaux concernés (articles 3.2 et 7.2):</w:t>
            </w:r>
            <w:r w:rsidRPr="009D7E91" w:rsidR="006F55D1">
              <w:t xml:space="preserve"> </w:t>
            </w:r>
          </w:p>
        </w:tc>
      </w:tr>
      <w:tr w14:paraId="7A69E4F1"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78AE3AD0" w14:textId="77777777">
            <w:pPr>
              <w:spacing w:before="120" w:after="120"/>
              <w:rPr>
                <w:b/>
              </w:rPr>
            </w:pPr>
            <w:r w:rsidRPr="009D7E91">
              <w:rPr>
                <w:b/>
              </w:rPr>
              <w:t>2.</w:t>
            </w:r>
          </w:p>
        </w:tc>
        <w:tc>
          <w:tcPr>
            <w:tcW w:w="8515" w:type="dxa"/>
            <w:tcBorders>
              <w:top w:val="single" w:sz="6" w:space="0" w:color="auto"/>
              <w:bottom w:val="single" w:sz="6" w:space="0" w:color="auto"/>
            </w:tcBorders>
            <w:shd w:val="clear" w:color="auto" w:fill="auto"/>
          </w:tcPr>
          <w:p w:rsidR="008D58AD" w:rsidRPr="009D7E91" w:rsidP="006C14E7" w14:paraId="4F133C57" w14:textId="77777777">
            <w:pPr>
              <w:spacing w:before="120" w:after="120"/>
              <w:rPr>
                <w:bCs/>
              </w:rPr>
            </w:pPr>
            <w:r w:rsidRPr="009D7E91">
              <w:rPr>
                <w:b/>
              </w:rPr>
              <w:t>Organisme responsable:</w:t>
            </w:r>
            <w:r w:rsidRPr="009D7E91" w:rsidR="006F55D1">
              <w:t xml:space="preserve"> </w:t>
            </w:r>
          </w:p>
          <w:p w:rsidR="006F55D1" w:rsidRPr="009D7E91" w:rsidP="006C14E7" w14:paraId="2FFEBC55" w14:textId="77777777">
            <w:pPr>
              <w:spacing w:after="120"/>
            </w:pPr>
            <w:r w:rsidRPr="009D7E91">
              <w:t xml:space="preserve">Ministère de </w:t>
            </w:r>
            <w:r w:rsidRPr="009D7E91">
              <w:t>l'Industrie, Commerce et Energie</w:t>
            </w:r>
          </w:p>
          <w:p w:rsidR="008D58AD" w:rsidRPr="009D7E91" w:rsidP="00064E8E" w14:paraId="5A8BE3D7" w14:textId="77777777">
            <w:pPr>
              <w:spacing w:after="120"/>
            </w:pPr>
            <w:r w:rsidRPr="009D7E91">
              <w:rPr>
                <w:b/>
              </w:rPr>
              <w:t>Les nom et adresse (y compris les numéros de téléphone et de fax et les adresses de courrier électronique et de site Web, le cas échéant) de l'organisme ou de l'autorité désigné pour s'occuper des observations concernant la notification doivent être indiqués si cet organisme ou cette autorité est différent de l'organisme susmentionné:</w:t>
            </w:r>
            <w:r w:rsidRPr="005469C3" w:rsidR="00CB44EC">
              <w:t xml:space="preserve"> </w:t>
            </w:r>
          </w:p>
          <w:p w:rsidR="00CB44EC" w:rsidRPr="0090291E" w:rsidP="00064E8E" w14:paraId="43B09C93" w14:textId="77777777">
            <w:pPr>
              <w:rPr>
                <w:lang w:val="es-ES"/>
              </w:rPr>
            </w:pPr>
            <w:r w:rsidRPr="0090291E">
              <w:rPr>
                <w:lang w:val="es-ES"/>
              </w:rPr>
              <w:t>Direção</w:t>
            </w:r>
            <w:r w:rsidRPr="0090291E">
              <w:rPr>
                <w:lang w:val="es-ES"/>
              </w:rPr>
              <w:t xml:space="preserve"> Nacional da </w:t>
            </w:r>
            <w:r w:rsidRPr="0090291E">
              <w:rPr>
                <w:lang w:val="es-ES"/>
              </w:rPr>
              <w:t>Indústria</w:t>
            </w:r>
            <w:r w:rsidRPr="0090291E">
              <w:rPr>
                <w:lang w:val="es-ES"/>
              </w:rPr>
              <w:t xml:space="preserve">, </w:t>
            </w:r>
            <w:r w:rsidRPr="0090291E">
              <w:rPr>
                <w:lang w:val="es-ES"/>
              </w:rPr>
              <w:t>Comércio</w:t>
            </w:r>
            <w:r w:rsidRPr="0090291E">
              <w:rPr>
                <w:lang w:val="es-ES"/>
              </w:rPr>
              <w:t xml:space="preserve"> e </w:t>
            </w:r>
            <w:r w:rsidRPr="0090291E">
              <w:rPr>
                <w:lang w:val="es-ES"/>
              </w:rPr>
              <w:t>Energia</w:t>
            </w:r>
          </w:p>
          <w:p w:rsidR="00CB44EC" w:rsidRPr="005469C3" w:rsidP="00064E8E" w14:paraId="69739BB3" w14:textId="77777777">
            <w:r w:rsidRPr="005469C3">
              <w:t>Point d'information sur les OTC</w:t>
            </w:r>
          </w:p>
          <w:p w:rsidR="00CB44EC" w:rsidRPr="005469C3" w:rsidP="00064E8E" w14:paraId="13291C3D" w14:textId="77777777">
            <w:r w:rsidRPr="005469C3">
              <w:t>Téléphone: +(238) 2604800</w:t>
            </w:r>
          </w:p>
          <w:p w:rsidR="00CB44EC" w:rsidRPr="005469C3" w:rsidP="00064E8E" w14:paraId="2B2D0D74" w14:textId="77777777">
            <w:pPr>
              <w:spacing w:after="120"/>
            </w:pPr>
            <w:r w:rsidRPr="005469C3">
              <w:t xml:space="preserve">Courrier électronique: </w:t>
            </w:r>
            <w:hyperlink r:id="rId4" w:history="1">
              <w:r w:rsidRPr="005469C3">
                <w:rPr>
                  <w:color w:val="0000FF"/>
                  <w:u w:val="single"/>
                </w:rPr>
                <w:t>benvindo.reis@mice.gov.cv</w:t>
              </w:r>
            </w:hyperlink>
            <w:r w:rsidRPr="005469C3">
              <w:t xml:space="preserve"> ou </w:t>
            </w:r>
            <w:hyperlink r:id="rId5" w:history="1">
              <w:r w:rsidRPr="005469C3">
                <w:rPr>
                  <w:color w:val="0000FF"/>
                  <w:u w:val="single"/>
                </w:rPr>
                <w:t>jonica.tavares@mice.gov.cv</w:t>
              </w:r>
            </w:hyperlink>
          </w:p>
        </w:tc>
      </w:tr>
      <w:tr w14:paraId="6EB9111C"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4B80EE88" w14:textId="77777777">
            <w:pPr>
              <w:spacing w:before="120" w:after="120"/>
              <w:rPr>
                <w:b/>
              </w:rPr>
            </w:pPr>
            <w:r w:rsidRPr="009D7E91">
              <w:rPr>
                <w:b/>
              </w:rPr>
              <w:t>3.</w:t>
            </w:r>
          </w:p>
        </w:tc>
        <w:tc>
          <w:tcPr>
            <w:tcW w:w="8515" w:type="dxa"/>
            <w:tcBorders>
              <w:top w:val="single" w:sz="6" w:space="0" w:color="auto"/>
              <w:bottom w:val="single" w:sz="6" w:space="0" w:color="auto"/>
            </w:tcBorders>
            <w:shd w:val="clear" w:color="auto" w:fill="auto"/>
          </w:tcPr>
          <w:p w:rsidR="008D58AD" w:rsidRPr="009D7E91" w:rsidP="009D7E91" w14:paraId="2C4BB059" w14:textId="77777777">
            <w:pPr>
              <w:spacing w:before="120" w:after="120"/>
            </w:pPr>
            <w:r w:rsidRPr="009D7E91">
              <w:rPr>
                <w:b/>
              </w:rPr>
              <w:t>Notification au titre de l'article 2.9.2 [X], 2.10.1 [ ], 5.6.2 [ ], 5.7.1 [ ],</w:t>
            </w:r>
            <w:r w:rsidR="00D81AFF">
              <w:rPr>
                <w:b/>
              </w:rPr>
              <w:t xml:space="preserve"> 3.2 [ ], 7.2 [ ],</w:t>
            </w:r>
            <w:r w:rsidRPr="009D7E91">
              <w:rPr>
                <w:b/>
              </w:rPr>
              <w:t xml:space="preserve"> autres</w:t>
            </w:r>
            <w:r w:rsidR="00EE5F18">
              <w:rPr>
                <w:b/>
              </w:rPr>
              <w:t>:</w:t>
            </w:r>
            <w:r w:rsidRPr="006717EC" w:rsidR="006717EC">
              <w:t xml:space="preserve"> </w:t>
            </w:r>
          </w:p>
        </w:tc>
      </w:tr>
      <w:tr w14:paraId="1E492394"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4CD243A6" w14:textId="77777777">
            <w:pPr>
              <w:spacing w:before="120" w:after="120"/>
              <w:rPr>
                <w:b/>
              </w:rPr>
            </w:pPr>
            <w:r w:rsidRPr="009D7E91">
              <w:rPr>
                <w:b/>
              </w:rPr>
              <w:t>4.</w:t>
            </w:r>
          </w:p>
        </w:tc>
        <w:tc>
          <w:tcPr>
            <w:tcW w:w="8515" w:type="dxa"/>
            <w:tcBorders>
              <w:top w:val="single" w:sz="6" w:space="0" w:color="auto"/>
              <w:bottom w:val="single" w:sz="6" w:space="0" w:color="auto"/>
            </w:tcBorders>
            <w:shd w:val="clear" w:color="auto" w:fill="auto"/>
          </w:tcPr>
          <w:p w:rsidR="008D58AD" w:rsidRPr="009D7E91" w:rsidP="009D7E91" w14:paraId="397A2779" w14:textId="77777777">
            <w:pPr>
              <w:spacing w:before="120" w:after="120"/>
            </w:pPr>
            <w:r w:rsidRPr="009D7E91">
              <w:rPr>
                <w:b/>
              </w:rPr>
              <w:t>Produits visés (le cas échéant, position du SH ou de la NCCD, sinon position du tarif douanier national.</w:t>
            </w:r>
            <w:r w:rsidRPr="009D7E91" w:rsidR="006F55D1">
              <w:rPr>
                <w:b/>
              </w:rPr>
              <w:t xml:space="preserve"> </w:t>
            </w:r>
            <w:r w:rsidRPr="009D7E91">
              <w:rPr>
                <w:b/>
              </w:rPr>
              <w:t>Les numéros de l'ICS peuvent aussi être indiqués, le cas échéant):</w:t>
            </w:r>
            <w:r w:rsidRPr="009D7E91">
              <w:t xml:space="preserve"> </w:t>
            </w:r>
            <w:r w:rsidRPr="009D7E91">
              <w:t>Réfrigérateurs, congélateurs-conservateurs, surgélateurs et autres matériel, machines et appareils pour la production du froid, à équipement électrique ou autre; pompes à chaleur, et leurs parties, autres que les machines et appareils pour le conditionnement de l'air du n° 8415 (Code(s) du SH: 8418)</w:t>
            </w:r>
          </w:p>
        </w:tc>
      </w:tr>
      <w:tr w14:paraId="103CE505"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76E69757" w14:textId="77777777">
            <w:pPr>
              <w:spacing w:before="120" w:after="120"/>
              <w:rPr>
                <w:b/>
              </w:rPr>
            </w:pPr>
            <w:r w:rsidRPr="009D7E91">
              <w:rPr>
                <w:b/>
              </w:rPr>
              <w:t>5.</w:t>
            </w:r>
          </w:p>
        </w:tc>
        <w:tc>
          <w:tcPr>
            <w:tcW w:w="8515" w:type="dxa"/>
            <w:tcBorders>
              <w:top w:val="single" w:sz="6" w:space="0" w:color="auto"/>
              <w:bottom w:val="single" w:sz="6" w:space="0" w:color="auto"/>
            </w:tcBorders>
            <w:shd w:val="clear" w:color="auto" w:fill="auto"/>
          </w:tcPr>
          <w:p w:rsidR="008D58AD" w:rsidRPr="009D7E91" w:rsidP="009D7E91" w14:paraId="0748D5C0" w14:textId="77777777">
            <w:pPr>
              <w:spacing w:before="120" w:after="120"/>
            </w:pPr>
            <w:r w:rsidRPr="009D7E91">
              <w:rPr>
                <w:b/>
              </w:rPr>
              <w:t>Intitulé, nombre de pages et langue(s) du texte notifié:</w:t>
            </w:r>
            <w:r w:rsidRPr="009D7E91" w:rsidR="006F55D1">
              <w:t xml:space="preserve"> </w:t>
            </w:r>
            <w:r w:rsidRPr="009D7E91" w:rsidR="006F55D1">
              <w:rPr>
                <w:i/>
                <w:iCs/>
              </w:rPr>
              <w:t>Ordonnance conjointe nº 67/2020 du 21 décembre 2020, concernant la certification et les exigences minimales pour les équipements frigorifiques domestiques</w:t>
            </w:r>
            <w:r w:rsidRPr="009D7E91" w:rsidR="006F55D1">
              <w:t>; (9 page(s), en portugais)</w:t>
            </w:r>
          </w:p>
        </w:tc>
      </w:tr>
      <w:tr w14:paraId="65A0F7DC"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0B2AA21F" w14:textId="77777777">
            <w:pPr>
              <w:spacing w:before="120" w:after="120"/>
              <w:rPr>
                <w:b/>
              </w:rPr>
            </w:pPr>
            <w:r w:rsidRPr="009D7E91">
              <w:rPr>
                <w:b/>
              </w:rPr>
              <w:t>6.</w:t>
            </w:r>
          </w:p>
        </w:tc>
        <w:tc>
          <w:tcPr>
            <w:tcW w:w="8515" w:type="dxa"/>
            <w:tcBorders>
              <w:top w:val="single" w:sz="6" w:space="0" w:color="auto"/>
              <w:bottom w:val="single" w:sz="6" w:space="0" w:color="auto"/>
            </w:tcBorders>
            <w:shd w:val="clear" w:color="auto" w:fill="auto"/>
          </w:tcPr>
          <w:p w:rsidR="008D58AD" w:rsidRPr="009D7E91" w:rsidP="009D7E91" w14:paraId="7D9A46AA" w14:textId="77777777">
            <w:pPr>
              <w:spacing w:before="120" w:after="120"/>
            </w:pPr>
            <w:r w:rsidRPr="009D7E91">
              <w:rPr>
                <w:b/>
              </w:rPr>
              <w:t>Teneur:</w:t>
            </w:r>
            <w:r w:rsidRPr="009D7E91" w:rsidR="006F55D1">
              <w:t xml:space="preserve"> La réglementation fixe les exigences applicables à l'étiquetage et à la fourniture d'informations supplémentaires concernant les équipements frigorifiques domestiques, notamment :</w:t>
            </w:r>
          </w:p>
          <w:p w:rsidR="006F55D1" w:rsidRPr="009D7E91" w:rsidP="009D7E91" w14:paraId="2295EBEF" w14:textId="77777777">
            <w:pPr>
              <w:spacing w:before="120" w:after="120"/>
            </w:pPr>
            <w:r w:rsidRPr="009D7E91">
              <w:t>a) définition des classes d'efficacité énergétique des équipements frigorifiques ;</w:t>
            </w:r>
          </w:p>
          <w:p w:rsidR="006F55D1" w:rsidRPr="009D7E91" w:rsidP="009D7E91" w14:paraId="6C88F32F" w14:textId="77777777">
            <w:pPr>
              <w:spacing w:before="120" w:after="120"/>
            </w:pPr>
            <w:r w:rsidRPr="009D7E91">
              <w:t>b) conditions minimales d'importation et de commercialisation (minimum classe D);</w:t>
            </w:r>
          </w:p>
          <w:p w:rsidR="006F55D1" w:rsidRPr="009D7E91" w:rsidP="009D7E91" w14:paraId="5CE6373A" w14:textId="77777777">
            <w:pPr>
              <w:spacing w:before="120" w:after="120"/>
            </w:pPr>
            <w:r w:rsidRPr="009D7E91">
              <w:t>c) obligations d'étiquetage énergétique et exigences techniques;</w:t>
            </w:r>
          </w:p>
          <w:p w:rsidR="006F55D1" w:rsidRPr="009D7E91" w:rsidP="009D7E91" w14:paraId="06E18E4E" w14:textId="77777777">
            <w:pPr>
              <w:spacing w:before="120" w:after="120"/>
            </w:pPr>
            <w:r w:rsidRPr="009D7E91">
              <w:t>d) méthodes de test et certification des modèles conformes;</w:t>
            </w:r>
          </w:p>
          <w:p w:rsidR="006F55D1" w:rsidRPr="009D7E91" w:rsidP="009D7E91" w14:paraId="161CFED6" w14:textId="77777777">
            <w:pPr>
              <w:spacing w:before="120" w:after="120"/>
            </w:pPr>
            <w:r w:rsidRPr="009D7E91">
              <w:t>e) conditions pour l'attribution du Sceau de Garantie d'Efficacité énergétique;</w:t>
            </w:r>
          </w:p>
          <w:p w:rsidR="006F55D1" w:rsidRPr="009D7E91" w:rsidP="009D7E91" w14:paraId="71690991" w14:textId="77777777">
            <w:pPr>
              <w:spacing w:before="120" w:after="120"/>
            </w:pPr>
            <w:r w:rsidRPr="009D7E91">
              <w:t>f) règles de vérification et contrôle du marché.</w:t>
            </w:r>
          </w:p>
        </w:tc>
      </w:tr>
      <w:tr w14:paraId="2BC77D73"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6B519A3F" w14:textId="77777777">
            <w:pPr>
              <w:spacing w:before="120" w:after="120"/>
              <w:rPr>
                <w:b/>
              </w:rPr>
            </w:pPr>
            <w:r w:rsidRPr="009D7E91">
              <w:rPr>
                <w:b/>
              </w:rPr>
              <w:t>7.</w:t>
            </w:r>
          </w:p>
        </w:tc>
        <w:tc>
          <w:tcPr>
            <w:tcW w:w="8515" w:type="dxa"/>
            <w:tcBorders>
              <w:top w:val="single" w:sz="6" w:space="0" w:color="auto"/>
              <w:bottom w:val="single" w:sz="6" w:space="0" w:color="auto"/>
            </w:tcBorders>
            <w:shd w:val="clear" w:color="auto" w:fill="auto"/>
          </w:tcPr>
          <w:p w:rsidR="008D58AD" w:rsidRPr="009D7E91" w:rsidP="00305401" w14:paraId="34974F3C" w14:textId="77777777">
            <w:pPr>
              <w:spacing w:before="120" w:after="120"/>
            </w:pPr>
            <w:r w:rsidRPr="009D7E91">
              <w:rPr>
                <w:b/>
              </w:rPr>
              <w:t>Objectif et justification, y compris la nature des problèmes urgents, le cas échéant:</w:t>
            </w:r>
            <w:r w:rsidRPr="009D7E91">
              <w:t xml:space="preserve"> </w:t>
            </w:r>
            <w:r w:rsidRPr="009D7E91">
              <w:t xml:space="preserve">Information des consommateurs, Étiquetage; Protection de l'environnement; </w:t>
            </w:r>
            <w:r w:rsidRPr="009D7E91">
              <w:t>Prescriptions en matière de qualité; Réduction des coûts et accroissement de la productivité</w:t>
            </w:r>
          </w:p>
        </w:tc>
      </w:tr>
      <w:tr w14:paraId="5F5EE6FA"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3A4A65" w14:paraId="1F2477A6" w14:textId="77777777">
            <w:pPr>
              <w:spacing w:before="120" w:after="120"/>
              <w:rPr>
                <w:b/>
              </w:rPr>
            </w:pPr>
            <w:r w:rsidRPr="009D7E91">
              <w:rPr>
                <w:b/>
              </w:rPr>
              <w:t>8.</w:t>
            </w:r>
          </w:p>
        </w:tc>
        <w:tc>
          <w:tcPr>
            <w:tcW w:w="8515" w:type="dxa"/>
            <w:tcBorders>
              <w:top w:val="single" w:sz="6" w:space="0" w:color="auto"/>
              <w:bottom w:val="single" w:sz="6" w:space="0" w:color="auto"/>
            </w:tcBorders>
            <w:shd w:val="clear" w:color="auto" w:fill="auto"/>
          </w:tcPr>
          <w:p w:rsidR="001E683D" w:rsidRPr="009D7E91" w:rsidP="001348DC" w14:paraId="550EF119" w14:textId="77777777">
            <w:pPr>
              <w:spacing w:before="120" w:after="120"/>
            </w:pPr>
            <w:r w:rsidRPr="009D7E91">
              <w:rPr>
                <w:b/>
              </w:rPr>
              <w:t>Documents pertinents:</w:t>
            </w:r>
            <w:r w:rsidRPr="009D7E91" w:rsidR="006F55D1">
              <w:t xml:space="preserve"> </w:t>
            </w:r>
          </w:p>
          <w:p w:rsidR="006F55D1" w:rsidRPr="009D7E91" w:rsidP="001348DC" w14:paraId="39442519" w14:textId="77777777">
            <w:pPr>
              <w:spacing w:before="120" w:after="120"/>
            </w:pPr>
            <w:hyperlink r:id="rId6" w:history="1">
              <w:r w:rsidRPr="009D7E91">
                <w:rPr>
                  <w:color w:val="0000FF"/>
                  <w:u w:val="single"/>
                </w:rPr>
                <w:t>https://kb-wordpress.gov.cv/kb/portaria-conjunta-no-67-2020-equipamentos-frigorificos-para-uso-domestico/</w:t>
              </w:r>
            </w:hyperlink>
          </w:p>
          <w:p w:rsidR="006F55D1" w:rsidRPr="009D7E91" w:rsidP="001348DC" w14:paraId="065001D5" w14:textId="77777777">
            <w:pPr>
              <w:spacing w:before="120" w:after="120"/>
            </w:pPr>
            <w:hyperlink r:id="rId7" w:history="1">
              <w:r w:rsidRPr="009D7E91">
                <w:rPr>
                  <w:color w:val="0000FF"/>
                  <w:u w:val="single"/>
                </w:rPr>
                <w:t>https://boe.incv.cv/Bulletins/View/47988</w:t>
              </w:r>
            </w:hyperlink>
          </w:p>
          <w:p w:rsidR="006F55D1" w:rsidRPr="009D7E91" w:rsidP="001348DC" w14:paraId="46630260" w14:textId="77777777">
            <w:pPr>
              <w:spacing w:before="120" w:after="120"/>
            </w:pPr>
            <w:hyperlink r:id="rId8" w:history="1">
              <w:r w:rsidRPr="009D7E91">
                <w:rPr>
                  <w:color w:val="0000FF"/>
                  <w:u w:val="single"/>
                </w:rPr>
                <w:t>https://boe.incv.cv/Bulletins/Details/A2019/S1/BO63/2819</w:t>
              </w:r>
            </w:hyperlink>
          </w:p>
        </w:tc>
      </w:tr>
      <w:tr w14:paraId="1C8EAF9E" w14:textId="77777777" w:rsidTr="0096154C">
        <w:tblPrEx>
          <w:tblW w:w="5000" w:type="pct"/>
          <w:tblLayout w:type="fixed"/>
          <w:tblLook w:val="0000"/>
        </w:tblPrEx>
        <w:trPr>
          <w:cantSplit/>
        </w:trPr>
        <w:tc>
          <w:tcPr>
            <w:tcW w:w="709" w:type="dxa"/>
            <w:tcBorders>
              <w:top w:val="single" w:sz="6" w:space="0" w:color="auto"/>
              <w:bottom w:val="single" w:sz="6" w:space="0" w:color="auto"/>
            </w:tcBorders>
            <w:shd w:val="clear" w:color="auto" w:fill="auto"/>
          </w:tcPr>
          <w:p w:rsidR="006F55D1" w:rsidRPr="009D7E91" w:rsidP="009D7E91" w14:paraId="56CFF74F" w14:textId="77777777">
            <w:pPr>
              <w:spacing w:before="120" w:after="120"/>
              <w:rPr>
                <w:b/>
              </w:rPr>
            </w:pPr>
            <w:r w:rsidRPr="009D7E91">
              <w:rPr>
                <w:b/>
              </w:rPr>
              <w:t>9.</w:t>
            </w:r>
          </w:p>
        </w:tc>
        <w:tc>
          <w:tcPr>
            <w:tcW w:w="8515" w:type="dxa"/>
            <w:tcBorders>
              <w:top w:val="single" w:sz="6" w:space="0" w:color="auto"/>
              <w:bottom w:val="single" w:sz="6" w:space="0" w:color="auto"/>
            </w:tcBorders>
            <w:shd w:val="clear" w:color="auto" w:fill="auto"/>
          </w:tcPr>
          <w:p w:rsidR="006F55D1" w:rsidRPr="009D7E91" w:rsidP="009B0524" w14:paraId="034F8086" w14:textId="77777777">
            <w:pPr>
              <w:spacing w:before="120" w:after="120"/>
              <w:ind w:left="34"/>
              <w:rPr>
                <w:bCs/>
              </w:rPr>
            </w:pPr>
            <w:r w:rsidRPr="009D7E91">
              <w:rPr>
                <w:b/>
              </w:rPr>
              <w:t>Date projetée pour l'adoption:</w:t>
            </w:r>
            <w:r w:rsidRPr="009D7E91">
              <w:t xml:space="preserve"> </w:t>
            </w:r>
            <w:r w:rsidRPr="009D7E91">
              <w:t>22 décembre 2020; Règlement déjà en vigueur, qui n'a pas été notifié à temps.</w:t>
            </w:r>
          </w:p>
          <w:p w:rsidR="006F55D1" w:rsidRPr="009D7E91" w:rsidP="009B0524" w14:paraId="1C023A99" w14:textId="77777777">
            <w:pPr>
              <w:spacing w:after="120"/>
              <w:ind w:left="34"/>
              <w:rPr>
                <w:b/>
              </w:rPr>
            </w:pPr>
            <w:r w:rsidRPr="009D7E91">
              <w:rPr>
                <w:b/>
              </w:rPr>
              <w:t>Date projetée pour l'entrée en vigueur:</w:t>
            </w:r>
            <w:r w:rsidRPr="009D7E91">
              <w:t xml:space="preserve"> </w:t>
            </w:r>
            <w:r w:rsidRPr="009D7E91">
              <w:t>22 décembre 2020; Règlement déjà en vigueur, qui n'a pas été notifié à temps.</w:t>
            </w:r>
          </w:p>
        </w:tc>
      </w:tr>
      <w:tr w14:paraId="50F20600"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28F3F513" w14:textId="77777777">
            <w:pPr>
              <w:spacing w:before="120" w:after="120"/>
              <w:rPr>
                <w:b/>
              </w:rPr>
            </w:pPr>
            <w:r w:rsidRPr="009D7E91">
              <w:rPr>
                <w:b/>
              </w:rPr>
              <w:t>10.</w:t>
            </w:r>
          </w:p>
        </w:tc>
        <w:tc>
          <w:tcPr>
            <w:tcW w:w="8515" w:type="dxa"/>
            <w:tcBorders>
              <w:top w:val="single" w:sz="6" w:space="0" w:color="auto"/>
              <w:bottom w:val="single" w:sz="6" w:space="0" w:color="auto"/>
            </w:tcBorders>
            <w:shd w:val="clear" w:color="auto" w:fill="auto"/>
          </w:tcPr>
          <w:p w:rsidR="008D58AD" w:rsidRPr="009D7E91" w:rsidP="009D7E91" w14:paraId="320DA7FB" w14:textId="77777777">
            <w:pPr>
              <w:spacing w:before="120" w:after="120"/>
            </w:pPr>
            <w:r w:rsidRPr="009D7E91">
              <w:rPr>
                <w:b/>
              </w:rPr>
              <w:t>Date limite pour la présentation des observations:</w:t>
            </w:r>
            <w:r w:rsidRPr="009D7E91" w:rsidR="006F55D1">
              <w:t xml:space="preserve"> 22 décembre 2020; Règlement déjà en vigueur, qui n'a pas été notifié à temps.</w:t>
            </w:r>
          </w:p>
        </w:tc>
      </w:tr>
      <w:tr w14:paraId="614967D3" w14:textId="77777777" w:rsidTr="00450063">
        <w:tblPrEx>
          <w:tblW w:w="5000" w:type="pct"/>
          <w:tblLayout w:type="fixed"/>
          <w:tblLook w:val="0000"/>
        </w:tblPrEx>
        <w:tc>
          <w:tcPr>
            <w:tcW w:w="709" w:type="dxa"/>
            <w:tcBorders>
              <w:top w:val="single" w:sz="6" w:space="0" w:color="auto"/>
            </w:tcBorders>
            <w:shd w:val="clear" w:color="auto" w:fill="auto"/>
          </w:tcPr>
          <w:p w:rsidR="008D58AD" w:rsidRPr="009D7E91" w:rsidP="00450063" w14:paraId="6FDD0238" w14:textId="77777777">
            <w:pPr>
              <w:keepNext/>
              <w:keepLines/>
              <w:spacing w:before="120" w:after="120"/>
              <w:rPr>
                <w:b/>
              </w:rPr>
            </w:pPr>
            <w:r w:rsidRPr="009D7E91">
              <w:rPr>
                <w:b/>
              </w:rPr>
              <w:t>11.</w:t>
            </w:r>
          </w:p>
        </w:tc>
        <w:tc>
          <w:tcPr>
            <w:tcW w:w="8515" w:type="dxa"/>
            <w:tcBorders>
              <w:top w:val="single" w:sz="6" w:space="0" w:color="auto"/>
            </w:tcBorders>
            <w:shd w:val="clear" w:color="auto" w:fill="auto"/>
          </w:tcPr>
          <w:p w:rsidR="008D58AD" w:rsidRPr="009D7E91" w:rsidP="00481B71" w14:paraId="0CAAFE7B" w14:textId="77777777">
            <w:pPr>
              <w:keepNext/>
              <w:keepLines/>
              <w:spacing w:before="120" w:after="120"/>
            </w:pPr>
            <w:r w:rsidRPr="009D7E91">
              <w:rPr>
                <w:b/>
              </w:rPr>
              <w:t>Entité auprès de laquelle le</w:t>
            </w:r>
            <w:r w:rsidRPr="009D7E91" w:rsidR="006F55D1">
              <w:rPr>
                <w:b/>
              </w:rPr>
              <w:t>s</w:t>
            </w:r>
            <w:r w:rsidRPr="009D7E91">
              <w:rPr>
                <w:b/>
              </w:rPr>
              <w:t xml:space="preserve"> texte</w:t>
            </w:r>
            <w:r w:rsidRPr="009D7E91" w:rsidR="006F55D1">
              <w:rPr>
                <w:b/>
              </w:rPr>
              <w:t>s</w:t>
            </w:r>
            <w:r w:rsidRPr="009D7E91">
              <w:rPr>
                <w:b/>
              </w:rPr>
              <w:t xml:space="preserve"> peu</w:t>
            </w:r>
            <w:r w:rsidRPr="009D7E91" w:rsidR="006F55D1">
              <w:rPr>
                <w:b/>
              </w:rPr>
              <w:t>vent</w:t>
            </w:r>
            <w:r w:rsidRPr="009D7E91">
              <w:rPr>
                <w:b/>
              </w:rPr>
              <w:t xml:space="preserve"> être obtenu</w:t>
            </w:r>
            <w:r w:rsidRPr="009D7E91" w:rsidR="006F55D1">
              <w:rPr>
                <w:b/>
              </w:rPr>
              <w:t>s</w:t>
            </w:r>
            <w:r w:rsidRPr="009D7E91">
              <w:rPr>
                <w:b/>
              </w:rPr>
              <w:t>:</w:t>
            </w:r>
            <w:r w:rsidRPr="009D7E91" w:rsidR="006F55D1">
              <w:rPr>
                <w:b/>
              </w:rPr>
              <w:t xml:space="preserve"> </w:t>
            </w:r>
            <w:r w:rsidRPr="009D7E91">
              <w:rPr>
                <w:b/>
              </w:rPr>
              <w:t xml:space="preserve">point d'information </w:t>
            </w:r>
            <w:r w:rsidRPr="009D7E91" w:rsidR="00130C98">
              <w:rPr>
                <w:b/>
              </w:rPr>
              <w:t xml:space="preserve">national </w:t>
            </w:r>
            <w:r w:rsidRPr="009D7E91" w:rsidR="00BC2866">
              <w:rPr>
                <w:b/>
              </w:rPr>
              <w:t xml:space="preserve">[ </w:t>
            </w:r>
            <w:r w:rsidRPr="009D7E91">
              <w:rPr>
                <w:b/>
              </w:rPr>
              <w:t>] ou adresse,</w:t>
            </w:r>
            <w:r w:rsidRPr="009D7E91" w:rsidR="00B739EE">
              <w:rPr>
                <w:b/>
              </w:rPr>
              <w:t xml:space="preserve"> numéros de téléphone et de fax</w:t>
            </w:r>
            <w:r w:rsidRPr="009D7E91">
              <w:rPr>
                <w:b/>
              </w:rPr>
              <w:t xml:space="preserve"> et adresses de courrier électronique et de site Web, le cas échéant, d'un autre organisme:</w:t>
            </w:r>
            <w:r w:rsidRPr="009D7E91" w:rsidR="006F55D1">
              <w:t xml:space="preserve"> </w:t>
            </w:r>
          </w:p>
          <w:p w:rsidR="006F55D1" w:rsidRPr="0090291E" w:rsidP="00481B71" w14:paraId="16F169F6" w14:textId="77777777">
            <w:pPr>
              <w:keepNext/>
              <w:keepLines/>
              <w:rPr>
                <w:lang w:val="es-ES"/>
              </w:rPr>
            </w:pPr>
            <w:r w:rsidRPr="0090291E">
              <w:rPr>
                <w:lang w:val="es-ES"/>
              </w:rPr>
              <w:t>Direção</w:t>
            </w:r>
            <w:r w:rsidRPr="0090291E">
              <w:rPr>
                <w:lang w:val="es-ES"/>
              </w:rPr>
              <w:t xml:space="preserve"> Nacional da </w:t>
            </w:r>
            <w:r w:rsidRPr="0090291E">
              <w:rPr>
                <w:lang w:val="es-ES"/>
              </w:rPr>
              <w:t>Indústria</w:t>
            </w:r>
            <w:r w:rsidRPr="0090291E">
              <w:rPr>
                <w:lang w:val="es-ES"/>
              </w:rPr>
              <w:t xml:space="preserve">, </w:t>
            </w:r>
            <w:r w:rsidRPr="0090291E">
              <w:rPr>
                <w:lang w:val="es-ES"/>
              </w:rPr>
              <w:t>Comércio</w:t>
            </w:r>
            <w:r w:rsidRPr="0090291E">
              <w:rPr>
                <w:lang w:val="es-ES"/>
              </w:rPr>
              <w:t xml:space="preserve"> e </w:t>
            </w:r>
            <w:r w:rsidRPr="0090291E">
              <w:rPr>
                <w:lang w:val="es-ES"/>
              </w:rPr>
              <w:t>Energia</w:t>
            </w:r>
          </w:p>
          <w:p w:rsidR="006F55D1" w:rsidRPr="009D7E91" w:rsidP="00481B71" w14:paraId="467ABB76" w14:textId="77777777">
            <w:pPr>
              <w:keepNext/>
              <w:keepLines/>
            </w:pPr>
            <w:r w:rsidRPr="009D7E91">
              <w:t>Direction du Service de l'Energie ou</w:t>
            </w:r>
          </w:p>
          <w:p w:rsidR="006F55D1" w:rsidRPr="009D7E91" w:rsidP="00481B71" w14:paraId="6D768770" w14:textId="77777777">
            <w:pPr>
              <w:keepNext/>
              <w:keepLines/>
            </w:pPr>
            <w:r w:rsidRPr="009D7E91">
              <w:t>Point d'information sur les OTC</w:t>
            </w:r>
          </w:p>
          <w:p w:rsidR="006F55D1" w:rsidRPr="009D7E91" w:rsidP="00481B71" w14:paraId="7736D144" w14:textId="77777777">
            <w:pPr>
              <w:keepNext/>
              <w:keepLines/>
            </w:pPr>
            <w:r w:rsidRPr="009D7E91">
              <w:t>Téléphone: +(238) 2604800</w:t>
            </w:r>
          </w:p>
          <w:p w:rsidR="006F55D1" w:rsidRPr="009D7E91" w:rsidP="00481B71" w14:paraId="0D070808" w14:textId="77777777">
            <w:pPr>
              <w:keepNext/>
              <w:keepLines/>
            </w:pPr>
            <w:r w:rsidRPr="009D7E91">
              <w:t xml:space="preserve">Courrier électronique: </w:t>
            </w:r>
            <w:hyperlink r:id="rId4" w:history="1">
              <w:r w:rsidRPr="009D7E91">
                <w:rPr>
                  <w:color w:val="0000FF"/>
                  <w:u w:val="single"/>
                </w:rPr>
                <w:t>benvindo.reis@mice.gov.cv</w:t>
              </w:r>
            </w:hyperlink>
            <w:r w:rsidRPr="009D7E91">
              <w:t xml:space="preserve"> ou </w:t>
            </w:r>
            <w:hyperlink r:id="rId5" w:history="1">
              <w:r w:rsidRPr="009D7E91">
                <w:rPr>
                  <w:color w:val="0000FF"/>
                  <w:u w:val="single"/>
                </w:rPr>
                <w:t>jonica.tavares@mice.gov.cv</w:t>
              </w:r>
            </w:hyperlink>
          </w:p>
          <w:p w:rsidR="006F55D1" w:rsidP="00481B71" w14:paraId="15E4ED15" w14:textId="77777777">
            <w:pPr>
              <w:keepNext/>
              <w:keepLines/>
              <w:pBdr>
                <w:top w:val="none" w:sz="0" w:space="4" w:color="auto"/>
              </w:pBdr>
              <w:spacing w:after="120"/>
              <w:rPr>
                <w:color w:val="0000FF"/>
                <w:u w:val="single"/>
              </w:rPr>
            </w:pPr>
            <w:hyperlink r:id="rId7" w:tgtFrame="_blank" w:history="1">
              <w:r w:rsidRPr="009D7E91">
                <w:rPr>
                  <w:color w:val="0000FF"/>
                  <w:u w:val="single"/>
                </w:rPr>
                <w:t>https://boe.incv.cv/Bulletins/View/47988</w:t>
              </w:r>
            </w:hyperlink>
            <w:r w:rsidRPr="009D7E91">
              <w:t xml:space="preserve"> </w:t>
            </w:r>
            <w:hyperlink r:id="rId8" w:tgtFrame="_blank" w:history="1">
              <w:r w:rsidRPr="009D7E91">
                <w:rPr>
                  <w:color w:val="0000FF"/>
                  <w:u w:val="single"/>
                </w:rPr>
                <w:t>https://boe.incv.cv/Bulletins/Details/A2019/S1</w:t>
              </w:r>
              <w:r w:rsidRPr="009D7E91">
                <w:rPr>
                  <w:color w:val="0000FF"/>
                  <w:u w:val="single"/>
                </w:rPr>
                <w:t>/</w:t>
              </w:r>
              <w:r w:rsidRPr="009D7E91">
                <w:rPr>
                  <w:color w:val="0000FF"/>
                  <w:u w:val="single"/>
                </w:rPr>
                <w:t>BO63/2819</w:t>
              </w:r>
            </w:hyperlink>
          </w:p>
          <w:p w:rsidR="0090291E" w:rsidRPr="009D7E91" w:rsidP="0090291E" w14:paraId="61CBC4CA" w14:textId="784EA70E">
            <w:pPr>
              <w:spacing w:before="120" w:after="120"/>
            </w:pPr>
            <w:hyperlink r:id="rId6" w:history="1">
              <w:r w:rsidRPr="009D7E91">
                <w:rPr>
                  <w:color w:val="0000FF"/>
                  <w:u w:val="single"/>
                </w:rPr>
                <w:t>https://kb-wordpress.gov.cv/kb/portaria-conjunta-no-67-2020-equipamentos-frigorificos-para-uso-domestico/</w:t>
              </w:r>
            </w:hyperlink>
          </w:p>
        </w:tc>
      </w:tr>
    </w:tbl>
    <w:p w:rsidR="006F55D1" w:rsidRPr="009D7E91" w:rsidP="009D7E91" w14:paraId="5820FFD0" w14:textId="77777777"/>
    <w:sectPr w:rsidSect="00AE3C0C">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1789DB61" w14:textId="77777777">
    <w:pPr>
      <w:pStyle w:val="Footer"/>
    </w:pPr>
    <w:r w:rsidRPr="009D7E91">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rsidP="00D67386" w14:paraId="27AA0897" w14:textId="77777777">
    <w:pPr>
      <w:pStyle w:val="Footer"/>
    </w:pPr>
    <w:r w:rsidRPr="009D7E91">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14:paraId="37526140" w14:textId="77777777">
    <w:r w:rsidRPr="009D7E91">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40B57FC9" w14:textId="77777777">
    <w:pPr>
      <w:pStyle w:val="Header"/>
      <w:pBdr>
        <w:bottom w:val="single" w:sz="4" w:space="1" w:color="auto"/>
      </w:pBdr>
      <w:tabs>
        <w:tab w:val="clear" w:pos="4513"/>
        <w:tab w:val="clear" w:pos="9027"/>
      </w:tabs>
      <w:jc w:val="center"/>
    </w:pPr>
    <w:r w:rsidRPr="009D7E91">
      <w:t>tbtSymbol</w:t>
    </w:r>
  </w:p>
  <w:p w:rsidR="00D67386" w:rsidRPr="009D7E91" w:rsidP="00D67386" w14:paraId="0DF40A41" w14:textId="77777777">
    <w:pPr>
      <w:pStyle w:val="Header"/>
      <w:pBdr>
        <w:bottom w:val="single" w:sz="4" w:space="1" w:color="auto"/>
      </w:pBdr>
      <w:tabs>
        <w:tab w:val="clear" w:pos="4513"/>
        <w:tab w:val="clear" w:pos="9027"/>
      </w:tabs>
      <w:jc w:val="center"/>
    </w:pPr>
  </w:p>
  <w:p w:rsidR="00D67386" w:rsidRPr="009D7E91" w:rsidP="00D67386" w14:paraId="663A16FC"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t>1</w:t>
    </w:r>
    <w:r w:rsidRPr="009D7E91">
      <w:fldChar w:fldCharType="end"/>
    </w:r>
    <w:r w:rsidRPr="009D7E91">
      <w:t xml:space="preserve"> -</w:t>
    </w:r>
  </w:p>
  <w:p w:rsidR="00D67386" w:rsidRPr="009D7E91" w:rsidP="00D67386" w14:paraId="5D90A44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2FAEDD98" w14:textId="77777777">
    <w:pPr>
      <w:pStyle w:val="Header"/>
      <w:pBdr>
        <w:bottom w:val="single" w:sz="4" w:space="1" w:color="auto"/>
      </w:pBdr>
      <w:tabs>
        <w:tab w:val="clear" w:pos="4513"/>
        <w:tab w:val="clear" w:pos="9027"/>
      </w:tabs>
      <w:jc w:val="center"/>
    </w:pPr>
    <w:bookmarkStart w:id="0" w:name="spsSymbolHeader"/>
    <w:r w:rsidRPr="009D7E91">
      <w:t>G/TBT/N/CPV/2</w:t>
    </w:r>
    <w:bookmarkEnd w:id="0"/>
  </w:p>
  <w:p w:rsidR="00D67386" w:rsidRPr="009D7E91" w:rsidP="00D67386" w14:paraId="6277E4A9" w14:textId="77777777">
    <w:pPr>
      <w:pStyle w:val="Header"/>
      <w:pBdr>
        <w:bottom w:val="single" w:sz="4" w:space="1" w:color="auto"/>
      </w:pBdr>
      <w:tabs>
        <w:tab w:val="clear" w:pos="4513"/>
        <w:tab w:val="clear" w:pos="9027"/>
      </w:tabs>
      <w:jc w:val="center"/>
    </w:pPr>
  </w:p>
  <w:p w:rsidR="00D67386" w:rsidRPr="009D7E91" w:rsidP="00D67386" w14:paraId="2C8C1C6F"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t>2</w:t>
    </w:r>
    <w:r w:rsidRPr="009D7E91">
      <w:fldChar w:fldCharType="end"/>
    </w:r>
    <w:r w:rsidRPr="009D7E91">
      <w:t xml:space="preserve"> -</w:t>
    </w:r>
  </w:p>
  <w:p w:rsidR="00DD65B2" w:rsidRPr="009D7E91" w:rsidP="00D67386" w14:paraId="162B9D8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E757F8C" w14:textId="77777777" w:rsidTr="00A37621">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172B05" w:rsidRPr="00D82AF6" w:rsidP="006D265C" w14:paraId="5F07FE6A" w14:textId="77777777">
          <w:pPr>
            <w:rPr>
              <w:noProof/>
              <w:szCs w:val="18"/>
              <w:lang w:eastAsia="en-GB"/>
            </w:rPr>
          </w:pPr>
          <w:bookmarkStart w:id="1" w:name="bmkRestricted" w:colFirst="1" w:colLast="1"/>
        </w:p>
      </w:tc>
      <w:tc>
        <w:tcPr>
          <w:tcW w:w="5448" w:type="dxa"/>
          <w:gridSpan w:val="2"/>
          <w:shd w:val="clear" w:color="auto" w:fill="FFFFFF"/>
          <w:tcMar>
            <w:left w:w="108" w:type="dxa"/>
            <w:right w:w="108" w:type="dxa"/>
          </w:tcMar>
          <w:vAlign w:val="center"/>
        </w:tcPr>
        <w:p w:rsidR="00172B05" w:rsidRPr="00D82AF6" w:rsidP="006D265C" w14:paraId="50B803C5" w14:textId="77777777">
          <w:pPr>
            <w:jc w:val="right"/>
            <w:rPr>
              <w:b/>
              <w:color w:val="FF0000"/>
              <w:szCs w:val="18"/>
            </w:rPr>
          </w:pPr>
        </w:p>
      </w:tc>
    </w:tr>
    <w:bookmarkEnd w:id="1"/>
    <w:tr w14:paraId="5D10045E" w14:textId="77777777" w:rsidTr="00A37621">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172B05" w:rsidRPr="00D82AF6" w:rsidP="006D265C" w14:paraId="3CAAF5AD" w14:textId="77777777">
          <w:pPr>
            <w:jc w:val="left"/>
            <w:rPr>
              <w:szCs w:val="18"/>
            </w:rPr>
          </w:pPr>
          <w:r>
            <w:rPr>
              <w:noProof/>
              <w:szCs w:val="18"/>
              <w:lang w:eastAsia="en-GB"/>
            </w:rPr>
            <w:drawing>
              <wp:inline distT="0" distB="0" distL="0" distR="0">
                <wp:extent cx="2391410" cy="71374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172B05" w:rsidRPr="00D82AF6" w:rsidP="006D265C" w14:paraId="059FC332" w14:textId="77777777">
          <w:pPr>
            <w:jc w:val="right"/>
            <w:rPr>
              <w:b/>
              <w:szCs w:val="18"/>
            </w:rPr>
          </w:pPr>
        </w:p>
      </w:tc>
    </w:tr>
    <w:tr w14:paraId="416BAB3F" w14:textId="77777777" w:rsidTr="00A37621">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172B05" w:rsidRPr="00D82AF6" w:rsidP="006D265C" w14:paraId="4A84749F" w14:textId="77777777">
          <w:pPr>
            <w:jc w:val="left"/>
            <w:rPr>
              <w:noProof/>
              <w:szCs w:val="18"/>
              <w:lang w:eastAsia="en-GB"/>
            </w:rPr>
          </w:pPr>
        </w:p>
      </w:tc>
      <w:tc>
        <w:tcPr>
          <w:tcW w:w="5448" w:type="dxa"/>
          <w:gridSpan w:val="2"/>
          <w:shd w:val="clear" w:color="auto" w:fill="FFFFFF"/>
          <w:tcMar>
            <w:left w:w="108" w:type="dxa"/>
            <w:right w:w="108" w:type="dxa"/>
          </w:tcMar>
        </w:tcPr>
        <w:p w:rsidR="00D67386" w:rsidRPr="009D7E91" w:rsidP="006D265C" w14:paraId="567AD5DF" w14:textId="77777777">
          <w:pPr>
            <w:jc w:val="right"/>
            <w:rPr>
              <w:b/>
              <w:szCs w:val="18"/>
            </w:rPr>
          </w:pPr>
          <w:bookmarkStart w:id="2" w:name="bmkSymbols"/>
          <w:r w:rsidRPr="009D7E91">
            <w:rPr>
              <w:b/>
              <w:szCs w:val="18"/>
            </w:rPr>
            <w:t>G/TBT/N/CPV/2</w:t>
          </w:r>
          <w:bookmarkEnd w:id="2"/>
        </w:p>
      </w:tc>
    </w:tr>
    <w:tr w14:paraId="0EFE5776" w14:textId="77777777" w:rsidTr="00A37621">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172B05" w:rsidRPr="00D82AF6" w:rsidP="006D265C" w14:paraId="5A95648E" w14:textId="77777777">
          <w:pPr>
            <w:rPr>
              <w:szCs w:val="18"/>
            </w:rPr>
          </w:pPr>
        </w:p>
      </w:tc>
      <w:tc>
        <w:tcPr>
          <w:tcW w:w="5448" w:type="dxa"/>
          <w:gridSpan w:val="2"/>
          <w:shd w:val="clear" w:color="auto" w:fill="FFFFFF"/>
          <w:tcMar>
            <w:left w:w="108" w:type="dxa"/>
            <w:right w:w="108" w:type="dxa"/>
          </w:tcMar>
          <w:vAlign w:val="center"/>
        </w:tcPr>
        <w:p w:rsidR="00172B05" w:rsidRPr="00D82AF6" w:rsidP="006D265C" w14:paraId="303F7F2B" w14:textId="77777777">
          <w:pPr>
            <w:jc w:val="right"/>
            <w:rPr>
              <w:szCs w:val="18"/>
            </w:rPr>
          </w:pPr>
          <w:bookmarkStart w:id="3" w:name="spsDateDistribution"/>
          <w:bookmarkStart w:id="4" w:name="bmkDate"/>
          <w:r w:rsidRPr="00D82AF6">
            <w:rPr>
              <w:szCs w:val="18"/>
            </w:rPr>
            <w:t>22 avril 2025</w:t>
          </w:r>
          <w:bookmarkEnd w:id="3"/>
          <w:bookmarkEnd w:id="4"/>
        </w:p>
      </w:tc>
    </w:tr>
    <w:tr w14:paraId="062F65A9" w14:textId="77777777" w:rsidTr="00A37621">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172B05" w:rsidRPr="00D82AF6" w:rsidP="006D265C" w14:paraId="4E6DFE3E" w14:textId="77777777">
          <w:pPr>
            <w:jc w:val="left"/>
            <w:rPr>
              <w:b/>
              <w:szCs w:val="18"/>
            </w:rPr>
          </w:pPr>
          <w:bookmarkStart w:id="5" w:name="bmkSerial"/>
          <w:r>
            <w:rPr>
              <w:b w:val="0"/>
              <w:color w:val="FF0000"/>
            </w:rPr>
            <w:t>(25-2733)</w:t>
          </w:r>
          <w:bookmarkEnd w:id="5"/>
        </w:p>
      </w:tc>
      <w:tc>
        <w:tcPr>
          <w:tcW w:w="3325" w:type="dxa"/>
          <w:tcBorders>
            <w:bottom w:val="single" w:sz="4" w:space="0" w:color="auto"/>
          </w:tcBorders>
          <w:tcMar>
            <w:top w:w="0" w:type="dxa"/>
            <w:left w:w="108" w:type="dxa"/>
            <w:bottom w:w="57" w:type="dxa"/>
            <w:right w:w="108" w:type="dxa"/>
          </w:tcMar>
          <w:vAlign w:val="bottom"/>
        </w:tcPr>
        <w:p w:rsidR="00172B05" w:rsidRPr="00D82AF6" w:rsidP="006D265C" w14:paraId="6CBF6916" w14:textId="77777777">
          <w:pPr>
            <w:jc w:val="right"/>
            <w:rPr>
              <w:szCs w:val="18"/>
            </w:rPr>
          </w:pPr>
          <w:bookmarkStart w:id="6" w:name="bmkTotPages"/>
          <w:r w:rsidRPr="009D7E91">
            <w:rPr>
              <w:bCs/>
              <w:szCs w:val="18"/>
            </w:rPr>
            <w:t xml:space="preserve">Page: </w:t>
          </w:r>
          <w:r w:rsidRPr="009D7E91">
            <w:rPr>
              <w:bCs/>
              <w:szCs w:val="18"/>
            </w:rPr>
            <w:fldChar w:fldCharType="begin"/>
          </w:r>
          <w:r w:rsidRPr="009D7E91">
            <w:rPr>
              <w:bCs/>
              <w:szCs w:val="18"/>
            </w:rPr>
            <w:instrText xml:space="preserve"> PAGE  \* Arabic  \* MERGEFORMAT </w:instrText>
          </w:r>
          <w:r w:rsidRPr="009D7E91">
            <w:rPr>
              <w:bCs/>
              <w:szCs w:val="18"/>
            </w:rPr>
            <w:fldChar w:fldCharType="separate"/>
          </w:r>
          <w:r w:rsidR="005469C3">
            <w:rPr>
              <w:rFonts w:ascii="Verdana" w:eastAsia="Calibri" w:hAnsi="Verdana"/>
              <w:bCs/>
              <w:noProof/>
              <w:sz w:val="18"/>
              <w:szCs w:val="18"/>
              <w:lang w:val="fr-FR" w:eastAsia="en-US" w:bidi="ar-SA"/>
            </w:rPr>
            <w:t>1</w:t>
          </w:r>
          <w:r w:rsidRPr="009D7E91">
            <w:rPr>
              <w:bCs/>
              <w:szCs w:val="18"/>
            </w:rPr>
            <w:fldChar w:fldCharType="end"/>
          </w:r>
          <w:r w:rsidRPr="009D7E91">
            <w:rPr>
              <w:bCs/>
              <w:szCs w:val="18"/>
            </w:rPr>
            <w:t>/</w:t>
          </w:r>
          <w:r w:rsidRPr="009D7E91">
            <w:rPr>
              <w:bCs/>
              <w:szCs w:val="18"/>
            </w:rPr>
            <w:fldChar w:fldCharType="begin"/>
          </w:r>
          <w:r w:rsidRPr="009D7E91">
            <w:rPr>
              <w:bCs/>
              <w:szCs w:val="18"/>
            </w:rPr>
            <w:instrText xml:space="preserve"> NUMPAGES  \* Arabic  \* MERGEFORMAT </w:instrText>
          </w:r>
          <w:r w:rsidRPr="009D7E91">
            <w:rPr>
              <w:bCs/>
              <w:szCs w:val="18"/>
            </w:rPr>
            <w:fldChar w:fldCharType="separate"/>
          </w:r>
          <w:r w:rsidR="005469C3">
            <w:rPr>
              <w:rFonts w:ascii="Verdana" w:eastAsia="Calibri" w:hAnsi="Verdana"/>
              <w:bCs/>
              <w:noProof/>
              <w:sz w:val="18"/>
              <w:szCs w:val="18"/>
              <w:lang w:val="fr-FR" w:eastAsia="en-US" w:bidi="ar-SA"/>
            </w:rPr>
            <w:t>2</w:t>
          </w:r>
          <w:r w:rsidRPr="009D7E91">
            <w:rPr>
              <w:bCs/>
              <w:szCs w:val="18"/>
            </w:rPr>
            <w:fldChar w:fldCharType="end"/>
          </w:r>
          <w:bookmarkEnd w:id="6"/>
        </w:p>
      </w:tc>
    </w:tr>
    <w:tr w14:paraId="1C1DAC3E" w14:textId="77777777" w:rsidTr="00A37621">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172B05" w:rsidRPr="00D82AF6" w:rsidP="006D265C" w14:paraId="635BB0D3" w14:textId="77777777">
          <w:pPr>
            <w:jc w:val="left"/>
            <w:rPr>
              <w:szCs w:val="18"/>
            </w:rPr>
          </w:pPr>
          <w:bookmarkStart w:id="7" w:name="bmkCommittee"/>
          <w:r w:rsidRPr="009D7E91">
            <w:rPr>
              <w:b/>
              <w:szCs w:val="18"/>
            </w:rPr>
            <w:t>Comité des obstacles techniques au commerce</w:t>
          </w:r>
          <w:bookmarkEnd w:id="7"/>
        </w:p>
      </w:tc>
      <w:tc>
        <w:tcPr>
          <w:tcW w:w="3325" w:type="dxa"/>
          <w:tcBorders>
            <w:top w:val="single" w:sz="4" w:space="0" w:color="auto"/>
          </w:tcBorders>
          <w:tcMar>
            <w:top w:w="113" w:type="dxa"/>
            <w:left w:w="108" w:type="dxa"/>
            <w:bottom w:w="57" w:type="dxa"/>
            <w:right w:w="108" w:type="dxa"/>
          </w:tcMar>
          <w:vAlign w:val="center"/>
        </w:tcPr>
        <w:p w:rsidR="00172B05" w:rsidRPr="009D7E91" w:rsidP="006D265C" w14:paraId="4F9B83D7" w14:textId="77777777">
          <w:pPr>
            <w:jc w:val="right"/>
            <w:rPr>
              <w:bCs/>
              <w:szCs w:val="18"/>
            </w:rPr>
          </w:pPr>
          <w:bookmarkStart w:id="8" w:name="bmkLanguage"/>
          <w:r w:rsidRPr="009D7E91">
            <w:rPr>
              <w:bCs/>
              <w:szCs w:val="18"/>
            </w:rPr>
            <w:t>Original:</w:t>
          </w:r>
          <w:r w:rsidRPr="009D7E91" w:rsidR="006F55D1">
            <w:rPr>
              <w:bCs/>
              <w:szCs w:val="18"/>
            </w:rPr>
            <w:t xml:space="preserve"> </w:t>
          </w:r>
          <w:bookmarkStart w:id="9" w:name="spsOriginalLanguage"/>
          <w:r w:rsidRPr="009D7E91" w:rsidR="006F55D1">
            <w:rPr>
              <w:bCs/>
              <w:szCs w:val="18"/>
            </w:rPr>
            <w:t>français</w:t>
          </w:r>
          <w:bookmarkEnd w:id="9"/>
          <w:bookmarkEnd w:id="8"/>
        </w:p>
      </w:tc>
    </w:tr>
  </w:tbl>
  <w:p w:rsidR="00DD65B2" w:rsidRPr="009D7E91" w14:paraId="396597E5"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00FAC258"/>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B26C38"/>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32C900D8"/>
    <w:multiLevelType w:val="multilevel"/>
    <w:tmpl w:val="FB8E11AE"/>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b w:val="0"/>
        <w:i w:val="0"/>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296434E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01240CB8"/>
    <w:numStyleLink w:val="LegalHeadings"/>
  </w:abstractNum>
  <w:abstractNum w:abstractNumId="13">
    <w:nsid w:val="57551E12"/>
    <w:multiLevelType w:val="multilevel"/>
    <w:tmpl w:val="01240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41399466">
    <w:abstractNumId w:val="8"/>
  </w:num>
  <w:num w:numId="2" w16cid:durableId="1354040554">
    <w:abstractNumId w:val="3"/>
  </w:num>
  <w:num w:numId="3" w16cid:durableId="819811905">
    <w:abstractNumId w:val="2"/>
  </w:num>
  <w:num w:numId="4" w16cid:durableId="556403340">
    <w:abstractNumId w:val="1"/>
  </w:num>
  <w:num w:numId="5" w16cid:durableId="956179364">
    <w:abstractNumId w:val="0"/>
  </w:num>
  <w:num w:numId="6" w16cid:durableId="620111162">
    <w:abstractNumId w:val="13"/>
  </w:num>
  <w:num w:numId="7" w16cid:durableId="1631546774">
    <w:abstractNumId w:val="11"/>
  </w:num>
  <w:num w:numId="8" w16cid:durableId="1835296161">
    <w:abstractNumId w:val="14"/>
  </w:num>
  <w:num w:numId="9" w16cid:durableId="5983828">
    <w:abstractNumId w:val="10"/>
  </w:num>
  <w:num w:numId="10" w16cid:durableId="1127242977">
    <w:abstractNumId w:val="9"/>
  </w:num>
  <w:num w:numId="11" w16cid:durableId="253978101">
    <w:abstractNumId w:val="7"/>
  </w:num>
  <w:num w:numId="12" w16cid:durableId="525798905">
    <w:abstractNumId w:val="6"/>
  </w:num>
  <w:num w:numId="13" w16cid:durableId="373314697">
    <w:abstractNumId w:val="5"/>
  </w:num>
  <w:num w:numId="14" w16cid:durableId="1035616771">
    <w:abstractNumId w:val="4"/>
  </w:num>
  <w:num w:numId="15" w16cid:durableId="933124486">
    <w:abstractNumId w:val="12"/>
  </w:num>
  <w:num w:numId="16" w16cid:durableId="10535022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proofState w:spelling="clean" w:grammar="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386"/>
    <w:rsid w:val="000074D5"/>
    <w:rsid w:val="00016F3F"/>
    <w:rsid w:val="0002424F"/>
    <w:rsid w:val="00064E8E"/>
    <w:rsid w:val="00067D73"/>
    <w:rsid w:val="00071B26"/>
    <w:rsid w:val="000763C1"/>
    <w:rsid w:val="00090836"/>
    <w:rsid w:val="000A04DA"/>
    <w:rsid w:val="000A7098"/>
    <w:rsid w:val="000C2A6F"/>
    <w:rsid w:val="000C3951"/>
    <w:rsid w:val="000C724C"/>
    <w:rsid w:val="000D032C"/>
    <w:rsid w:val="000D23F0"/>
    <w:rsid w:val="000D65C0"/>
    <w:rsid w:val="000E24C5"/>
    <w:rsid w:val="000F3D5B"/>
    <w:rsid w:val="000F4576"/>
    <w:rsid w:val="00104D9E"/>
    <w:rsid w:val="00114B29"/>
    <w:rsid w:val="001171A2"/>
    <w:rsid w:val="00120B96"/>
    <w:rsid w:val="001273FC"/>
    <w:rsid w:val="00130C98"/>
    <w:rsid w:val="001338F0"/>
    <w:rsid w:val="001348DC"/>
    <w:rsid w:val="0014012F"/>
    <w:rsid w:val="00154B32"/>
    <w:rsid w:val="00172B05"/>
    <w:rsid w:val="001B50DF"/>
    <w:rsid w:val="001D7618"/>
    <w:rsid w:val="001E683D"/>
    <w:rsid w:val="002065A5"/>
    <w:rsid w:val="002149CB"/>
    <w:rsid w:val="00222CC6"/>
    <w:rsid w:val="002242B5"/>
    <w:rsid w:val="00247D35"/>
    <w:rsid w:val="00250466"/>
    <w:rsid w:val="00254BF0"/>
    <w:rsid w:val="00255119"/>
    <w:rsid w:val="00287066"/>
    <w:rsid w:val="00295BF7"/>
    <w:rsid w:val="002A0D9B"/>
    <w:rsid w:val="002A4277"/>
    <w:rsid w:val="002D5A5B"/>
    <w:rsid w:val="00302ADD"/>
    <w:rsid w:val="00305401"/>
    <w:rsid w:val="00307B0F"/>
    <w:rsid w:val="003267CD"/>
    <w:rsid w:val="00334600"/>
    <w:rsid w:val="00337700"/>
    <w:rsid w:val="003422F5"/>
    <w:rsid w:val="00342A86"/>
    <w:rsid w:val="003553C7"/>
    <w:rsid w:val="003711B0"/>
    <w:rsid w:val="00371F55"/>
    <w:rsid w:val="0037719F"/>
    <w:rsid w:val="003A0E78"/>
    <w:rsid w:val="003A19CB"/>
    <w:rsid w:val="003A4A65"/>
    <w:rsid w:val="003B6D4C"/>
    <w:rsid w:val="003E7669"/>
    <w:rsid w:val="003F0353"/>
    <w:rsid w:val="003F7DE7"/>
    <w:rsid w:val="00410C09"/>
    <w:rsid w:val="00425766"/>
    <w:rsid w:val="0043612A"/>
    <w:rsid w:val="00450063"/>
    <w:rsid w:val="00461179"/>
    <w:rsid w:val="00462D22"/>
    <w:rsid w:val="00481B71"/>
    <w:rsid w:val="00496CD2"/>
    <w:rsid w:val="004A030D"/>
    <w:rsid w:val="004B6E98"/>
    <w:rsid w:val="004D5FBF"/>
    <w:rsid w:val="004E06C5"/>
    <w:rsid w:val="004E15E1"/>
    <w:rsid w:val="0051241E"/>
    <w:rsid w:val="00516FF3"/>
    <w:rsid w:val="005238D2"/>
    <w:rsid w:val="00543041"/>
    <w:rsid w:val="005469C3"/>
    <w:rsid w:val="005631BA"/>
    <w:rsid w:val="00571EE1"/>
    <w:rsid w:val="00574437"/>
    <w:rsid w:val="00585782"/>
    <w:rsid w:val="00592965"/>
    <w:rsid w:val="005B571A"/>
    <w:rsid w:val="005C6D4E"/>
    <w:rsid w:val="005D20E7"/>
    <w:rsid w:val="005D21E5"/>
    <w:rsid w:val="005E14C9"/>
    <w:rsid w:val="00606AB0"/>
    <w:rsid w:val="006248DB"/>
    <w:rsid w:val="006717EC"/>
    <w:rsid w:val="00671868"/>
    <w:rsid w:val="00674833"/>
    <w:rsid w:val="00695861"/>
    <w:rsid w:val="006A41F1"/>
    <w:rsid w:val="006A4BAD"/>
    <w:rsid w:val="006C14E7"/>
    <w:rsid w:val="006D265C"/>
    <w:rsid w:val="006D2730"/>
    <w:rsid w:val="006E0C67"/>
    <w:rsid w:val="006E5050"/>
    <w:rsid w:val="006E5BFC"/>
    <w:rsid w:val="006F3776"/>
    <w:rsid w:val="006F3C8D"/>
    <w:rsid w:val="006F55D1"/>
    <w:rsid w:val="00713807"/>
    <w:rsid w:val="00727F5B"/>
    <w:rsid w:val="0073192C"/>
    <w:rsid w:val="00735ADA"/>
    <w:rsid w:val="00744D6F"/>
    <w:rsid w:val="00795114"/>
    <w:rsid w:val="007A761F"/>
    <w:rsid w:val="007B4290"/>
    <w:rsid w:val="007B7BB1"/>
    <w:rsid w:val="007C4316"/>
    <w:rsid w:val="007C4766"/>
    <w:rsid w:val="007D39B5"/>
    <w:rsid w:val="007E2EBA"/>
    <w:rsid w:val="00817E7E"/>
    <w:rsid w:val="008258B3"/>
    <w:rsid w:val="00834FB6"/>
    <w:rsid w:val="008402D9"/>
    <w:rsid w:val="00842D59"/>
    <w:rsid w:val="008474BD"/>
    <w:rsid w:val="0085388D"/>
    <w:rsid w:val="00854DE0"/>
    <w:rsid w:val="00885409"/>
    <w:rsid w:val="008862DD"/>
    <w:rsid w:val="00894675"/>
    <w:rsid w:val="008A1305"/>
    <w:rsid w:val="008C6AD2"/>
    <w:rsid w:val="008D58AD"/>
    <w:rsid w:val="008E4599"/>
    <w:rsid w:val="0090291E"/>
    <w:rsid w:val="00903A6F"/>
    <w:rsid w:val="00906008"/>
    <w:rsid w:val="009112F2"/>
    <w:rsid w:val="0091417D"/>
    <w:rsid w:val="009304CB"/>
    <w:rsid w:val="0093775F"/>
    <w:rsid w:val="00944E2E"/>
    <w:rsid w:val="0096154C"/>
    <w:rsid w:val="00966CFA"/>
    <w:rsid w:val="009A0D78"/>
    <w:rsid w:val="009B0524"/>
    <w:rsid w:val="009C5CF0"/>
    <w:rsid w:val="009D63FB"/>
    <w:rsid w:val="009D7E91"/>
    <w:rsid w:val="009F3C58"/>
    <w:rsid w:val="009F491D"/>
    <w:rsid w:val="00A047EB"/>
    <w:rsid w:val="00A12863"/>
    <w:rsid w:val="00A21B67"/>
    <w:rsid w:val="00A21DC7"/>
    <w:rsid w:val="00A268E2"/>
    <w:rsid w:val="00A37621"/>
    <w:rsid w:val="00A37C79"/>
    <w:rsid w:val="00A46611"/>
    <w:rsid w:val="00A55940"/>
    <w:rsid w:val="00A55DA2"/>
    <w:rsid w:val="00A60556"/>
    <w:rsid w:val="00A67526"/>
    <w:rsid w:val="00A73F8C"/>
    <w:rsid w:val="00AC5D34"/>
    <w:rsid w:val="00AC7C4D"/>
    <w:rsid w:val="00AD1003"/>
    <w:rsid w:val="00AE3C0C"/>
    <w:rsid w:val="00AF33E8"/>
    <w:rsid w:val="00B016F2"/>
    <w:rsid w:val="00B20481"/>
    <w:rsid w:val="00B21C10"/>
    <w:rsid w:val="00B24B85"/>
    <w:rsid w:val="00B30392"/>
    <w:rsid w:val="00B456CD"/>
    <w:rsid w:val="00B45F9E"/>
    <w:rsid w:val="00B46156"/>
    <w:rsid w:val="00B50024"/>
    <w:rsid w:val="00B62E2A"/>
    <w:rsid w:val="00B739EE"/>
    <w:rsid w:val="00B83FE6"/>
    <w:rsid w:val="00B86771"/>
    <w:rsid w:val="00BA183C"/>
    <w:rsid w:val="00BC17E5"/>
    <w:rsid w:val="00BC2650"/>
    <w:rsid w:val="00BC2866"/>
    <w:rsid w:val="00BF3356"/>
    <w:rsid w:val="00C020A9"/>
    <w:rsid w:val="00C03F29"/>
    <w:rsid w:val="00C34F2D"/>
    <w:rsid w:val="00C464FD"/>
    <w:rsid w:val="00C47345"/>
    <w:rsid w:val="00C63ED5"/>
    <w:rsid w:val="00C64B9D"/>
    <w:rsid w:val="00C65229"/>
    <w:rsid w:val="00C67AA4"/>
    <w:rsid w:val="00C71274"/>
    <w:rsid w:val="00C7379C"/>
    <w:rsid w:val="00CB2591"/>
    <w:rsid w:val="00CB44EC"/>
    <w:rsid w:val="00CC106D"/>
    <w:rsid w:val="00CD0195"/>
    <w:rsid w:val="00CD563B"/>
    <w:rsid w:val="00CD5EC3"/>
    <w:rsid w:val="00CE1C9D"/>
    <w:rsid w:val="00D1143F"/>
    <w:rsid w:val="00D420F2"/>
    <w:rsid w:val="00D46F58"/>
    <w:rsid w:val="00D534F4"/>
    <w:rsid w:val="00D65AF6"/>
    <w:rsid w:val="00D66DCB"/>
    <w:rsid w:val="00D66F5C"/>
    <w:rsid w:val="00D67386"/>
    <w:rsid w:val="00D81AFF"/>
    <w:rsid w:val="00D82AF6"/>
    <w:rsid w:val="00D94B13"/>
    <w:rsid w:val="00DB3A8A"/>
    <w:rsid w:val="00DB47DD"/>
    <w:rsid w:val="00DB7CB0"/>
    <w:rsid w:val="00DD1BF7"/>
    <w:rsid w:val="00DD65B2"/>
    <w:rsid w:val="00E1753D"/>
    <w:rsid w:val="00E205CA"/>
    <w:rsid w:val="00E424F7"/>
    <w:rsid w:val="00E464CD"/>
    <w:rsid w:val="00E63B77"/>
    <w:rsid w:val="00E80F91"/>
    <w:rsid w:val="00E81A56"/>
    <w:rsid w:val="00E820D6"/>
    <w:rsid w:val="00E827D3"/>
    <w:rsid w:val="00E864B3"/>
    <w:rsid w:val="00E9705F"/>
    <w:rsid w:val="00E97806"/>
    <w:rsid w:val="00EA1572"/>
    <w:rsid w:val="00EA27E2"/>
    <w:rsid w:val="00EA72E2"/>
    <w:rsid w:val="00EB1D8F"/>
    <w:rsid w:val="00EB4640"/>
    <w:rsid w:val="00EB4982"/>
    <w:rsid w:val="00EE191A"/>
    <w:rsid w:val="00EE26BA"/>
    <w:rsid w:val="00EE50B7"/>
    <w:rsid w:val="00EE5F18"/>
    <w:rsid w:val="00EF0F1B"/>
    <w:rsid w:val="00EF6AA6"/>
    <w:rsid w:val="00F11625"/>
    <w:rsid w:val="00F2031D"/>
    <w:rsid w:val="00F25AF6"/>
    <w:rsid w:val="00F321E7"/>
    <w:rsid w:val="00F325A3"/>
    <w:rsid w:val="00F62259"/>
    <w:rsid w:val="00F65351"/>
    <w:rsid w:val="00F6594D"/>
    <w:rsid w:val="00F84652"/>
    <w:rsid w:val="00F84BAB"/>
    <w:rsid w:val="00F854DF"/>
    <w:rsid w:val="00F94FC2"/>
    <w:rsid w:val="00FA7E3F"/>
    <w:rsid w:val="00FB1B56"/>
    <w:rsid w:val="00FC444D"/>
    <w:rsid w:val="00FC4ECA"/>
    <w:rsid w:val="00FE24E9"/>
    <w:rsid w:val="00FE550F"/>
    <w:rsid w:val="00FF0620"/>
    <w:rsid w:val="00FF0748"/>
    <w:rsid w:val="00FF2A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F2F483E"/>
  <w15:docId w15:val="{10077879-4E54-4D33-B37E-EC52F75E1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E91"/>
    <w:pPr>
      <w:jc w:val="both"/>
    </w:pPr>
    <w:rPr>
      <w:rFonts w:ascii="Verdana" w:hAnsi="Verdana"/>
      <w:sz w:val="18"/>
      <w:szCs w:val="22"/>
      <w:lang w:val="fr-FR" w:eastAsia="en-US"/>
    </w:rPr>
  </w:style>
  <w:style w:type="paragraph" w:styleId="Heading1">
    <w:name w:val="heading 1"/>
    <w:basedOn w:val="Normal"/>
    <w:next w:val="Heading2"/>
    <w:link w:val="Heading1Char"/>
    <w:uiPriority w:val="2"/>
    <w:qFormat/>
    <w:rsid w:val="009D7E91"/>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7E91"/>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7E91"/>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7E91"/>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7E91"/>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7E91"/>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7E91"/>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7E91"/>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7E91"/>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7E91"/>
    <w:rPr>
      <w:rFonts w:ascii="Verdana" w:eastAsia="Times New Roman" w:hAnsi="Verdana"/>
      <w:b/>
      <w:bCs/>
      <w:caps/>
      <w:color w:val="006283"/>
      <w:sz w:val="18"/>
      <w:szCs w:val="28"/>
      <w:lang w:val="fr-FR"/>
    </w:rPr>
  </w:style>
  <w:style w:type="character" w:customStyle="1" w:styleId="Heading5Char">
    <w:name w:val="Heading 5 Char"/>
    <w:link w:val="Heading5"/>
    <w:uiPriority w:val="2"/>
    <w:rsid w:val="009D7E91"/>
    <w:rPr>
      <w:rFonts w:ascii="Verdana" w:eastAsia="Times New Roman" w:hAnsi="Verdana"/>
      <w:b/>
      <w:color w:val="006283"/>
      <w:sz w:val="18"/>
      <w:szCs w:val="22"/>
      <w:lang w:val="fr-FR"/>
    </w:rPr>
  </w:style>
  <w:style w:type="character" w:customStyle="1" w:styleId="Heading2Char">
    <w:name w:val="Heading 2 Char"/>
    <w:link w:val="Heading2"/>
    <w:uiPriority w:val="2"/>
    <w:rsid w:val="009D7E91"/>
    <w:rPr>
      <w:rFonts w:ascii="Verdana" w:eastAsia="Times New Roman" w:hAnsi="Verdana"/>
      <w:b/>
      <w:bCs/>
      <w:color w:val="006283"/>
      <w:sz w:val="18"/>
      <w:szCs w:val="26"/>
      <w:lang w:val="fr-FR"/>
    </w:rPr>
  </w:style>
  <w:style w:type="character" w:customStyle="1" w:styleId="Heading3Char">
    <w:name w:val="Heading 3 Char"/>
    <w:link w:val="Heading3"/>
    <w:uiPriority w:val="2"/>
    <w:rsid w:val="009D7E91"/>
    <w:rPr>
      <w:rFonts w:ascii="Verdana" w:eastAsia="Times New Roman" w:hAnsi="Verdana"/>
      <w:b/>
      <w:bCs/>
      <w:color w:val="006283"/>
      <w:sz w:val="18"/>
      <w:szCs w:val="22"/>
      <w:lang w:val="fr-FR"/>
    </w:rPr>
  </w:style>
  <w:style w:type="character" w:customStyle="1" w:styleId="Heading4Char">
    <w:name w:val="Heading 4 Char"/>
    <w:link w:val="Heading4"/>
    <w:uiPriority w:val="2"/>
    <w:rsid w:val="009D7E91"/>
    <w:rPr>
      <w:rFonts w:ascii="Verdana" w:eastAsia="Times New Roman" w:hAnsi="Verdana"/>
      <w:b/>
      <w:bCs/>
      <w:iCs/>
      <w:color w:val="006283"/>
      <w:sz w:val="18"/>
      <w:szCs w:val="22"/>
      <w:lang w:val="fr-FR"/>
    </w:rPr>
  </w:style>
  <w:style w:type="character" w:customStyle="1" w:styleId="Heading6Char">
    <w:name w:val="Heading 6 Char"/>
    <w:link w:val="Heading6"/>
    <w:uiPriority w:val="2"/>
    <w:rsid w:val="009D7E91"/>
    <w:rPr>
      <w:rFonts w:ascii="Verdana" w:eastAsia="Times New Roman" w:hAnsi="Verdana"/>
      <w:b/>
      <w:iCs/>
      <w:color w:val="006283"/>
      <w:sz w:val="18"/>
      <w:szCs w:val="22"/>
      <w:lang w:val="fr-FR"/>
    </w:rPr>
  </w:style>
  <w:style w:type="character" w:customStyle="1" w:styleId="Heading7Char">
    <w:name w:val="Heading 7 Char"/>
    <w:link w:val="Heading7"/>
    <w:uiPriority w:val="2"/>
    <w:rsid w:val="009D7E91"/>
    <w:rPr>
      <w:rFonts w:ascii="Verdana" w:eastAsia="Times New Roman" w:hAnsi="Verdana"/>
      <w:b/>
      <w:iCs/>
      <w:color w:val="006283"/>
      <w:sz w:val="18"/>
      <w:szCs w:val="22"/>
      <w:lang w:val="fr-FR"/>
    </w:rPr>
  </w:style>
  <w:style w:type="character" w:customStyle="1" w:styleId="Heading8Char">
    <w:name w:val="Heading 8 Char"/>
    <w:link w:val="Heading8"/>
    <w:uiPriority w:val="2"/>
    <w:rsid w:val="009D7E91"/>
    <w:rPr>
      <w:rFonts w:ascii="Verdana" w:eastAsia="Times New Roman" w:hAnsi="Verdana"/>
      <w:b/>
      <w:i/>
      <w:color w:val="006283"/>
      <w:sz w:val="18"/>
      <w:lang w:val="fr-FR"/>
    </w:rPr>
  </w:style>
  <w:style w:type="character" w:customStyle="1" w:styleId="Heading9Char">
    <w:name w:val="Heading 9 Char"/>
    <w:link w:val="Heading9"/>
    <w:uiPriority w:val="2"/>
    <w:rsid w:val="009D7E91"/>
    <w:rPr>
      <w:rFonts w:ascii="Verdana" w:eastAsia="Times New Roman" w:hAnsi="Verdana"/>
      <w:b/>
      <w:iCs/>
      <w:color w:val="006283"/>
      <w:sz w:val="18"/>
      <w:u w:val="single"/>
      <w:lang w:val="fr-FR"/>
    </w:rPr>
  </w:style>
  <w:style w:type="paragraph" w:styleId="BalloonText">
    <w:name w:val="Balloon Text"/>
    <w:basedOn w:val="Normal"/>
    <w:link w:val="BalloonTextChar"/>
    <w:uiPriority w:val="99"/>
    <w:semiHidden/>
    <w:unhideWhenUsed/>
    <w:rsid w:val="009D7E91"/>
    <w:rPr>
      <w:rFonts w:ascii="Tahoma" w:hAnsi="Tahoma" w:cs="Tahoma"/>
      <w:sz w:val="16"/>
      <w:szCs w:val="16"/>
    </w:rPr>
  </w:style>
  <w:style w:type="character" w:customStyle="1" w:styleId="BalloonTextChar">
    <w:name w:val="Balloon Text Char"/>
    <w:link w:val="BalloonText"/>
    <w:uiPriority w:val="99"/>
    <w:semiHidden/>
    <w:rsid w:val="009D7E91"/>
    <w:rPr>
      <w:rFonts w:ascii="Tahoma" w:hAnsi="Tahoma" w:cs="Tahoma"/>
      <w:sz w:val="16"/>
      <w:szCs w:val="16"/>
      <w:lang w:val="fr-FR"/>
    </w:rPr>
  </w:style>
  <w:style w:type="paragraph" w:customStyle="1" w:styleId="Answer">
    <w:name w:val="Answer"/>
    <w:basedOn w:val="Normal"/>
    <w:link w:val="AnswerChar"/>
    <w:uiPriority w:val="6"/>
    <w:qFormat/>
    <w:rsid w:val="009D7E91"/>
    <w:pPr>
      <w:spacing w:after="240"/>
      <w:ind w:left="1077"/>
    </w:pPr>
  </w:style>
  <w:style w:type="character" w:customStyle="1" w:styleId="AnswerChar">
    <w:name w:val="Answer Char"/>
    <w:link w:val="Answer"/>
    <w:uiPriority w:val="6"/>
    <w:rsid w:val="009D7E91"/>
    <w:rPr>
      <w:rFonts w:ascii="Verdana" w:hAnsi="Verdana"/>
      <w:sz w:val="18"/>
      <w:szCs w:val="22"/>
      <w:lang w:val="fr-FR"/>
    </w:rPr>
  </w:style>
  <w:style w:type="paragraph" w:styleId="BodyText">
    <w:name w:val="Body Text"/>
    <w:basedOn w:val="Normal"/>
    <w:link w:val="BodyTextChar"/>
    <w:uiPriority w:val="1"/>
    <w:qFormat/>
    <w:rsid w:val="009D7E91"/>
    <w:pPr>
      <w:numPr>
        <w:ilvl w:val="6"/>
        <w:numId w:val="3"/>
      </w:numPr>
      <w:spacing w:after="240"/>
    </w:pPr>
  </w:style>
  <w:style w:type="character" w:customStyle="1" w:styleId="BodyTextChar">
    <w:name w:val="Body Text Char"/>
    <w:link w:val="BodyText"/>
    <w:uiPriority w:val="1"/>
    <w:rsid w:val="009D7E91"/>
    <w:rPr>
      <w:rFonts w:ascii="Verdana" w:hAnsi="Verdana"/>
      <w:sz w:val="18"/>
      <w:szCs w:val="22"/>
      <w:lang w:val="fr-FR"/>
    </w:rPr>
  </w:style>
  <w:style w:type="paragraph" w:styleId="BodyText2">
    <w:name w:val="Body Text 2"/>
    <w:basedOn w:val="Normal"/>
    <w:link w:val="BodyText2Char"/>
    <w:uiPriority w:val="1"/>
    <w:qFormat/>
    <w:rsid w:val="009D7E91"/>
    <w:pPr>
      <w:numPr>
        <w:ilvl w:val="7"/>
        <w:numId w:val="3"/>
      </w:numPr>
      <w:spacing w:after="240"/>
    </w:pPr>
  </w:style>
  <w:style w:type="character" w:customStyle="1" w:styleId="BodyText2Char">
    <w:name w:val="Body Text 2 Char"/>
    <w:link w:val="BodyText2"/>
    <w:uiPriority w:val="1"/>
    <w:rsid w:val="009D7E91"/>
    <w:rPr>
      <w:rFonts w:ascii="Verdana" w:hAnsi="Verdana"/>
      <w:sz w:val="18"/>
      <w:szCs w:val="22"/>
      <w:lang w:val="fr-FR"/>
    </w:rPr>
  </w:style>
  <w:style w:type="paragraph" w:styleId="BodyText3">
    <w:name w:val="Body Text 3"/>
    <w:basedOn w:val="Normal"/>
    <w:link w:val="BodyText3Char"/>
    <w:uiPriority w:val="1"/>
    <w:qFormat/>
    <w:rsid w:val="009D7E91"/>
    <w:pPr>
      <w:numPr>
        <w:ilvl w:val="8"/>
        <w:numId w:val="3"/>
      </w:numPr>
      <w:spacing w:after="240"/>
    </w:pPr>
    <w:rPr>
      <w:szCs w:val="16"/>
    </w:rPr>
  </w:style>
  <w:style w:type="character" w:customStyle="1" w:styleId="BodyText3Char">
    <w:name w:val="Body Text 3 Char"/>
    <w:link w:val="BodyText3"/>
    <w:uiPriority w:val="1"/>
    <w:rsid w:val="009D7E91"/>
    <w:rPr>
      <w:rFonts w:ascii="Verdana" w:hAnsi="Verdana"/>
      <w:sz w:val="18"/>
      <w:szCs w:val="16"/>
      <w:lang w:val="fr-FR"/>
    </w:rPr>
  </w:style>
  <w:style w:type="paragraph" w:styleId="Caption">
    <w:name w:val="caption"/>
    <w:basedOn w:val="Normal"/>
    <w:next w:val="Normal"/>
    <w:uiPriority w:val="6"/>
    <w:qFormat/>
    <w:rsid w:val="009D7E91"/>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7E91"/>
    <w:rPr>
      <w:vertAlign w:val="superscript"/>
      <w:lang w:val="fr-FR"/>
    </w:rPr>
  </w:style>
  <w:style w:type="paragraph" w:styleId="FootnoteText">
    <w:name w:val="footnote text"/>
    <w:basedOn w:val="Normal"/>
    <w:link w:val="FootnoteTextChar"/>
    <w:uiPriority w:val="5"/>
    <w:rsid w:val="009D7E91"/>
    <w:pPr>
      <w:ind w:firstLine="567"/>
      <w:jc w:val="left"/>
    </w:pPr>
    <w:rPr>
      <w:sz w:val="16"/>
      <w:szCs w:val="18"/>
      <w:lang w:eastAsia="en-GB"/>
    </w:rPr>
  </w:style>
  <w:style w:type="character" w:customStyle="1" w:styleId="FootnoteTextChar">
    <w:name w:val="Footnote Text Char"/>
    <w:link w:val="FootnoteText"/>
    <w:uiPriority w:val="5"/>
    <w:rsid w:val="009D7E91"/>
    <w:rPr>
      <w:rFonts w:ascii="Verdana" w:hAnsi="Verdana"/>
      <w:sz w:val="16"/>
      <w:szCs w:val="18"/>
      <w:lang w:val="fr-FR" w:eastAsia="en-GB"/>
    </w:rPr>
  </w:style>
  <w:style w:type="paragraph" w:styleId="EndnoteText">
    <w:name w:val="endnote text"/>
    <w:basedOn w:val="FootnoteText"/>
    <w:link w:val="EndnoteTextChar"/>
    <w:uiPriority w:val="49"/>
    <w:rsid w:val="009D7E91"/>
    <w:rPr>
      <w:szCs w:val="20"/>
    </w:rPr>
  </w:style>
  <w:style w:type="character" w:customStyle="1" w:styleId="EndnoteTextChar">
    <w:name w:val="Endnote Text Char"/>
    <w:link w:val="EndnoteText"/>
    <w:uiPriority w:val="49"/>
    <w:rsid w:val="009D7E91"/>
    <w:rPr>
      <w:rFonts w:ascii="Verdana" w:hAnsi="Verdana"/>
      <w:sz w:val="16"/>
      <w:lang w:val="fr-FR" w:eastAsia="en-GB"/>
    </w:rPr>
  </w:style>
  <w:style w:type="paragraph" w:customStyle="1" w:styleId="FollowUp">
    <w:name w:val="FollowUp"/>
    <w:basedOn w:val="Normal"/>
    <w:link w:val="FollowUpChar"/>
    <w:uiPriority w:val="6"/>
    <w:qFormat/>
    <w:rsid w:val="009D7E91"/>
    <w:pPr>
      <w:spacing w:after="240"/>
      <w:ind w:left="720"/>
    </w:pPr>
    <w:rPr>
      <w:i/>
    </w:rPr>
  </w:style>
  <w:style w:type="character" w:customStyle="1" w:styleId="FollowUpChar">
    <w:name w:val="FollowUp Char"/>
    <w:link w:val="FollowUp"/>
    <w:uiPriority w:val="6"/>
    <w:rsid w:val="009D7E91"/>
    <w:rPr>
      <w:rFonts w:ascii="Verdana" w:hAnsi="Verdana"/>
      <w:i/>
      <w:sz w:val="18"/>
      <w:szCs w:val="22"/>
      <w:lang w:val="fr-FR"/>
    </w:rPr>
  </w:style>
  <w:style w:type="paragraph" w:styleId="Footer">
    <w:name w:val="footer"/>
    <w:basedOn w:val="Normal"/>
    <w:link w:val="FooterChar"/>
    <w:uiPriority w:val="3"/>
    <w:rsid w:val="009D7E91"/>
    <w:pPr>
      <w:tabs>
        <w:tab w:val="center" w:pos="4513"/>
        <w:tab w:val="right" w:pos="9027"/>
      </w:tabs>
    </w:pPr>
    <w:rPr>
      <w:szCs w:val="18"/>
      <w:lang w:eastAsia="en-GB"/>
    </w:rPr>
  </w:style>
  <w:style w:type="character" w:customStyle="1" w:styleId="FooterChar">
    <w:name w:val="Footer Char"/>
    <w:link w:val="Footer"/>
    <w:uiPriority w:val="3"/>
    <w:rsid w:val="009D7E91"/>
    <w:rPr>
      <w:rFonts w:ascii="Verdana" w:hAnsi="Verdana"/>
      <w:sz w:val="18"/>
      <w:szCs w:val="18"/>
      <w:lang w:val="fr-FR" w:eastAsia="en-GB"/>
    </w:rPr>
  </w:style>
  <w:style w:type="paragraph" w:customStyle="1" w:styleId="FootnoteQuotation">
    <w:name w:val="Footnote Quotation"/>
    <w:basedOn w:val="FootnoteText"/>
    <w:uiPriority w:val="5"/>
    <w:rsid w:val="009D7E91"/>
    <w:pPr>
      <w:ind w:left="567" w:right="567" w:firstLine="0"/>
    </w:pPr>
  </w:style>
  <w:style w:type="character" w:styleId="FootnoteReference">
    <w:name w:val="footnote reference"/>
    <w:uiPriority w:val="5"/>
    <w:rsid w:val="009D7E91"/>
    <w:rPr>
      <w:vertAlign w:val="superscript"/>
      <w:lang w:val="fr-FR"/>
    </w:rPr>
  </w:style>
  <w:style w:type="paragraph" w:styleId="Header">
    <w:name w:val="header"/>
    <w:basedOn w:val="Normal"/>
    <w:link w:val="HeaderChar"/>
    <w:uiPriority w:val="3"/>
    <w:rsid w:val="009D7E91"/>
    <w:pPr>
      <w:tabs>
        <w:tab w:val="center" w:pos="4513"/>
        <w:tab w:val="right" w:pos="9027"/>
      </w:tabs>
      <w:jc w:val="left"/>
    </w:pPr>
    <w:rPr>
      <w:szCs w:val="18"/>
      <w:lang w:eastAsia="en-GB"/>
    </w:rPr>
  </w:style>
  <w:style w:type="character" w:customStyle="1" w:styleId="HeaderChar">
    <w:name w:val="Header Char"/>
    <w:link w:val="Header"/>
    <w:uiPriority w:val="3"/>
    <w:rsid w:val="009D7E91"/>
    <w:rPr>
      <w:rFonts w:ascii="Verdana" w:hAnsi="Verdana"/>
      <w:sz w:val="18"/>
      <w:szCs w:val="18"/>
      <w:lang w:val="fr-FR" w:eastAsia="en-GB"/>
    </w:rPr>
  </w:style>
  <w:style w:type="numbering" w:customStyle="1" w:styleId="LegalHeadings">
    <w:name w:val="LegalHeadings"/>
    <w:uiPriority w:val="99"/>
    <w:rsid w:val="009D7E91"/>
    <w:pPr>
      <w:numPr>
        <w:numId w:val="6"/>
      </w:numPr>
    </w:pPr>
  </w:style>
  <w:style w:type="paragraph" w:styleId="ListBullet">
    <w:name w:val="List Bullet"/>
    <w:basedOn w:val="Normal"/>
    <w:uiPriority w:val="1"/>
    <w:rsid w:val="009D7E91"/>
    <w:pPr>
      <w:numPr>
        <w:numId w:val="5"/>
      </w:numPr>
      <w:tabs>
        <w:tab w:val="left" w:pos="567"/>
      </w:tabs>
      <w:spacing w:after="240"/>
      <w:contextualSpacing/>
    </w:pPr>
  </w:style>
  <w:style w:type="paragraph" w:styleId="ListBullet2">
    <w:name w:val="List Bullet 2"/>
    <w:basedOn w:val="Normal"/>
    <w:uiPriority w:val="1"/>
    <w:rsid w:val="009D7E91"/>
    <w:pPr>
      <w:numPr>
        <w:ilvl w:val="1"/>
        <w:numId w:val="5"/>
      </w:numPr>
      <w:tabs>
        <w:tab w:val="left" w:pos="907"/>
      </w:tabs>
      <w:spacing w:after="240"/>
      <w:contextualSpacing/>
    </w:pPr>
  </w:style>
  <w:style w:type="paragraph" w:styleId="ListBullet3">
    <w:name w:val="List Bullet 3"/>
    <w:basedOn w:val="Normal"/>
    <w:uiPriority w:val="1"/>
    <w:rsid w:val="009D7E91"/>
    <w:pPr>
      <w:numPr>
        <w:ilvl w:val="2"/>
        <w:numId w:val="5"/>
      </w:numPr>
      <w:tabs>
        <w:tab w:val="left" w:pos="1247"/>
      </w:tabs>
      <w:spacing w:after="240"/>
      <w:contextualSpacing/>
    </w:pPr>
  </w:style>
  <w:style w:type="paragraph" w:styleId="ListBullet4">
    <w:name w:val="List Bullet 4"/>
    <w:basedOn w:val="Normal"/>
    <w:uiPriority w:val="1"/>
    <w:rsid w:val="009D7E91"/>
    <w:pPr>
      <w:numPr>
        <w:ilvl w:val="3"/>
        <w:numId w:val="5"/>
      </w:numPr>
      <w:tabs>
        <w:tab w:val="left" w:pos="1587"/>
      </w:tabs>
      <w:spacing w:after="240"/>
      <w:contextualSpacing/>
    </w:pPr>
  </w:style>
  <w:style w:type="paragraph" w:styleId="ListBullet5">
    <w:name w:val="List Bullet 5"/>
    <w:basedOn w:val="Normal"/>
    <w:uiPriority w:val="1"/>
    <w:rsid w:val="009D7E91"/>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9D7E91"/>
    <w:pPr>
      <w:ind w:left="720"/>
      <w:contextualSpacing/>
    </w:pPr>
  </w:style>
  <w:style w:type="numbering" w:customStyle="1" w:styleId="ListBullets">
    <w:name w:val="ListBullets"/>
    <w:uiPriority w:val="99"/>
    <w:rsid w:val="009D7E91"/>
    <w:pPr>
      <w:numPr>
        <w:numId w:val="7"/>
      </w:numPr>
    </w:pPr>
  </w:style>
  <w:style w:type="paragraph" w:customStyle="1" w:styleId="Quotation">
    <w:name w:val="Quotation"/>
    <w:basedOn w:val="Normal"/>
    <w:uiPriority w:val="5"/>
    <w:qFormat/>
    <w:rsid w:val="009D7E91"/>
    <w:pPr>
      <w:spacing w:after="240"/>
      <w:ind w:left="567" w:right="567"/>
    </w:pPr>
    <w:rPr>
      <w:szCs w:val="18"/>
      <w:lang w:eastAsia="en-GB"/>
    </w:rPr>
  </w:style>
  <w:style w:type="paragraph" w:customStyle="1" w:styleId="QuotationDouble">
    <w:name w:val="Quotation Double"/>
    <w:basedOn w:val="Normal"/>
    <w:uiPriority w:val="5"/>
    <w:qFormat/>
    <w:rsid w:val="009D7E91"/>
    <w:pPr>
      <w:spacing w:after="240"/>
      <w:ind w:left="1134" w:right="1134"/>
    </w:pPr>
    <w:rPr>
      <w:szCs w:val="18"/>
      <w:lang w:eastAsia="en-GB"/>
    </w:rPr>
  </w:style>
  <w:style w:type="paragraph" w:styleId="Subtitle">
    <w:name w:val="Subtitle"/>
    <w:basedOn w:val="Normal"/>
    <w:next w:val="Normal"/>
    <w:link w:val="SubtitleChar"/>
    <w:uiPriority w:val="6"/>
    <w:qFormat/>
    <w:rsid w:val="009D7E91"/>
    <w:pPr>
      <w:numPr>
        <w:ilvl w:val="1"/>
      </w:numPr>
    </w:pPr>
    <w:rPr>
      <w:rFonts w:eastAsia="Times New Roman"/>
      <w:b/>
      <w:iCs/>
      <w:szCs w:val="24"/>
    </w:rPr>
  </w:style>
  <w:style w:type="character" w:customStyle="1" w:styleId="SubtitleChar">
    <w:name w:val="Subtitle Char"/>
    <w:link w:val="Subtitle"/>
    <w:uiPriority w:val="6"/>
    <w:rsid w:val="009D7E91"/>
    <w:rPr>
      <w:rFonts w:ascii="Verdana" w:eastAsia="Times New Roman" w:hAnsi="Verdana"/>
      <w:b/>
      <w:iCs/>
      <w:sz w:val="18"/>
      <w:szCs w:val="24"/>
      <w:lang w:val="fr-FR"/>
    </w:rPr>
  </w:style>
  <w:style w:type="paragraph" w:customStyle="1" w:styleId="SummaryHeader">
    <w:name w:val="SummaryHeader"/>
    <w:basedOn w:val="Normal"/>
    <w:uiPriority w:val="4"/>
    <w:qFormat/>
    <w:rsid w:val="009D7E91"/>
    <w:pPr>
      <w:spacing w:after="240"/>
      <w:outlineLvl w:val="0"/>
    </w:pPr>
    <w:rPr>
      <w:b/>
      <w:caps/>
      <w:color w:val="006283"/>
    </w:rPr>
  </w:style>
  <w:style w:type="paragraph" w:customStyle="1" w:styleId="SummarySubheader">
    <w:name w:val="SummarySubheader"/>
    <w:basedOn w:val="Normal"/>
    <w:uiPriority w:val="4"/>
    <w:qFormat/>
    <w:rsid w:val="009D7E91"/>
    <w:pPr>
      <w:spacing w:after="240"/>
      <w:outlineLvl w:val="1"/>
    </w:pPr>
    <w:rPr>
      <w:b/>
      <w:color w:val="006283"/>
    </w:rPr>
  </w:style>
  <w:style w:type="paragraph" w:customStyle="1" w:styleId="SummaryText">
    <w:name w:val="SummaryText"/>
    <w:basedOn w:val="Normal"/>
    <w:uiPriority w:val="4"/>
    <w:qFormat/>
    <w:rsid w:val="009D7E91"/>
    <w:pPr>
      <w:numPr>
        <w:numId w:val="8"/>
      </w:numPr>
      <w:spacing w:after="240"/>
      <w:ind w:left="0" w:firstLine="0"/>
    </w:pPr>
  </w:style>
  <w:style w:type="paragraph" w:styleId="TableofAuthorities">
    <w:name w:val="table of authoriti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9D7E91"/>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7E91"/>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9D7E91"/>
    <w:pPr>
      <w:spacing w:after="360"/>
      <w:jc w:val="center"/>
    </w:pPr>
    <w:rPr>
      <w:caps/>
      <w:color w:val="006283"/>
      <w:szCs w:val="18"/>
      <w:lang w:eastAsia="en-GB"/>
    </w:rPr>
  </w:style>
  <w:style w:type="paragraph" w:customStyle="1" w:styleId="Title3">
    <w:name w:val="Title 3"/>
    <w:basedOn w:val="Normal"/>
    <w:next w:val="Normal"/>
    <w:uiPriority w:val="5"/>
    <w:qFormat/>
    <w:rsid w:val="009D7E91"/>
    <w:pPr>
      <w:spacing w:after="360"/>
      <w:jc w:val="center"/>
    </w:pPr>
    <w:rPr>
      <w:i/>
      <w:color w:val="006283"/>
      <w:szCs w:val="18"/>
      <w:lang w:eastAsia="en-GB"/>
    </w:rPr>
  </w:style>
  <w:style w:type="paragraph" w:customStyle="1" w:styleId="TitleCountry">
    <w:name w:val="Title Country"/>
    <w:basedOn w:val="Normal"/>
    <w:next w:val="Normal"/>
    <w:uiPriority w:val="5"/>
    <w:qFormat/>
    <w:rsid w:val="009D7E91"/>
    <w:pPr>
      <w:spacing w:after="360"/>
      <w:jc w:val="center"/>
    </w:pPr>
    <w:rPr>
      <w:smallCaps/>
      <w:color w:val="006283"/>
      <w:szCs w:val="18"/>
      <w:lang w:eastAsia="en-GB"/>
    </w:rPr>
  </w:style>
  <w:style w:type="paragraph" w:styleId="TOC1">
    <w:name w:val="toc 1"/>
    <w:basedOn w:val="Normal"/>
    <w:next w:val="Normal"/>
    <w:uiPriority w:val="39"/>
    <w:rsid w:val="009D7E91"/>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7E91"/>
    <w:pPr>
      <w:spacing w:before="240"/>
      <w:jc w:val="center"/>
    </w:pPr>
    <w:rPr>
      <w:rFonts w:eastAsia="Times New Roman"/>
      <w:b/>
      <w:bCs/>
      <w:szCs w:val="28"/>
      <w:lang w:eastAsia="en-GB"/>
    </w:rPr>
  </w:style>
  <w:style w:type="table" w:customStyle="1" w:styleId="WTOBox1">
    <w:name w:val="WTOBox1"/>
    <w:basedOn w:val="TableNormal"/>
    <w:uiPriority w:val="99"/>
    <w:rsid w:val="009D7E9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7E9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9D7E9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9D7E91"/>
    <w:pPr>
      <w:keepNext/>
      <w:keepLines/>
      <w:spacing w:after="240"/>
      <w:jc w:val="left"/>
    </w:pPr>
    <w:rPr>
      <w:rFonts w:eastAsia="Times New Roman"/>
      <w:b/>
      <w:caps/>
      <w:color w:val="006283"/>
      <w:sz w:val="28"/>
    </w:rPr>
  </w:style>
  <w:style w:type="table" w:styleId="TableGrid">
    <w:name w:val="Table Grid"/>
    <w:basedOn w:val="TableNormal"/>
    <w:uiPriority w:val="59"/>
    <w:rsid w:val="009D7E9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9D7E91"/>
    <w:pPr>
      <w:spacing w:before="120"/>
    </w:pPr>
    <w:rPr>
      <w:rFonts w:ascii="Cambria" w:eastAsia="Times New Roman" w:hAnsi="Cambria"/>
      <w:b/>
      <w:bCs/>
      <w:sz w:val="24"/>
      <w:szCs w:val="24"/>
    </w:rPr>
  </w:style>
  <w:style w:type="paragraph" w:customStyle="1" w:styleId="NoteText">
    <w:name w:val="Note Text"/>
    <w:basedOn w:val="Normal"/>
    <w:uiPriority w:val="4"/>
    <w:qFormat/>
    <w:rsid w:val="009D7E91"/>
    <w:pPr>
      <w:tabs>
        <w:tab w:val="left" w:pos="851"/>
      </w:tabs>
      <w:ind w:left="851" w:hanging="851"/>
      <w:jc w:val="left"/>
    </w:pPr>
    <w:rPr>
      <w:sz w:val="16"/>
    </w:rPr>
  </w:style>
  <w:style w:type="character" w:styleId="Hyperlink">
    <w:name w:val="Hyperlink"/>
    <w:uiPriority w:val="9"/>
    <w:unhideWhenUsed/>
    <w:rsid w:val="009D7E91"/>
    <w:rPr>
      <w:color w:val="0000FF"/>
      <w:u w:val="single"/>
      <w:lang w:val="fr-FR"/>
    </w:rPr>
  </w:style>
  <w:style w:type="paragraph" w:styleId="Bibliography">
    <w:name w:val="Bibliography"/>
    <w:basedOn w:val="Normal"/>
    <w:next w:val="Normal"/>
    <w:uiPriority w:val="49"/>
    <w:semiHidden/>
    <w:unhideWhenUsed/>
    <w:rsid w:val="009D7E91"/>
  </w:style>
  <w:style w:type="paragraph" w:styleId="BlockText">
    <w:name w:val="Block Text"/>
    <w:basedOn w:val="Normal"/>
    <w:uiPriority w:val="99"/>
    <w:semiHidden/>
    <w:unhideWhenUsed/>
    <w:rsid w:val="009D7E9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7E91"/>
    <w:pPr>
      <w:numPr>
        <w:ilvl w:val="0"/>
        <w:numId w:val="0"/>
      </w:numPr>
      <w:spacing w:after="0"/>
      <w:ind w:firstLine="360"/>
    </w:pPr>
  </w:style>
  <w:style w:type="character" w:customStyle="1" w:styleId="BodyTextFirstIndentChar">
    <w:name w:val="Body Text First Indent Char"/>
    <w:link w:val="BodyTextFirstIndent"/>
    <w:uiPriority w:val="99"/>
    <w:semiHidden/>
    <w:rsid w:val="009D7E91"/>
    <w:rPr>
      <w:rFonts w:ascii="Verdana" w:hAnsi="Verdana"/>
      <w:sz w:val="18"/>
      <w:szCs w:val="22"/>
      <w:lang w:val="fr-FR"/>
    </w:rPr>
  </w:style>
  <w:style w:type="paragraph" w:styleId="BodyTextIndent">
    <w:name w:val="Body Text Indent"/>
    <w:basedOn w:val="Normal"/>
    <w:link w:val="BodyTextIndentChar"/>
    <w:uiPriority w:val="99"/>
    <w:semiHidden/>
    <w:unhideWhenUsed/>
    <w:rsid w:val="009D7E91"/>
    <w:pPr>
      <w:spacing w:after="120"/>
      <w:ind w:left="283"/>
    </w:pPr>
  </w:style>
  <w:style w:type="character" w:customStyle="1" w:styleId="BodyTextIndentChar">
    <w:name w:val="Body Text Indent Char"/>
    <w:link w:val="BodyTextIndent"/>
    <w:uiPriority w:val="99"/>
    <w:semiHidden/>
    <w:rsid w:val="009D7E91"/>
    <w:rPr>
      <w:rFonts w:ascii="Verdana" w:hAnsi="Verdana"/>
      <w:sz w:val="18"/>
      <w:szCs w:val="22"/>
      <w:lang w:val="fr-FR"/>
    </w:rPr>
  </w:style>
  <w:style w:type="paragraph" w:styleId="BodyTextFirstIndent2">
    <w:name w:val="Body Text First Indent 2"/>
    <w:basedOn w:val="BodyTextIndent"/>
    <w:link w:val="BodyTextFirstIndent2Char"/>
    <w:uiPriority w:val="99"/>
    <w:semiHidden/>
    <w:unhideWhenUsed/>
    <w:rsid w:val="009D7E91"/>
    <w:pPr>
      <w:spacing w:after="0"/>
      <w:ind w:left="360" w:firstLine="360"/>
    </w:pPr>
  </w:style>
  <w:style w:type="character" w:customStyle="1" w:styleId="BodyTextFirstIndent2Char">
    <w:name w:val="Body Text First Indent 2 Char"/>
    <w:link w:val="BodyTextFirstIndent2"/>
    <w:uiPriority w:val="99"/>
    <w:semiHidden/>
    <w:rsid w:val="009D7E91"/>
    <w:rPr>
      <w:rFonts w:ascii="Verdana" w:hAnsi="Verdana"/>
      <w:sz w:val="18"/>
      <w:szCs w:val="22"/>
      <w:lang w:val="fr-FR"/>
    </w:rPr>
  </w:style>
  <w:style w:type="paragraph" w:styleId="BodyTextIndent2">
    <w:name w:val="Body Text Indent 2"/>
    <w:basedOn w:val="Normal"/>
    <w:link w:val="BodyTextIndent2Char"/>
    <w:uiPriority w:val="99"/>
    <w:semiHidden/>
    <w:unhideWhenUsed/>
    <w:rsid w:val="009D7E91"/>
    <w:pPr>
      <w:spacing w:after="120" w:line="480" w:lineRule="auto"/>
      <w:ind w:left="283"/>
    </w:pPr>
  </w:style>
  <w:style w:type="character" w:customStyle="1" w:styleId="BodyTextIndent2Char">
    <w:name w:val="Body Text Indent 2 Char"/>
    <w:link w:val="BodyTextIndent2"/>
    <w:uiPriority w:val="99"/>
    <w:semiHidden/>
    <w:rsid w:val="009D7E91"/>
    <w:rPr>
      <w:rFonts w:ascii="Verdana" w:hAnsi="Verdana"/>
      <w:sz w:val="18"/>
      <w:szCs w:val="22"/>
      <w:lang w:val="fr-FR"/>
    </w:rPr>
  </w:style>
  <w:style w:type="paragraph" w:styleId="BodyTextIndent3">
    <w:name w:val="Body Text Indent 3"/>
    <w:basedOn w:val="Normal"/>
    <w:link w:val="BodyTextIndent3Char"/>
    <w:uiPriority w:val="99"/>
    <w:semiHidden/>
    <w:unhideWhenUsed/>
    <w:rsid w:val="009D7E91"/>
    <w:pPr>
      <w:spacing w:after="120"/>
      <w:ind w:left="283"/>
    </w:pPr>
    <w:rPr>
      <w:sz w:val="16"/>
      <w:szCs w:val="16"/>
    </w:rPr>
  </w:style>
  <w:style w:type="character" w:customStyle="1" w:styleId="BodyTextIndent3Char">
    <w:name w:val="Body Text Indent 3 Char"/>
    <w:link w:val="BodyTextIndent3"/>
    <w:uiPriority w:val="99"/>
    <w:semiHidden/>
    <w:rsid w:val="009D7E91"/>
    <w:rPr>
      <w:rFonts w:ascii="Verdana" w:hAnsi="Verdana"/>
      <w:sz w:val="16"/>
      <w:szCs w:val="16"/>
      <w:lang w:val="fr-FR"/>
    </w:rPr>
  </w:style>
  <w:style w:type="character" w:styleId="BookTitle">
    <w:name w:val="Book Title"/>
    <w:uiPriority w:val="99"/>
    <w:semiHidden/>
    <w:qFormat/>
    <w:rsid w:val="009D7E91"/>
    <w:rPr>
      <w:b/>
      <w:bCs/>
      <w:smallCaps/>
      <w:spacing w:val="5"/>
      <w:lang w:val="fr-FR"/>
    </w:rPr>
  </w:style>
  <w:style w:type="paragraph" w:styleId="Closing">
    <w:name w:val="Closing"/>
    <w:basedOn w:val="Normal"/>
    <w:link w:val="ClosingChar"/>
    <w:uiPriority w:val="99"/>
    <w:semiHidden/>
    <w:unhideWhenUsed/>
    <w:rsid w:val="009D7E91"/>
    <w:pPr>
      <w:ind w:left="4252"/>
    </w:pPr>
  </w:style>
  <w:style w:type="character" w:customStyle="1" w:styleId="ClosingChar">
    <w:name w:val="Closing Char"/>
    <w:link w:val="Closing"/>
    <w:uiPriority w:val="99"/>
    <w:semiHidden/>
    <w:rsid w:val="009D7E91"/>
    <w:rPr>
      <w:rFonts w:ascii="Verdana" w:hAnsi="Verdana"/>
      <w:sz w:val="18"/>
      <w:szCs w:val="22"/>
      <w:lang w:val="fr-FR"/>
    </w:rPr>
  </w:style>
  <w:style w:type="character" w:styleId="CommentReference">
    <w:name w:val="annotation reference"/>
    <w:uiPriority w:val="99"/>
    <w:semiHidden/>
    <w:unhideWhenUsed/>
    <w:rsid w:val="009D7E91"/>
    <w:rPr>
      <w:sz w:val="16"/>
      <w:szCs w:val="16"/>
      <w:lang w:val="fr-FR"/>
    </w:rPr>
  </w:style>
  <w:style w:type="paragraph" w:styleId="CommentText">
    <w:name w:val="annotation text"/>
    <w:basedOn w:val="Normal"/>
    <w:link w:val="CommentTextChar"/>
    <w:uiPriority w:val="99"/>
    <w:unhideWhenUsed/>
    <w:rsid w:val="009D7E91"/>
    <w:rPr>
      <w:sz w:val="20"/>
      <w:szCs w:val="20"/>
    </w:rPr>
  </w:style>
  <w:style w:type="character" w:customStyle="1" w:styleId="CommentTextChar">
    <w:name w:val="Comment Text Char"/>
    <w:link w:val="CommentText"/>
    <w:uiPriority w:val="99"/>
    <w:rsid w:val="009D7E91"/>
    <w:rPr>
      <w:rFonts w:ascii="Verdana" w:hAnsi="Verdana"/>
      <w:lang w:val="fr-FR"/>
    </w:rPr>
  </w:style>
  <w:style w:type="paragraph" w:styleId="CommentSubject">
    <w:name w:val="annotation subject"/>
    <w:basedOn w:val="CommentText"/>
    <w:next w:val="CommentText"/>
    <w:link w:val="CommentSubjectChar"/>
    <w:uiPriority w:val="99"/>
    <w:unhideWhenUsed/>
    <w:rsid w:val="009D7E91"/>
    <w:rPr>
      <w:b/>
      <w:bCs/>
    </w:rPr>
  </w:style>
  <w:style w:type="character" w:customStyle="1" w:styleId="CommentSubjectChar">
    <w:name w:val="Comment Subject Char"/>
    <w:link w:val="CommentSubject"/>
    <w:uiPriority w:val="99"/>
    <w:rsid w:val="009D7E91"/>
    <w:rPr>
      <w:rFonts w:ascii="Verdana" w:hAnsi="Verdana"/>
      <w:b/>
      <w:bCs/>
      <w:lang w:val="fr-FR"/>
    </w:rPr>
  </w:style>
  <w:style w:type="paragraph" w:styleId="Date">
    <w:name w:val="Date"/>
    <w:basedOn w:val="Normal"/>
    <w:next w:val="Normal"/>
    <w:link w:val="DateChar"/>
    <w:uiPriority w:val="99"/>
    <w:semiHidden/>
    <w:unhideWhenUsed/>
    <w:rsid w:val="009D7E91"/>
  </w:style>
  <w:style w:type="character" w:customStyle="1" w:styleId="DateChar">
    <w:name w:val="Date Char"/>
    <w:link w:val="Date"/>
    <w:uiPriority w:val="99"/>
    <w:semiHidden/>
    <w:rsid w:val="009D7E91"/>
    <w:rPr>
      <w:rFonts w:ascii="Verdana" w:hAnsi="Verdana"/>
      <w:sz w:val="18"/>
      <w:szCs w:val="22"/>
      <w:lang w:val="fr-FR"/>
    </w:rPr>
  </w:style>
  <w:style w:type="paragraph" w:styleId="DocumentMap">
    <w:name w:val="Document Map"/>
    <w:basedOn w:val="Normal"/>
    <w:link w:val="DocumentMapChar"/>
    <w:uiPriority w:val="99"/>
    <w:semiHidden/>
    <w:unhideWhenUsed/>
    <w:rsid w:val="009D7E91"/>
    <w:rPr>
      <w:rFonts w:ascii="Tahoma" w:hAnsi="Tahoma" w:cs="Tahoma"/>
      <w:sz w:val="16"/>
      <w:szCs w:val="16"/>
    </w:rPr>
  </w:style>
  <w:style w:type="character" w:customStyle="1" w:styleId="DocumentMapChar">
    <w:name w:val="Document Map Char"/>
    <w:link w:val="DocumentMap"/>
    <w:uiPriority w:val="99"/>
    <w:semiHidden/>
    <w:rsid w:val="009D7E91"/>
    <w:rPr>
      <w:rFonts w:ascii="Tahoma" w:hAnsi="Tahoma" w:cs="Tahoma"/>
      <w:sz w:val="16"/>
      <w:szCs w:val="16"/>
      <w:lang w:val="fr-FR"/>
    </w:rPr>
  </w:style>
  <w:style w:type="paragraph" w:styleId="E-mailSignature">
    <w:name w:val="E-mail Signature"/>
    <w:basedOn w:val="Normal"/>
    <w:link w:val="E-mailSignatureChar"/>
    <w:uiPriority w:val="99"/>
    <w:semiHidden/>
    <w:unhideWhenUsed/>
    <w:rsid w:val="009D7E91"/>
  </w:style>
  <w:style w:type="character" w:customStyle="1" w:styleId="E-mailSignatureChar">
    <w:name w:val="E-mail Signature Char"/>
    <w:link w:val="E-mailSignature"/>
    <w:uiPriority w:val="99"/>
    <w:semiHidden/>
    <w:rsid w:val="009D7E91"/>
    <w:rPr>
      <w:rFonts w:ascii="Verdana" w:hAnsi="Verdana"/>
      <w:sz w:val="18"/>
      <w:szCs w:val="22"/>
      <w:lang w:val="fr-FR"/>
    </w:rPr>
  </w:style>
  <w:style w:type="character" w:styleId="Emphasis">
    <w:name w:val="Emphasis"/>
    <w:uiPriority w:val="99"/>
    <w:semiHidden/>
    <w:qFormat/>
    <w:rsid w:val="009D7E91"/>
    <w:rPr>
      <w:i/>
      <w:iCs/>
      <w:lang w:val="fr-FR"/>
    </w:rPr>
  </w:style>
  <w:style w:type="paragraph" w:styleId="EnvelopeAddress">
    <w:name w:val="envelope address"/>
    <w:basedOn w:val="Normal"/>
    <w:uiPriority w:val="99"/>
    <w:semiHidden/>
    <w:unhideWhenUsed/>
    <w:rsid w:val="009D7E91"/>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7E91"/>
    <w:rPr>
      <w:rFonts w:ascii="Cambria" w:eastAsia="Times New Roman" w:hAnsi="Cambria"/>
      <w:sz w:val="20"/>
      <w:szCs w:val="20"/>
    </w:rPr>
  </w:style>
  <w:style w:type="character" w:styleId="FollowedHyperlink">
    <w:name w:val="FollowedHyperlink"/>
    <w:uiPriority w:val="9"/>
    <w:unhideWhenUsed/>
    <w:rsid w:val="009D7E91"/>
    <w:rPr>
      <w:color w:val="800080"/>
      <w:u w:val="single"/>
      <w:lang w:val="fr-FR"/>
    </w:rPr>
  </w:style>
  <w:style w:type="character" w:styleId="HTMLAcronym">
    <w:name w:val="HTML Acronym"/>
    <w:uiPriority w:val="99"/>
    <w:semiHidden/>
    <w:unhideWhenUsed/>
    <w:rsid w:val="009D7E91"/>
    <w:rPr>
      <w:lang w:val="fr-FR"/>
    </w:rPr>
  </w:style>
  <w:style w:type="paragraph" w:styleId="HTMLAddress">
    <w:name w:val="HTML Address"/>
    <w:basedOn w:val="Normal"/>
    <w:link w:val="HTMLAddressChar"/>
    <w:uiPriority w:val="99"/>
    <w:semiHidden/>
    <w:unhideWhenUsed/>
    <w:rsid w:val="009D7E91"/>
    <w:rPr>
      <w:i/>
      <w:iCs/>
    </w:rPr>
  </w:style>
  <w:style w:type="character" w:customStyle="1" w:styleId="HTMLAddressChar">
    <w:name w:val="HTML Address Char"/>
    <w:link w:val="HTMLAddress"/>
    <w:uiPriority w:val="99"/>
    <w:semiHidden/>
    <w:rsid w:val="009D7E91"/>
    <w:rPr>
      <w:rFonts w:ascii="Verdana" w:hAnsi="Verdana"/>
      <w:i/>
      <w:iCs/>
      <w:sz w:val="18"/>
      <w:szCs w:val="22"/>
      <w:lang w:val="fr-FR"/>
    </w:rPr>
  </w:style>
  <w:style w:type="character" w:styleId="HTMLCite">
    <w:name w:val="HTML Cite"/>
    <w:uiPriority w:val="99"/>
    <w:semiHidden/>
    <w:unhideWhenUsed/>
    <w:rsid w:val="009D7E91"/>
    <w:rPr>
      <w:i/>
      <w:iCs/>
      <w:lang w:val="fr-FR"/>
    </w:rPr>
  </w:style>
  <w:style w:type="character" w:styleId="HTMLCode">
    <w:name w:val="HTML Code"/>
    <w:uiPriority w:val="99"/>
    <w:semiHidden/>
    <w:unhideWhenUsed/>
    <w:rsid w:val="009D7E91"/>
    <w:rPr>
      <w:rFonts w:ascii="Consolas" w:hAnsi="Consolas" w:cs="Consolas"/>
      <w:sz w:val="20"/>
      <w:szCs w:val="20"/>
      <w:lang w:val="fr-FR"/>
    </w:rPr>
  </w:style>
  <w:style w:type="character" w:styleId="HTMLDefinition">
    <w:name w:val="HTML Definition"/>
    <w:uiPriority w:val="99"/>
    <w:semiHidden/>
    <w:unhideWhenUsed/>
    <w:rsid w:val="009D7E91"/>
    <w:rPr>
      <w:i/>
      <w:iCs/>
      <w:lang w:val="fr-FR"/>
    </w:rPr>
  </w:style>
  <w:style w:type="character" w:styleId="HTMLKeyboard">
    <w:name w:val="HTML Keyboard"/>
    <w:uiPriority w:val="99"/>
    <w:semiHidden/>
    <w:unhideWhenUsed/>
    <w:rsid w:val="009D7E91"/>
    <w:rPr>
      <w:rFonts w:ascii="Consolas" w:hAnsi="Consolas" w:cs="Consolas"/>
      <w:sz w:val="20"/>
      <w:szCs w:val="20"/>
      <w:lang w:val="fr-FR"/>
    </w:rPr>
  </w:style>
  <w:style w:type="paragraph" w:styleId="HTMLPreformatted">
    <w:name w:val="HTML Preformatted"/>
    <w:basedOn w:val="Normal"/>
    <w:link w:val="HTMLPreformattedChar"/>
    <w:uiPriority w:val="99"/>
    <w:semiHidden/>
    <w:unhideWhenUsed/>
    <w:rsid w:val="009D7E91"/>
    <w:rPr>
      <w:rFonts w:ascii="Consolas" w:hAnsi="Consolas" w:cs="Consolas"/>
      <w:sz w:val="20"/>
      <w:szCs w:val="20"/>
    </w:rPr>
  </w:style>
  <w:style w:type="character" w:customStyle="1" w:styleId="HTMLPreformattedChar">
    <w:name w:val="HTML Preformatted Char"/>
    <w:link w:val="HTMLPreformatted"/>
    <w:uiPriority w:val="99"/>
    <w:semiHidden/>
    <w:rsid w:val="009D7E91"/>
    <w:rPr>
      <w:rFonts w:ascii="Consolas" w:hAnsi="Consolas" w:cs="Consolas"/>
      <w:lang w:val="fr-FR"/>
    </w:rPr>
  </w:style>
  <w:style w:type="character" w:styleId="HTMLSample">
    <w:name w:val="HTML Sample"/>
    <w:uiPriority w:val="99"/>
    <w:semiHidden/>
    <w:unhideWhenUsed/>
    <w:rsid w:val="009D7E91"/>
    <w:rPr>
      <w:rFonts w:ascii="Consolas" w:hAnsi="Consolas" w:cs="Consolas"/>
      <w:sz w:val="24"/>
      <w:szCs w:val="24"/>
      <w:lang w:val="fr-FR"/>
    </w:rPr>
  </w:style>
  <w:style w:type="character" w:styleId="HTMLTypewriter">
    <w:name w:val="HTML Typewriter"/>
    <w:uiPriority w:val="99"/>
    <w:semiHidden/>
    <w:unhideWhenUsed/>
    <w:rsid w:val="009D7E91"/>
    <w:rPr>
      <w:rFonts w:ascii="Consolas" w:hAnsi="Consolas" w:cs="Consolas"/>
      <w:sz w:val="20"/>
      <w:szCs w:val="20"/>
      <w:lang w:val="fr-FR"/>
    </w:rPr>
  </w:style>
  <w:style w:type="character" w:styleId="HTMLVariable">
    <w:name w:val="HTML Variable"/>
    <w:uiPriority w:val="99"/>
    <w:semiHidden/>
    <w:unhideWhenUsed/>
    <w:rsid w:val="009D7E91"/>
    <w:rPr>
      <w:i/>
      <w:iCs/>
      <w:lang w:val="fr-FR"/>
    </w:rPr>
  </w:style>
  <w:style w:type="paragraph" w:styleId="Index1">
    <w:name w:val="index 1"/>
    <w:basedOn w:val="Normal"/>
    <w:next w:val="Normal"/>
    <w:uiPriority w:val="99"/>
    <w:semiHidden/>
    <w:unhideWhenUsed/>
    <w:rsid w:val="009D7E91"/>
    <w:pPr>
      <w:ind w:left="180" w:hanging="180"/>
    </w:pPr>
  </w:style>
  <w:style w:type="paragraph" w:styleId="Index2">
    <w:name w:val="index 2"/>
    <w:basedOn w:val="Normal"/>
    <w:next w:val="Normal"/>
    <w:uiPriority w:val="99"/>
    <w:semiHidden/>
    <w:unhideWhenUsed/>
    <w:rsid w:val="009D7E91"/>
    <w:pPr>
      <w:ind w:left="360" w:hanging="180"/>
    </w:pPr>
  </w:style>
  <w:style w:type="paragraph" w:styleId="Index3">
    <w:name w:val="index 3"/>
    <w:basedOn w:val="Normal"/>
    <w:next w:val="Normal"/>
    <w:uiPriority w:val="99"/>
    <w:semiHidden/>
    <w:unhideWhenUsed/>
    <w:rsid w:val="009D7E91"/>
    <w:pPr>
      <w:ind w:left="540" w:hanging="180"/>
    </w:pPr>
  </w:style>
  <w:style w:type="paragraph" w:styleId="Index4">
    <w:name w:val="index 4"/>
    <w:basedOn w:val="Normal"/>
    <w:next w:val="Normal"/>
    <w:uiPriority w:val="99"/>
    <w:semiHidden/>
    <w:unhideWhenUsed/>
    <w:rsid w:val="009D7E91"/>
    <w:pPr>
      <w:ind w:left="720" w:hanging="180"/>
    </w:pPr>
  </w:style>
  <w:style w:type="paragraph" w:styleId="Index5">
    <w:name w:val="index 5"/>
    <w:basedOn w:val="Normal"/>
    <w:next w:val="Normal"/>
    <w:uiPriority w:val="99"/>
    <w:semiHidden/>
    <w:unhideWhenUsed/>
    <w:rsid w:val="009D7E91"/>
    <w:pPr>
      <w:ind w:left="900" w:hanging="180"/>
    </w:pPr>
  </w:style>
  <w:style w:type="paragraph" w:styleId="Index6">
    <w:name w:val="index 6"/>
    <w:basedOn w:val="Normal"/>
    <w:next w:val="Normal"/>
    <w:uiPriority w:val="99"/>
    <w:semiHidden/>
    <w:unhideWhenUsed/>
    <w:rsid w:val="009D7E91"/>
    <w:pPr>
      <w:ind w:left="1080" w:hanging="180"/>
    </w:pPr>
  </w:style>
  <w:style w:type="paragraph" w:styleId="Index7">
    <w:name w:val="index 7"/>
    <w:basedOn w:val="Normal"/>
    <w:next w:val="Normal"/>
    <w:uiPriority w:val="99"/>
    <w:semiHidden/>
    <w:unhideWhenUsed/>
    <w:rsid w:val="009D7E91"/>
    <w:pPr>
      <w:ind w:left="1260" w:hanging="180"/>
    </w:pPr>
  </w:style>
  <w:style w:type="paragraph" w:styleId="Index8">
    <w:name w:val="index 8"/>
    <w:basedOn w:val="Normal"/>
    <w:next w:val="Normal"/>
    <w:uiPriority w:val="99"/>
    <w:semiHidden/>
    <w:unhideWhenUsed/>
    <w:rsid w:val="009D7E91"/>
    <w:pPr>
      <w:ind w:left="1440" w:hanging="180"/>
    </w:pPr>
  </w:style>
  <w:style w:type="paragraph" w:styleId="Index9">
    <w:name w:val="index 9"/>
    <w:basedOn w:val="Normal"/>
    <w:next w:val="Normal"/>
    <w:uiPriority w:val="99"/>
    <w:semiHidden/>
    <w:unhideWhenUsed/>
    <w:rsid w:val="009D7E91"/>
    <w:pPr>
      <w:ind w:left="1620" w:hanging="180"/>
    </w:pPr>
  </w:style>
  <w:style w:type="paragraph" w:styleId="IndexHeading">
    <w:name w:val="index heading"/>
    <w:basedOn w:val="Normal"/>
    <w:next w:val="Index1"/>
    <w:uiPriority w:val="99"/>
    <w:semiHidden/>
    <w:unhideWhenUsed/>
    <w:rsid w:val="009D7E91"/>
    <w:rPr>
      <w:rFonts w:ascii="Cambria" w:eastAsia="Times New Roman" w:hAnsi="Cambria"/>
      <w:b/>
      <w:bCs/>
    </w:rPr>
  </w:style>
  <w:style w:type="character" w:styleId="IntenseEmphasis">
    <w:name w:val="Intense Emphasis"/>
    <w:uiPriority w:val="99"/>
    <w:semiHidden/>
    <w:qFormat/>
    <w:rsid w:val="009D7E91"/>
    <w:rPr>
      <w:b/>
      <w:bCs/>
      <w:i/>
      <w:iCs/>
      <w:color w:val="4F81BD"/>
      <w:lang w:val="fr-FR"/>
    </w:rPr>
  </w:style>
  <w:style w:type="paragraph" w:styleId="IntenseQuote">
    <w:name w:val="Intense Quote"/>
    <w:basedOn w:val="Normal"/>
    <w:next w:val="Normal"/>
    <w:link w:val="IntenseQuoteChar"/>
    <w:uiPriority w:val="59"/>
    <w:semiHidden/>
    <w:qFormat/>
    <w:rsid w:val="009D7E9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7E91"/>
    <w:rPr>
      <w:rFonts w:ascii="Verdana" w:hAnsi="Verdana"/>
      <w:b/>
      <w:bCs/>
      <w:i/>
      <w:iCs/>
      <w:color w:val="4F81BD"/>
      <w:sz w:val="18"/>
      <w:szCs w:val="22"/>
      <w:lang w:val="fr-FR"/>
    </w:rPr>
  </w:style>
  <w:style w:type="character" w:styleId="IntenseReference">
    <w:name w:val="Intense Reference"/>
    <w:uiPriority w:val="99"/>
    <w:semiHidden/>
    <w:qFormat/>
    <w:rsid w:val="009D7E91"/>
    <w:rPr>
      <w:b/>
      <w:bCs/>
      <w:smallCaps/>
      <w:color w:val="C0504D"/>
      <w:spacing w:val="5"/>
      <w:u w:val="single"/>
      <w:lang w:val="fr-FR"/>
    </w:rPr>
  </w:style>
  <w:style w:type="character" w:styleId="LineNumber">
    <w:name w:val="line number"/>
    <w:uiPriority w:val="99"/>
    <w:semiHidden/>
    <w:unhideWhenUsed/>
    <w:rsid w:val="009D7E91"/>
    <w:rPr>
      <w:lang w:val="fr-FR"/>
    </w:rPr>
  </w:style>
  <w:style w:type="paragraph" w:styleId="List">
    <w:name w:val="List"/>
    <w:basedOn w:val="Normal"/>
    <w:uiPriority w:val="99"/>
    <w:semiHidden/>
    <w:unhideWhenUsed/>
    <w:rsid w:val="009D7E91"/>
    <w:pPr>
      <w:ind w:left="283" w:hanging="283"/>
      <w:contextualSpacing/>
    </w:pPr>
  </w:style>
  <w:style w:type="paragraph" w:styleId="List2">
    <w:name w:val="List 2"/>
    <w:basedOn w:val="Normal"/>
    <w:uiPriority w:val="99"/>
    <w:semiHidden/>
    <w:unhideWhenUsed/>
    <w:rsid w:val="009D7E91"/>
    <w:pPr>
      <w:ind w:left="566" w:hanging="283"/>
      <w:contextualSpacing/>
    </w:pPr>
  </w:style>
  <w:style w:type="paragraph" w:styleId="List3">
    <w:name w:val="List 3"/>
    <w:basedOn w:val="Normal"/>
    <w:uiPriority w:val="99"/>
    <w:semiHidden/>
    <w:unhideWhenUsed/>
    <w:rsid w:val="009D7E91"/>
    <w:pPr>
      <w:ind w:left="849" w:hanging="283"/>
      <w:contextualSpacing/>
    </w:pPr>
  </w:style>
  <w:style w:type="paragraph" w:styleId="List4">
    <w:name w:val="List 4"/>
    <w:basedOn w:val="Normal"/>
    <w:uiPriority w:val="99"/>
    <w:semiHidden/>
    <w:unhideWhenUsed/>
    <w:rsid w:val="009D7E91"/>
    <w:pPr>
      <w:ind w:left="1132" w:hanging="283"/>
      <w:contextualSpacing/>
    </w:pPr>
  </w:style>
  <w:style w:type="paragraph" w:styleId="List5">
    <w:name w:val="List 5"/>
    <w:basedOn w:val="Normal"/>
    <w:uiPriority w:val="99"/>
    <w:semiHidden/>
    <w:unhideWhenUsed/>
    <w:rsid w:val="009D7E91"/>
    <w:pPr>
      <w:ind w:left="1415" w:hanging="283"/>
      <w:contextualSpacing/>
    </w:pPr>
  </w:style>
  <w:style w:type="paragraph" w:styleId="ListContinue">
    <w:name w:val="List Continue"/>
    <w:basedOn w:val="Normal"/>
    <w:uiPriority w:val="99"/>
    <w:semiHidden/>
    <w:unhideWhenUsed/>
    <w:rsid w:val="009D7E91"/>
    <w:pPr>
      <w:spacing w:after="120"/>
      <w:ind w:left="283"/>
      <w:contextualSpacing/>
    </w:pPr>
  </w:style>
  <w:style w:type="paragraph" w:styleId="ListContinue2">
    <w:name w:val="List Continue 2"/>
    <w:basedOn w:val="Normal"/>
    <w:uiPriority w:val="99"/>
    <w:semiHidden/>
    <w:unhideWhenUsed/>
    <w:rsid w:val="009D7E91"/>
    <w:pPr>
      <w:spacing w:after="120"/>
      <w:ind w:left="566"/>
      <w:contextualSpacing/>
    </w:pPr>
  </w:style>
  <w:style w:type="paragraph" w:styleId="ListContinue3">
    <w:name w:val="List Continue 3"/>
    <w:basedOn w:val="Normal"/>
    <w:uiPriority w:val="99"/>
    <w:semiHidden/>
    <w:unhideWhenUsed/>
    <w:rsid w:val="009D7E91"/>
    <w:pPr>
      <w:spacing w:after="120"/>
      <w:ind w:left="849"/>
      <w:contextualSpacing/>
    </w:pPr>
  </w:style>
  <w:style w:type="paragraph" w:styleId="ListContinue4">
    <w:name w:val="List Continue 4"/>
    <w:basedOn w:val="Normal"/>
    <w:uiPriority w:val="99"/>
    <w:semiHidden/>
    <w:unhideWhenUsed/>
    <w:rsid w:val="009D7E91"/>
    <w:pPr>
      <w:spacing w:after="120"/>
      <w:ind w:left="1132"/>
      <w:contextualSpacing/>
    </w:pPr>
  </w:style>
  <w:style w:type="paragraph" w:styleId="ListContinue5">
    <w:name w:val="List Continue 5"/>
    <w:basedOn w:val="Normal"/>
    <w:uiPriority w:val="99"/>
    <w:semiHidden/>
    <w:unhideWhenUsed/>
    <w:rsid w:val="009D7E91"/>
    <w:pPr>
      <w:spacing w:after="120"/>
      <w:ind w:left="1415"/>
      <w:contextualSpacing/>
    </w:pPr>
  </w:style>
  <w:style w:type="paragraph" w:styleId="ListNumber">
    <w:name w:val="List Number"/>
    <w:basedOn w:val="Normal"/>
    <w:uiPriority w:val="49"/>
    <w:semiHidden/>
    <w:unhideWhenUsed/>
    <w:rsid w:val="009D7E91"/>
    <w:pPr>
      <w:numPr>
        <w:numId w:val="1"/>
      </w:numPr>
      <w:contextualSpacing/>
    </w:pPr>
  </w:style>
  <w:style w:type="paragraph" w:styleId="ListNumber2">
    <w:name w:val="List Number 2"/>
    <w:basedOn w:val="Normal"/>
    <w:uiPriority w:val="49"/>
    <w:semiHidden/>
    <w:unhideWhenUsed/>
    <w:rsid w:val="009D7E91"/>
    <w:pPr>
      <w:numPr>
        <w:numId w:val="2"/>
      </w:numPr>
      <w:contextualSpacing/>
    </w:pPr>
  </w:style>
  <w:style w:type="paragraph" w:styleId="ListNumber3">
    <w:name w:val="List Number 3"/>
    <w:basedOn w:val="Normal"/>
    <w:uiPriority w:val="49"/>
    <w:semiHidden/>
    <w:unhideWhenUsed/>
    <w:rsid w:val="009D7E91"/>
    <w:pPr>
      <w:contextualSpacing/>
    </w:pPr>
  </w:style>
  <w:style w:type="paragraph" w:styleId="ListNumber4">
    <w:name w:val="List Number 4"/>
    <w:basedOn w:val="Normal"/>
    <w:uiPriority w:val="49"/>
    <w:semiHidden/>
    <w:unhideWhenUsed/>
    <w:rsid w:val="009D7E91"/>
    <w:pPr>
      <w:numPr>
        <w:numId w:val="4"/>
      </w:numPr>
      <w:contextualSpacing/>
    </w:pPr>
  </w:style>
  <w:style w:type="paragraph" w:styleId="ListNumber5">
    <w:name w:val="List Number 5"/>
    <w:basedOn w:val="Normal"/>
    <w:uiPriority w:val="49"/>
    <w:semiHidden/>
    <w:unhideWhenUsed/>
    <w:rsid w:val="009D7E91"/>
    <w:pPr>
      <w:contextualSpacing/>
    </w:pPr>
  </w:style>
  <w:style w:type="paragraph" w:styleId="Macro">
    <w:name w:val="macro"/>
    <w:link w:val="MacroTextChar"/>
    <w:uiPriority w:val="99"/>
    <w:semiHidden/>
    <w:unhideWhenUsed/>
    <w:rsid w:val="009D7E9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MacroTextChar">
    <w:name w:val="Macro Text Char"/>
    <w:link w:val="Macro"/>
    <w:uiPriority w:val="99"/>
    <w:semiHidden/>
    <w:rsid w:val="009D7E91"/>
    <w:rPr>
      <w:rFonts w:ascii="Consolas" w:hAnsi="Consolas" w:cs="Consolas"/>
      <w:lang w:val="fr-FR"/>
    </w:rPr>
  </w:style>
  <w:style w:type="paragraph" w:styleId="MessageHeader">
    <w:name w:val="Message Header"/>
    <w:basedOn w:val="Normal"/>
    <w:link w:val="MessageHeaderChar"/>
    <w:uiPriority w:val="99"/>
    <w:semiHidden/>
    <w:unhideWhenUsed/>
    <w:rsid w:val="009D7E9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7E91"/>
    <w:rPr>
      <w:rFonts w:ascii="Cambria" w:eastAsia="Times New Roman" w:hAnsi="Cambria"/>
      <w:sz w:val="24"/>
      <w:szCs w:val="24"/>
      <w:shd w:val="pct20" w:color="auto" w:fill="auto"/>
      <w:lang w:val="fr-FR"/>
    </w:rPr>
  </w:style>
  <w:style w:type="paragraph" w:styleId="NoSpacing">
    <w:name w:val="No Spacing"/>
    <w:uiPriority w:val="1"/>
    <w:semiHidden/>
    <w:qFormat/>
    <w:rsid w:val="009D7E91"/>
    <w:pPr>
      <w:jc w:val="both"/>
    </w:pPr>
    <w:rPr>
      <w:rFonts w:ascii="Verdana" w:hAnsi="Verdana"/>
      <w:sz w:val="18"/>
      <w:szCs w:val="22"/>
      <w:lang w:val="fr-FR" w:eastAsia="en-US"/>
    </w:rPr>
  </w:style>
  <w:style w:type="paragraph" w:styleId="NormalWeb">
    <w:name w:val="Normal (Web)"/>
    <w:basedOn w:val="Normal"/>
    <w:uiPriority w:val="99"/>
    <w:semiHidden/>
    <w:unhideWhenUsed/>
    <w:rsid w:val="009D7E91"/>
    <w:rPr>
      <w:rFonts w:ascii="Times New Roman" w:hAnsi="Times New Roman"/>
      <w:sz w:val="24"/>
      <w:szCs w:val="24"/>
    </w:rPr>
  </w:style>
  <w:style w:type="paragraph" w:styleId="NormalIndent">
    <w:name w:val="Normal Indent"/>
    <w:basedOn w:val="Normal"/>
    <w:uiPriority w:val="99"/>
    <w:semiHidden/>
    <w:unhideWhenUsed/>
    <w:rsid w:val="009D7E91"/>
    <w:pPr>
      <w:ind w:left="567"/>
    </w:pPr>
  </w:style>
  <w:style w:type="paragraph" w:styleId="NoteHeading">
    <w:name w:val="Note Heading"/>
    <w:basedOn w:val="Normal"/>
    <w:next w:val="Normal"/>
    <w:link w:val="NoteHeadingChar"/>
    <w:uiPriority w:val="99"/>
    <w:semiHidden/>
    <w:unhideWhenUsed/>
    <w:rsid w:val="009D7E91"/>
  </w:style>
  <w:style w:type="character" w:customStyle="1" w:styleId="NoteHeadingChar">
    <w:name w:val="Note Heading Char"/>
    <w:link w:val="NoteHeading"/>
    <w:uiPriority w:val="99"/>
    <w:semiHidden/>
    <w:rsid w:val="009D7E91"/>
    <w:rPr>
      <w:rFonts w:ascii="Verdana" w:hAnsi="Verdana"/>
      <w:sz w:val="18"/>
      <w:szCs w:val="22"/>
      <w:lang w:val="fr-FR"/>
    </w:rPr>
  </w:style>
  <w:style w:type="character" w:styleId="PageNumber">
    <w:name w:val="page number"/>
    <w:uiPriority w:val="99"/>
    <w:semiHidden/>
    <w:unhideWhenUsed/>
    <w:rsid w:val="009D7E91"/>
    <w:rPr>
      <w:lang w:val="fr-FR"/>
    </w:rPr>
  </w:style>
  <w:style w:type="character" w:styleId="PlaceholderText">
    <w:name w:val="Placeholder Text"/>
    <w:uiPriority w:val="99"/>
    <w:semiHidden/>
    <w:rsid w:val="009D7E91"/>
    <w:rPr>
      <w:color w:val="808080"/>
      <w:lang w:val="fr-FR"/>
    </w:rPr>
  </w:style>
  <w:style w:type="paragraph" w:styleId="PlainText">
    <w:name w:val="Plain Text"/>
    <w:basedOn w:val="Normal"/>
    <w:link w:val="PlainTextChar"/>
    <w:uiPriority w:val="99"/>
    <w:unhideWhenUsed/>
    <w:rsid w:val="009D7E91"/>
    <w:rPr>
      <w:rFonts w:ascii="Consolas" w:hAnsi="Consolas" w:cs="Consolas"/>
      <w:sz w:val="21"/>
      <w:szCs w:val="21"/>
    </w:rPr>
  </w:style>
  <w:style w:type="character" w:customStyle="1" w:styleId="PlainTextChar">
    <w:name w:val="Plain Text Char"/>
    <w:link w:val="PlainText"/>
    <w:uiPriority w:val="99"/>
    <w:rsid w:val="009D7E91"/>
    <w:rPr>
      <w:rFonts w:ascii="Consolas" w:hAnsi="Consolas" w:cs="Consolas"/>
      <w:sz w:val="21"/>
      <w:szCs w:val="21"/>
      <w:lang w:val="fr-FR"/>
    </w:rPr>
  </w:style>
  <w:style w:type="paragraph" w:styleId="Quote">
    <w:name w:val="Quote"/>
    <w:basedOn w:val="Normal"/>
    <w:next w:val="Normal"/>
    <w:link w:val="QuoteChar"/>
    <w:uiPriority w:val="59"/>
    <w:qFormat/>
    <w:rsid w:val="009D7E91"/>
    <w:rPr>
      <w:i/>
      <w:iCs/>
      <w:color w:val="000000"/>
    </w:rPr>
  </w:style>
  <w:style w:type="character" w:customStyle="1" w:styleId="QuoteChar">
    <w:name w:val="Quote Char"/>
    <w:link w:val="Quote"/>
    <w:uiPriority w:val="59"/>
    <w:rsid w:val="009D7E91"/>
    <w:rPr>
      <w:rFonts w:ascii="Verdana" w:hAnsi="Verdana"/>
      <w:i/>
      <w:iCs/>
      <w:color w:val="000000"/>
      <w:sz w:val="18"/>
      <w:szCs w:val="22"/>
      <w:lang w:val="fr-FR"/>
    </w:rPr>
  </w:style>
  <w:style w:type="paragraph" w:styleId="Salutation">
    <w:name w:val="Salutation"/>
    <w:basedOn w:val="Normal"/>
    <w:next w:val="Normal"/>
    <w:link w:val="SalutationChar"/>
    <w:uiPriority w:val="99"/>
    <w:semiHidden/>
    <w:unhideWhenUsed/>
    <w:rsid w:val="009D7E91"/>
  </w:style>
  <w:style w:type="character" w:customStyle="1" w:styleId="SalutationChar">
    <w:name w:val="Salutation Char"/>
    <w:link w:val="Salutation"/>
    <w:uiPriority w:val="99"/>
    <w:semiHidden/>
    <w:rsid w:val="009D7E91"/>
    <w:rPr>
      <w:rFonts w:ascii="Verdana" w:hAnsi="Verdana"/>
      <w:sz w:val="18"/>
      <w:szCs w:val="22"/>
      <w:lang w:val="fr-FR"/>
    </w:rPr>
  </w:style>
  <w:style w:type="paragraph" w:styleId="Signature">
    <w:name w:val="Signature"/>
    <w:basedOn w:val="Normal"/>
    <w:link w:val="SignatureChar"/>
    <w:uiPriority w:val="99"/>
    <w:semiHidden/>
    <w:unhideWhenUsed/>
    <w:rsid w:val="009D7E91"/>
    <w:pPr>
      <w:ind w:left="4252"/>
    </w:pPr>
  </w:style>
  <w:style w:type="character" w:customStyle="1" w:styleId="SignatureChar">
    <w:name w:val="Signature Char"/>
    <w:link w:val="Signature"/>
    <w:uiPriority w:val="99"/>
    <w:semiHidden/>
    <w:rsid w:val="009D7E91"/>
    <w:rPr>
      <w:rFonts w:ascii="Verdana" w:hAnsi="Verdana"/>
      <w:sz w:val="18"/>
      <w:szCs w:val="22"/>
      <w:lang w:val="fr-FR"/>
    </w:rPr>
  </w:style>
  <w:style w:type="character" w:styleId="Strong">
    <w:name w:val="Strong"/>
    <w:uiPriority w:val="99"/>
    <w:semiHidden/>
    <w:qFormat/>
    <w:rsid w:val="009D7E91"/>
    <w:rPr>
      <w:b/>
      <w:bCs/>
      <w:lang w:val="fr-FR"/>
    </w:rPr>
  </w:style>
  <w:style w:type="character" w:styleId="SubtleEmphasis">
    <w:name w:val="Subtle Emphasis"/>
    <w:uiPriority w:val="99"/>
    <w:semiHidden/>
    <w:qFormat/>
    <w:rsid w:val="009D7E91"/>
    <w:rPr>
      <w:i/>
      <w:iCs/>
      <w:color w:val="808080"/>
      <w:lang w:val="fr-FR"/>
    </w:rPr>
  </w:style>
  <w:style w:type="character" w:styleId="SubtleReference">
    <w:name w:val="Subtle Reference"/>
    <w:uiPriority w:val="99"/>
    <w:semiHidden/>
    <w:qFormat/>
    <w:rsid w:val="009D7E91"/>
    <w:rPr>
      <w:smallCaps/>
      <w:color w:val="C0504D"/>
      <w:u w:val="single"/>
      <w:lang w:val="fr-FR"/>
    </w:rPr>
  </w:style>
  <w:style w:type="paragraph" w:customStyle="1" w:styleId="Corpsdetexte4">
    <w:name w:val="Corps de texte 4"/>
    <w:basedOn w:val="Normal"/>
    <w:uiPriority w:val="99"/>
    <w:semiHidden/>
    <w:rsid w:val="00D67386"/>
    <w:pPr>
      <w:tabs>
        <w:tab w:val="num" w:pos="2160"/>
      </w:tabs>
      <w:spacing w:after="240"/>
      <w:ind w:left="2160" w:hanging="720"/>
    </w:pPr>
    <w:rPr>
      <w:rFonts w:ascii="Times New Roman" w:eastAsia="Times New Roman" w:hAnsi="Times New Roman"/>
      <w:sz w:val="22"/>
      <w:lang w:eastAsia="fr-FR"/>
    </w:rPr>
  </w:style>
  <w:style w:type="paragraph" w:customStyle="1" w:styleId="Titredudocument">
    <w:name w:val="Titre du document"/>
    <w:basedOn w:val="Normal"/>
    <w:next w:val="Normal"/>
    <w:uiPriority w:val="99"/>
    <w:semiHidden/>
    <w:rsid w:val="00D67386"/>
    <w:pPr>
      <w:tabs>
        <w:tab w:val="left" w:pos="720"/>
      </w:tabs>
      <w:jc w:val="center"/>
      <w:outlineLvl w:val="0"/>
    </w:pPr>
    <w:rPr>
      <w:rFonts w:ascii="Times New Roman" w:eastAsia="Times New Roman" w:hAnsi="Times New Roman"/>
      <w:b/>
      <w:caps/>
      <w:kern w:val="28"/>
      <w:sz w:val="22"/>
      <w:lang w:eastAsia="fr-FR"/>
    </w:rPr>
  </w:style>
  <w:style w:type="table" w:styleId="ColorfulGrid">
    <w:name w:val="Colorful Grid"/>
    <w:basedOn w:val="TableNormal"/>
    <w:uiPriority w:val="73"/>
    <w:rsid w:val="009D7E9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7E9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7E9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7E9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7E9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7E9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7E9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7E9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7E9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7E9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7E9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7E9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7E9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7E9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7E9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7E9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7E9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7E9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7E9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7E9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7E9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7E9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7E9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7E9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7E9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7E9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7E9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7E9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7E9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7E9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7E9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7E9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7E9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7E9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7E9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7E9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7E9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7E9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7E9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7E9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7E9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7E9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7E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7E9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7E9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7E9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7E9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7E9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7E9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7E9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7E9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7E9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7E9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7E9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7E9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7E9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7E9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7E9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7E9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7E9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7E9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7E9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7E9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7E9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7E9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7E9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7E9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7E9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7E9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7E9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7E9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7E9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7E9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7E9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7E9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7E9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7E9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7E9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7E9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7E9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7E9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7E9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7E9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7E9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7E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7E9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7E9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7E9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7E91"/>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envindo.reis@mice.gov.cv" TargetMode="External" /><Relationship Id="rId5" Type="http://schemas.openxmlformats.org/officeDocument/2006/relationships/hyperlink" Target="mailto:jonica.tavares@mice.gov.cv" TargetMode="External" /><Relationship Id="rId6" Type="http://schemas.openxmlformats.org/officeDocument/2006/relationships/hyperlink" Target="https://kb-wordpress.gov.cv/kb/portaria-conjunta-no-67-2020-equipamentos-frigorificos-para-uso-domestico/" TargetMode="External" /><Relationship Id="rId7" Type="http://schemas.openxmlformats.org/officeDocument/2006/relationships/hyperlink" Target="https://boe.incv.cv/Bulletins/View/47988" TargetMode="External" /><Relationship Id="rId8" Type="http://schemas.openxmlformats.org/officeDocument/2006/relationships/hyperlink" Target="https://boe.incv.cv/Bulletins/Details/A2019/S1/BO63/2819"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666</Words>
  <Characters>3798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Greenleaves, Jane</cp:lastModifiedBy>
  <cp:revision>3</cp:revision>
  <dcterms:created xsi:type="dcterms:W3CDTF">2025-04-22T07:05:00Z</dcterms:created>
  <dcterms:modified xsi:type="dcterms:W3CDTF">2025-04-22T07:17:00Z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70efc6db-9ffe-47a8-b6ba-140b4f16bcfe</vt:lpwstr>
  </property>
  <property fmtid="{D5CDD505-2E9C-101B-9397-08002B2CF9AE}" pid="4" name="WTOCLASSIFICATION">
    <vt:lpwstr>NC</vt:lpwstr>
  </property>
</Properties>
</file>