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10.0 -->
  <w:body>
    <w:p w:rsidR="002D78C9" w:rsidP="00DD3DD7" w14:paraId="66FAC983" w14:textId="77777777">
      <w:pPr>
        <w:pStyle w:val="Title"/>
      </w:pPr>
      <w:r w:rsidRPr="002F663C">
        <w:t>NOTIFICATION</w:t>
      </w:r>
    </w:p>
    <w:p w:rsidR="002F663C" w:rsidRPr="002F663C" w:rsidP="00DD3DD7" w14:paraId="3E11A5F8" w14:textId="77777777">
      <w:pPr>
        <w:pStyle w:val="Title3"/>
      </w:pPr>
      <w:r w:rsidRPr="002F663C">
        <w:t>Addendum</w:t>
      </w:r>
    </w:p>
    <w:p w:rsidR="002F663C" w:rsidP="001E2E4A" w14:paraId="4618ECD7" w14:textId="77777777">
      <w:pPr>
        <w:rPr>
          <w:rFonts w:eastAsia="Calibri" w:cs="Times New Roman"/>
        </w:rPr>
      </w:pPr>
      <w:r w:rsidRPr="002F663C">
        <w:rPr>
          <w:rFonts w:eastAsia="Calibri" w:cs="Times New Roman"/>
        </w:rPr>
        <w:t>The following communication</w:t>
      </w:r>
      <w:r>
        <w:rPr>
          <w:rFonts w:eastAsia="Calibri" w:cs="Times New Roman"/>
        </w:rPr>
        <w:t>,</w:t>
      </w:r>
      <w:r w:rsidRPr="002F663C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>dated</w:t>
      </w:r>
      <w:r w:rsidRPr="002F663C">
        <w:rPr>
          <w:rFonts w:eastAsia="Calibri" w:cs="Times New Roman"/>
        </w:rPr>
        <w:t xml:space="preserve"> 17 April 2025, is being circulated at the request of the </w:t>
      </w:r>
      <w:r>
        <w:rPr>
          <w:rFonts w:eastAsia="Calibri" w:cs="Times New Roman"/>
        </w:rPr>
        <w:t>d</w:t>
      </w:r>
      <w:r w:rsidRPr="002F663C">
        <w:rPr>
          <w:rFonts w:eastAsia="Calibri" w:cs="Times New Roman"/>
        </w:rPr>
        <w:t xml:space="preserve">elegation of </w:t>
      </w:r>
      <w:r w:rsidRPr="002F663C">
        <w:rPr>
          <w:rFonts w:eastAsia="Calibri" w:cs="Times New Roman"/>
        </w:rPr>
        <w:t xml:space="preserve">the </w:t>
      </w:r>
      <w:r w:rsidRPr="002F663C">
        <w:rPr>
          <w:rFonts w:eastAsia="Calibri" w:cs="Times New Roman"/>
          <w:u w:val="single"/>
        </w:rPr>
        <w:t>United Kingdom</w:t>
      </w:r>
      <w:r w:rsidRPr="002F663C">
        <w:rPr>
          <w:rFonts w:eastAsia="Calibri" w:cs="Times New Roman"/>
        </w:rPr>
        <w:t>.</w:t>
      </w:r>
    </w:p>
    <w:p w:rsidR="001E2E4A" w:rsidRPr="002F663C" w:rsidP="001E2E4A" w14:paraId="4542D477" w14:textId="77777777">
      <w:pPr>
        <w:rPr>
          <w:rFonts w:eastAsia="Calibri" w:cs="Times New Roman"/>
        </w:rPr>
      </w:pPr>
    </w:p>
    <w:p w:rsidR="002F663C" w:rsidRPr="002F663C" w:rsidP="002F663C" w14:paraId="2FDDA356" w14:textId="77777777">
      <w:pPr>
        <w:jc w:val="center"/>
        <w:rPr>
          <w:rFonts w:eastAsia="Calibri" w:cs="Times New Roman"/>
          <w:b/>
        </w:rPr>
      </w:pPr>
      <w:r w:rsidRPr="002F663C">
        <w:rPr>
          <w:rFonts w:eastAsia="Calibri" w:cs="Times New Roman"/>
          <w:b/>
        </w:rPr>
        <w:t>_______________</w:t>
      </w:r>
    </w:p>
    <w:p w:rsidR="002F663C" w:rsidP="002F663C" w14:paraId="64CFE65E" w14:textId="77777777">
      <w:pPr>
        <w:rPr>
          <w:rFonts w:eastAsia="Calibri" w:cs="Times New Roman"/>
        </w:rPr>
      </w:pPr>
    </w:p>
    <w:p w:rsidR="00C14444" w:rsidRPr="002F663C" w:rsidP="002F663C" w14:paraId="16C592F8" w14:textId="77777777">
      <w:pPr>
        <w:rPr>
          <w:rFonts w:eastAsia="Calibri" w:cs="Times New Roman"/>
        </w:rPr>
      </w:pPr>
    </w:p>
    <w:p w:rsidR="002F663C" w:rsidRPr="002F663C" w:rsidP="002F663C" w14:paraId="34A4005F" w14:textId="77777777">
      <w:pPr>
        <w:spacing w:after="120"/>
        <w:rPr>
          <w:rFonts w:eastAsia="Calibri" w:cs="Times New Roman"/>
          <w:b/>
          <w:szCs w:val="18"/>
        </w:rPr>
      </w:pPr>
      <w:r w:rsidRPr="002F663C">
        <w:rPr>
          <w:rFonts w:eastAsia="Calibri" w:cs="Times New Roman"/>
          <w:b/>
          <w:szCs w:val="18"/>
        </w:rPr>
        <w:t>Title:</w:t>
      </w:r>
      <w:r w:rsidRPr="00022513">
        <w:rPr>
          <w:rFonts w:eastAsia="Calibri" w:cs="Times New Roman"/>
          <w:bCs/>
          <w:szCs w:val="18"/>
        </w:rPr>
        <w:t xml:space="preserve"> The Bread and Flour (Amendment) (England) Regulations 2024, The Bread and </w:t>
      </w:r>
      <w:r w:rsidRPr="00022513">
        <w:rPr>
          <w:rFonts w:eastAsia="Calibri" w:cs="Times New Roman"/>
          <w:bCs/>
          <w:szCs w:val="18"/>
        </w:rPr>
        <w:t>Flour (Amendment) (Scotland) Regulations 2024, The Bread and Flour (Wales) Regulations 2024, The Bread and Flour (Amendment) Regulations (Northern Ireland) 2024,</w:t>
      </w:r>
    </w:p>
    <w:p w:rsidR="002F663C" w:rsidRPr="002F663C" w:rsidP="002F663C" w14:paraId="12AF12E8" w14:textId="77777777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8198"/>
      </w:tblGrid>
      <w:tr w14:paraId="634C8491" w14:textId="77777777" w:rsidTr="00E9471B">
        <w:tblPrEx>
          <w:tblW w:w="9049" w:type="dxa"/>
          <w:tblLayout w:type="fixed"/>
          <w:tblLook w:val="04A0"/>
        </w:tblPrEx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:rsidR="002F663C" w:rsidRPr="002F663C" w:rsidP="00C14444" w14:paraId="61751250" w14:textId="77777777">
            <w:pPr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w:id="0" w:name="_Hlk24973414"/>
            <w:r w:rsidRPr="002F663C">
              <w:rPr>
                <w:rFonts w:eastAsia="Calibri" w:cs="Times New Roman"/>
                <w:b/>
              </w:rPr>
              <w:t>Reason for Addendum:</w:t>
            </w:r>
          </w:p>
        </w:tc>
      </w:tr>
      <w:tr w14:paraId="46A9B8A1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09869209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EB7B40" w14:paraId="0A9D1134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C</w:t>
            </w:r>
            <w:r w:rsidRPr="002F663C">
              <w:rPr>
                <w:rFonts w:eastAsia="Calibri" w:cs="Times New Roman"/>
              </w:rPr>
              <w:t>omment period changed - date:</w:t>
            </w:r>
            <w:r w:rsidR="001642F0">
              <w:rPr>
                <w:rFonts w:eastAsia="Calibri" w:cs="Times New Roman"/>
              </w:rPr>
              <w:t xml:space="preserve"> </w:t>
            </w:r>
          </w:p>
        </w:tc>
      </w:tr>
      <w:tr w14:paraId="339C787A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781CCFED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[X]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C14444" w14:paraId="0461B654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>otified measure adopted - date: 27 January 2025; 13th November 2024 (in England), 20th November (in Northern Ireland), 18th December 2024 (in Scotland), 27th January 2025 (in Wales)</w:t>
            </w:r>
          </w:p>
        </w:tc>
      </w:tr>
      <w:tr w14:paraId="7D68A02B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14C6B07F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[X]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C14444" w14:paraId="256DB940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>otified measure published - date: 29 January 2025; 14th November 2024 (in England), 20th November 2024 (in Northern Ireland), 20th December 2024 (in Scotland), 29th January 2025 (in Wales)</w:t>
            </w:r>
          </w:p>
        </w:tc>
      </w:tr>
      <w:tr w14:paraId="7F6591E6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31D57C3F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[X]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C14444" w14:paraId="660C42A5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>otified measure enters into force - date: 13 December 2026</w:t>
            </w:r>
          </w:p>
        </w:tc>
      </w:tr>
      <w:tr w14:paraId="7F6AC7DB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769B1C36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[X]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EB7B40" w14:paraId="379646F8" w14:textId="77777777">
            <w:pPr>
              <w:spacing w:before="60"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</w:t>
            </w:r>
            <w:r w:rsidRPr="002F663C">
              <w:rPr>
                <w:rFonts w:eastAsia="Calibri" w:cs="Times New Roman"/>
              </w:rPr>
              <w:t>ext of final measure available from</w:t>
            </w:r>
            <w:bookmarkStart w:id="1" w:name="_Ref40866877"/>
            <w:r>
              <w:rPr>
                <w:rStyle w:val="FootnoteReference"/>
                <w:rFonts w:eastAsia="Calibri" w:cs="Times New Roman"/>
              </w:rPr>
              <w:footnoteReference w:id="2"/>
            </w:r>
            <w:bookmarkEnd w:id="1"/>
            <w:r w:rsidRPr="002F663C">
              <w:rPr>
                <w:rFonts w:eastAsia="Calibri" w:cs="Times New Roman"/>
              </w:rPr>
              <w:t xml:space="preserve">: </w:t>
            </w:r>
          </w:p>
          <w:p w:rsidR="002F663C" w:rsidRPr="002F663C" w:rsidP="00EB7B40" w14:paraId="1B2D5B9B" w14:textId="77777777">
            <w:pPr>
              <w:spacing w:before="120" w:after="120"/>
              <w:rPr>
                <w:rFonts w:eastAsia="Calibri" w:cs="Times New Roman"/>
              </w:rPr>
            </w:pPr>
            <w:hyperlink r:id="rId6" w:tgtFrame="_blank" w:history="1">
              <w:r w:rsidRPr="002F663C">
                <w:rPr>
                  <w:rFonts w:eastAsia="Calibri" w:cs="Times New Roman"/>
                  <w:color w:val="0000FF"/>
                  <w:u w:val="single"/>
                </w:rPr>
                <w:t>https://www.legislation.gov.uk/uksi/2024/1162/made</w:t>
              </w:r>
            </w:hyperlink>
          </w:p>
          <w:p w:rsidR="002F663C" w:rsidRPr="002F663C" w:rsidP="00EB7B40" w14:paraId="36201609" w14:textId="77777777">
            <w:pPr>
              <w:spacing w:before="120" w:after="120"/>
              <w:rPr>
                <w:rFonts w:eastAsia="Calibri" w:cs="Times New Roman"/>
              </w:rPr>
            </w:pPr>
            <w:hyperlink r:id="rId7" w:tgtFrame="_blank" w:history="1">
              <w:r w:rsidRPr="002F663C">
                <w:rPr>
                  <w:rFonts w:eastAsia="Calibri" w:cs="Times New Roman"/>
                  <w:color w:val="0000FF"/>
                  <w:u w:val="single"/>
                </w:rPr>
                <w:t>https://www.legislation.gov.uk/nisr/2024/196/made</w:t>
              </w:r>
            </w:hyperlink>
          </w:p>
          <w:p w:rsidR="002F663C" w:rsidRPr="002F663C" w:rsidP="00EB7B40" w14:paraId="07FA311D" w14:textId="77777777">
            <w:pPr>
              <w:spacing w:before="120" w:after="120"/>
              <w:rPr>
                <w:rFonts w:eastAsia="Calibri" w:cs="Times New Roman"/>
              </w:rPr>
            </w:pPr>
            <w:hyperlink r:id="rId8" w:tgtFrame="_blank" w:history="1">
              <w:r w:rsidRPr="002F663C">
                <w:rPr>
                  <w:rFonts w:eastAsia="Calibri" w:cs="Times New Roman"/>
                  <w:color w:val="0000FF"/>
                  <w:u w:val="single"/>
                </w:rPr>
                <w:t>https://www.legislation.gov.uk/ssi/2024/387/made</w:t>
              </w:r>
            </w:hyperlink>
          </w:p>
          <w:p w:rsidR="002F663C" w:rsidRPr="002F663C" w:rsidP="00EB7B40" w14:paraId="243AD0D9" w14:textId="77777777">
            <w:pPr>
              <w:spacing w:before="120" w:after="120"/>
              <w:rPr>
                <w:rFonts w:eastAsia="Calibri" w:cs="Times New Roman"/>
              </w:rPr>
            </w:pPr>
            <w:hyperlink r:id="rId9" w:tgtFrame="_blank" w:history="1">
              <w:r w:rsidRPr="002F663C">
                <w:rPr>
                  <w:rFonts w:eastAsia="Calibri" w:cs="Times New Roman"/>
                  <w:color w:val="0000FF"/>
                  <w:u w:val="single"/>
                </w:rPr>
                <w:t>https://www.legislation.gov.uk/wsi/2025/88/made</w:t>
              </w:r>
            </w:hyperlink>
          </w:p>
        </w:tc>
      </w:tr>
      <w:tr w14:paraId="0EB493FC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3E821126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EB7B40" w14:paraId="1ED8AA8F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 xml:space="preserve">otified measure withdrawn or revoked - date: </w:t>
            </w:r>
          </w:p>
          <w:p w:rsidR="002F663C" w:rsidRPr="002F663C" w:rsidP="00EB7B40" w14:paraId="7913FBEC" w14:textId="77777777">
            <w:pPr>
              <w:spacing w:before="60" w:after="60"/>
              <w:rPr>
                <w:rFonts w:eastAsia="Calibri" w:cs="Times New Roman"/>
              </w:rPr>
            </w:pPr>
            <w:r w:rsidRPr="00F77BEC">
              <w:rPr>
                <w:rFonts w:eastAsia="Calibri" w:cs="Times New Roman"/>
              </w:rPr>
              <w:t>R</w:t>
            </w:r>
            <w:r w:rsidRPr="002F663C">
              <w:rPr>
                <w:rFonts w:eastAsia="Calibri" w:cs="Times New Roman"/>
              </w:rPr>
              <w:t>elevant symbol if measure re-notified:</w:t>
            </w:r>
            <w:r w:rsidR="00467A46">
              <w:rPr>
                <w:rFonts w:eastAsia="Calibri" w:cs="Times New Roman"/>
              </w:rPr>
              <w:t xml:space="preserve"> </w:t>
            </w:r>
          </w:p>
        </w:tc>
      </w:tr>
      <w:tr w14:paraId="441F1568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409DD8C7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[X]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C14444" w14:paraId="029226E9" w14:textId="77777777">
            <w:pPr>
              <w:spacing w:before="60"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C</w:t>
            </w:r>
            <w:r w:rsidRPr="002F663C">
              <w:rPr>
                <w:rFonts w:eastAsia="Calibri" w:cs="Times New Roman"/>
              </w:rPr>
              <w:t xml:space="preserve">ontent or scope of </w:t>
            </w:r>
            <w:r w:rsidRPr="002F663C">
              <w:rPr>
                <w:rFonts w:eastAsia="Calibri" w:cs="Times New Roman"/>
              </w:rPr>
              <w:t>notified measure changed</w:t>
            </w:r>
            <w:r w:rsidR="00917235">
              <w:rPr>
                <w:rFonts w:eastAsia="Calibri" w:cs="Times New Roman"/>
              </w:rPr>
              <w:t xml:space="preserve"> and text available from</w:t>
            </w:r>
            <w:r w:rsidR="00917235">
              <w:rPr>
                <w:rFonts w:eastAsia="Calibri" w:cs="Times New Roman"/>
                <w:vertAlign w:val="superscript"/>
              </w:rPr>
              <w:t>1</w:t>
            </w:r>
            <w:r w:rsidR="00082727">
              <w:rPr>
                <w:rFonts w:eastAsia="Calibri" w:cs="Times New Roman"/>
              </w:rPr>
              <w:t xml:space="preserve">: </w:t>
            </w:r>
          </w:p>
          <w:p w:rsidR="00082727" w:rsidP="00C14444" w14:paraId="3BEB593D" w14:textId="77777777">
            <w:pPr>
              <w:spacing w:before="120"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N/A</w:t>
            </w:r>
          </w:p>
          <w:p w:rsidR="00082727" w:rsidP="00C14444" w14:paraId="4ECB5387" w14:textId="77777777">
            <w:pPr>
              <w:spacing w:before="120"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The initial notification of measures included the draft Regulations for England and Northern Ireland, this addendum includes links to the finalised version of the Regulations for England, </w:t>
            </w:r>
            <w:r>
              <w:rPr>
                <w:rFonts w:eastAsia="Calibri" w:cs="Times New Roman"/>
              </w:rPr>
              <w:t>Northern Ireland, Scotland, and Wales across the UK.</w:t>
            </w:r>
          </w:p>
          <w:p w:rsidR="002F663C" w:rsidRPr="002F663C" w:rsidP="00C14444" w14:paraId="69502EC4" w14:textId="77777777">
            <w:pPr>
              <w:spacing w:before="60" w:after="60"/>
              <w:rPr>
                <w:rFonts w:eastAsia="Calibri" w:cs="Times New Roman"/>
              </w:rPr>
            </w:pPr>
            <w:r w:rsidRPr="00F77BEC"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>ew deadline for comments (if applicable):</w:t>
            </w:r>
            <w:r w:rsidR="00467A46">
              <w:rPr>
                <w:rFonts w:eastAsia="Calibri" w:cs="Times New Roman"/>
              </w:rPr>
              <w:t xml:space="preserve"> </w:t>
            </w:r>
          </w:p>
        </w:tc>
      </w:tr>
      <w:tr w14:paraId="7839E6B4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77850873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D95F69" w14:paraId="45A22388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I</w:t>
            </w:r>
            <w:r w:rsidRPr="002F663C">
              <w:rPr>
                <w:rFonts w:eastAsia="Calibri" w:cs="Times New Roman"/>
              </w:rPr>
              <w:t>nterpretive guidance issued and text available from</w:t>
            </w:r>
            <w:r w:rsidRPr="00370A55" w:rsidR="00370A55">
              <w:rPr>
                <w:rFonts w:eastAsia="Calibri" w:cs="Times New Roman"/>
                <w:vertAlign w:val="superscript"/>
              </w:rPr>
              <w:fldChar w:fldCharType="begin"/>
            </w:r>
            <w:r w:rsidRPr="00370A55" w:rsidR="00370A55">
              <w:rPr>
                <w:rFonts w:eastAsia="Calibri" w:cs="Times New Roman"/>
                <w:vertAlign w:val="superscript"/>
              </w:rPr>
              <w:instrText xml:space="preserve"> NOTEREF _Ref40866877 \h </w:instrText>
            </w:r>
            <w:r w:rsidR="00370A55">
              <w:rPr>
                <w:rFonts w:eastAsia="Calibri" w:cs="Times New Roman"/>
                <w:vertAlign w:val="superscript"/>
              </w:rPr>
              <w:instrText xml:space="preserve"> \* MERGEFORMAT </w:instrText>
            </w:r>
            <w:r w:rsidRPr="00370A55" w:rsidR="00370A55">
              <w:rPr>
                <w:rFonts w:eastAsia="Calibri" w:cs="Times New Roman"/>
                <w:vertAlign w:val="superscript"/>
              </w:rPr>
              <w:fldChar w:fldCharType="separate"/>
            </w:r>
            <w:r w:rsidRPr="00370A55" w:rsidR="00370A55">
              <w:rPr>
                <w:rFonts w:eastAsia="Calibri" w:cs="Times New Roman"/>
                <w:vertAlign w:val="superscript"/>
              </w:rPr>
              <w:t>1</w:t>
            </w:r>
            <w:r w:rsidRPr="00370A55" w:rsidR="00370A55">
              <w:rPr>
                <w:rFonts w:eastAsia="Calibri" w:cs="Times New Roman"/>
                <w:vertAlign w:val="superscript"/>
              </w:rPr>
              <w:fldChar w:fldCharType="end"/>
            </w:r>
            <w:r w:rsidRPr="002F663C">
              <w:rPr>
                <w:rFonts w:eastAsia="Calibri" w:cs="Times New Roman"/>
              </w:rPr>
              <w:t>:</w:t>
            </w:r>
            <w:r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</w:p>
        </w:tc>
      </w:tr>
      <w:tr w14:paraId="1694EF9C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:rsidR="002F663C" w:rsidRPr="00711F9C" w:rsidP="00C14444" w14:paraId="60548079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:rsidR="002F663C" w:rsidRPr="002F663C" w:rsidP="00EB7B40" w14:paraId="24D1902E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O</w:t>
            </w:r>
            <w:r w:rsidRPr="002F663C">
              <w:rPr>
                <w:rFonts w:eastAsia="Calibri" w:cs="Times New Roman"/>
              </w:rPr>
              <w:t>ther:</w:t>
            </w:r>
            <w:r w:rsidR="00467A46">
              <w:rPr>
                <w:rFonts w:eastAsia="Calibri" w:cs="Times New Roman"/>
              </w:rPr>
              <w:t xml:space="preserve"> </w:t>
            </w:r>
          </w:p>
        </w:tc>
      </w:tr>
      <w:bookmarkEnd w:id="0"/>
    </w:tbl>
    <w:p w:rsidR="002F663C" w:rsidRPr="002F663C" w:rsidP="002F663C" w14:paraId="6AB8DE4E" w14:textId="77777777">
      <w:pPr>
        <w:jc w:val="left"/>
        <w:rPr>
          <w:rFonts w:eastAsia="Calibri" w:cs="Times New Roman"/>
          <w:highlight w:val="yellow"/>
        </w:rPr>
      </w:pPr>
    </w:p>
    <w:p w:rsidR="003971FF" w:rsidRPr="007F6EA2" w:rsidP="00B16ACF" w14:paraId="51353DBC" w14:textId="77777777">
      <w:pPr>
        <w:spacing w:after="120"/>
        <w:rPr>
          <w:rFonts w:eastAsia="Calibri" w:cs="Times New Roman"/>
          <w:bCs/>
          <w:highlight w:val="yellow"/>
        </w:rPr>
      </w:pPr>
      <w:r w:rsidRPr="002F663C">
        <w:rPr>
          <w:rFonts w:eastAsia="Calibri" w:cs="Times New Roman"/>
          <w:b/>
          <w:szCs w:val="18"/>
        </w:rPr>
        <w:t>Description:</w:t>
      </w:r>
      <w:r w:rsidRPr="002F663C">
        <w:rPr>
          <w:rFonts w:eastAsia="Calibri" w:cs="Times New Roman"/>
          <w:szCs w:val="18"/>
        </w:rPr>
        <w:t xml:space="preserve"> </w:t>
      </w:r>
      <w:r w:rsidRPr="002F663C">
        <w:rPr>
          <w:rFonts w:eastAsia="Calibri" w:cs="Times New Roman"/>
          <w:szCs w:val="18"/>
        </w:rPr>
        <w:t xml:space="preserve">The instruments update existing rules on the addition of specified vitamins and minerals to non-wholemeal wheat flour and introduces the mandatory addition of folic acid to help reduce incidences of Neural Tube </w:t>
      </w:r>
      <w:r w:rsidRPr="002F663C">
        <w:rPr>
          <w:rFonts w:eastAsia="Calibri" w:cs="Times New Roman"/>
          <w:szCs w:val="18"/>
        </w:rPr>
        <w:t>Defect (NTD) affected pregnancies. These measures come into force across the UK from 13th December 2026.</w:t>
      </w:r>
    </w:p>
    <w:p w:rsidR="006C5A96" w:rsidP="006C5A96" w14:paraId="028E489E" w14:textId="77777777">
      <w:pPr>
        <w:jc w:val="center"/>
        <w:rPr>
          <w:b/>
        </w:rPr>
      </w:pPr>
      <w:r w:rsidRPr="003971FF">
        <w:rPr>
          <w:b/>
        </w:rPr>
        <w:t>__________</w:t>
      </w:r>
    </w:p>
    <w:p w:rsidR="004D4D19" w:rsidP="007F38C2" w14:paraId="2784776B" w14:textId="77777777">
      <w:pPr>
        <w:jc w:val="center"/>
        <w:rPr>
          <w:b/>
        </w:rPr>
      </w:pPr>
    </w:p>
    <w:p w:rsidR="00A1565D" w:rsidP="003971FF" w14:paraId="1FE6092F" w14:textId="77777777">
      <w:pPr>
        <w:jc w:val="center"/>
        <w:rPr>
          <w:b/>
        </w:rPr>
      </w:pPr>
    </w:p>
    <w:sectPr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44326" w:rsidRPr="00DD3DD7" w:rsidP="00DD3DD7" w14:paraId="4A4E7F78" w14:textId="77777777">
    <w:pPr>
      <w:pStyle w:val="Footer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44326" w:rsidRPr="00DD3DD7" w:rsidP="00DD3DD7" w14:paraId="12FDA6E6" w14:textId="77777777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footnote w:type="separator" w:id="0">
    <w:p w:rsidR="004D3A6A" w:rsidP="00ED54E0" w14:paraId="7A506106" w14:textId="77777777">
      <w:r>
        <w:separator/>
      </w:r>
    </w:p>
  </w:footnote>
  <w:footnote w:type="continuationSeparator" w:id="1">
    <w:p w:rsidR="004D3A6A" w:rsidP="00ED54E0" w14:paraId="3F447581" w14:textId="77777777">
      <w:r>
        <w:continuationSeparator/>
      </w:r>
    </w:p>
  </w:footnote>
  <w:footnote w:id="2">
    <w:p w:rsidR="007F6EA2" w14:paraId="60F5EFD0" w14:textId="7777777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65A73" w:rsidR="00B65A73">
        <w:t>This information can be provided by including a website address, a pdf attachment, or other information on where the text of the final</w:t>
      </w:r>
      <w:r w:rsidR="002B2435">
        <w:t>/modified</w:t>
      </w:r>
      <w:r w:rsidRPr="00B65A73" w:rsidR="00B65A73">
        <w:t xml:space="preserve"> measure and/or interpretive guidance can be obtained.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D3DD7" w:rsidP="00DD3DD7" w14:paraId="6D6531E3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w:id="2" w:name="bmkSymbols2"/>
    <w:r>
      <w:t>G</w:t>
    </w:r>
    <w:r w:rsidRPr="00DD3DD7">
      <w:t>/TBT</w:t>
    </w:r>
    <w:r>
      <w:t>/N</w:t>
    </w:r>
    <w:r w:rsidRPr="00DD3DD7">
      <w:t>/</w:t>
    </w:r>
    <w:r>
      <w:t>**/**/Add.*</w:t>
    </w:r>
    <w:bookmarkEnd w:id="2"/>
  </w:p>
  <w:p w:rsidR="004D4D19" w:rsidRPr="00DD3DD7" w:rsidP="00DD3DD7" w14:paraId="5E37C18E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DD3DD7" w:rsidRPr="00DD3DD7" w:rsidP="00DD3DD7" w14:paraId="1C095A9A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DD3DD7">
      <w:t xml:space="preserve">- </w:t>
    </w:r>
    <w:r w:rsidRPr="00DD3DD7">
      <w:fldChar w:fldCharType="begin"/>
    </w:r>
    <w:r w:rsidRPr="00DD3DD7">
      <w:instrText xml:space="preserve"> PAGE </w:instrText>
    </w:r>
    <w:r w:rsidRPr="00DD3DD7">
      <w:fldChar w:fldCharType="separate"/>
    </w:r>
    <w:r w:rsidRPr="00DD3DD7">
      <w:rPr>
        <w:noProof/>
      </w:rPr>
      <w:t>2</w:t>
    </w:r>
    <w:r w:rsidRPr="00DD3DD7">
      <w:fldChar w:fldCharType="end"/>
    </w:r>
    <w:r w:rsidRPr="00DD3DD7">
      <w:t xml:space="preserve"> -</w:t>
    </w:r>
  </w:p>
  <w:p w:rsidR="00544326" w:rsidRPr="00DD3DD7" w:rsidP="00DD3DD7" w14:paraId="2DE57CA5" w14:textId="7777777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D3DD7" w:rsidRPr="00DD3DD7" w:rsidP="00DD3DD7" w14:paraId="030D67F9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w:id="3" w:name="spsSymbolHeader"/>
    <w:r w:rsidRPr="00DD3DD7">
      <w:t>G/TBT/N/GBR/73/Add.1</w:t>
    </w:r>
    <w:bookmarkEnd w:id="3"/>
  </w:p>
  <w:p w:rsidR="00DD3DD7" w:rsidRPr="00DD3DD7" w:rsidP="00DD3DD7" w14:paraId="345A736E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DD3DD7" w:rsidRPr="00DD3DD7" w:rsidP="00DD3DD7" w14:paraId="0D0B10BE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DD3DD7">
      <w:t xml:space="preserve">- </w:t>
    </w:r>
    <w:r w:rsidRPr="00DD3DD7">
      <w:fldChar w:fldCharType="begin"/>
    </w:r>
    <w:r w:rsidRPr="00DD3DD7">
      <w:instrText xml:space="preserve"> PAGE </w:instrText>
    </w:r>
    <w:r w:rsidRPr="00DD3DD7">
      <w:fldChar w:fldCharType="separate"/>
    </w:r>
    <w:r w:rsidRPr="00DD3DD7">
      <w:t>2</w:t>
    </w:r>
    <w:r w:rsidRPr="00DD3DD7">
      <w:fldChar w:fldCharType="end"/>
    </w:r>
    <w:r w:rsidRPr="00DD3DD7">
      <w:t xml:space="preserve"> -</w:t>
    </w:r>
  </w:p>
  <w:p w:rsidR="00544326" w:rsidRPr="00DD3DD7" w:rsidP="00DD3DD7" w14:paraId="7C8E01F7" w14:textId="7777777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/>
    </w:tblPr>
    <w:tblGrid>
      <w:gridCol w:w="3794"/>
      <w:gridCol w:w="2123"/>
      <w:gridCol w:w="3325"/>
    </w:tblGrid>
    <w:tr w14:paraId="0EDB1B3B" w14:textId="77777777" w:rsidTr="00544326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182B84" w:rsidP="00425DC5" w14:paraId="0430A399" w14:textId="77777777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182B84" w:rsidP="00425DC5" w14:paraId="5900CD91" w14:textId="77777777">
          <w:pPr>
            <w:jc w:val="right"/>
            <w:rPr>
              <w:b/>
              <w:color w:val="FF0000"/>
              <w:szCs w:val="16"/>
            </w:rPr>
          </w:pPr>
          <w:r>
            <w:rPr>
              <w:b/>
              <w:color w:val="FF0000"/>
              <w:szCs w:val="16"/>
            </w:rPr>
            <w:t xml:space="preserve"> </w:t>
          </w:r>
        </w:p>
      </w:tc>
    </w:tr>
    <w:tr w14:paraId="725CF448" w14:textId="77777777" w:rsidTr="00544326">
      <w:tblPrEx>
        <w:tblW w:w="0" w:type="auto"/>
        <w:jc w:val="center"/>
        <w:tblLayout w:type="fixed"/>
        <w:tblLook w:val="04A0"/>
      </w:tblPrEx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:rsidR="00ED54E0" w:rsidRPr="00182B84" w:rsidP="00425DC5" w14:paraId="06B05AF6" w14:textId="77777777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ED54E0" w:rsidRPr="00182B84" w:rsidP="00425DC5" w14:paraId="369E4F82" w14:textId="77777777">
          <w:pPr>
            <w:jc w:val="right"/>
            <w:rPr>
              <w:b/>
              <w:szCs w:val="16"/>
            </w:rPr>
          </w:pPr>
        </w:p>
      </w:tc>
    </w:tr>
    <w:tr w14:paraId="15D855E4" w14:textId="77777777" w:rsidTr="00544326">
      <w:tblPrEx>
        <w:tblW w:w="0" w:type="auto"/>
        <w:jc w:val="center"/>
        <w:tblLayout w:type="fixed"/>
        <w:tblLook w:val="04A0"/>
      </w:tblPrEx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:rsidR="00ED54E0" w:rsidRPr="00182B84" w:rsidP="00425DC5" w14:paraId="731467FD" w14:textId="77777777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DD3DD7" w:rsidRPr="002F663C" w:rsidP="00DD3DD7" w14:paraId="70E63C3C" w14:textId="77777777">
          <w:pPr>
            <w:jc w:val="right"/>
            <w:rPr>
              <w:rFonts w:eastAsia="Calibri" w:cs="Times New Roman"/>
              <w:b/>
              <w:szCs w:val="16"/>
            </w:rPr>
          </w:pPr>
          <w:bookmarkStart w:id="4" w:name="bmkSymbols"/>
          <w:r w:rsidRPr="002F663C">
            <w:rPr>
              <w:rFonts w:eastAsia="Calibri" w:cs="Times New Roman"/>
              <w:b/>
              <w:szCs w:val="16"/>
            </w:rPr>
            <w:t>G/TBT/N/GBR/73/Add.1</w:t>
          </w:r>
          <w:bookmarkEnd w:id="4"/>
        </w:p>
        <w:p w:rsidR="00C14444" w:rsidRPr="00C14444" w:rsidP="00C14444" w14:paraId="4BA1B638" w14:textId="77777777">
          <w:pPr>
            <w:jc w:val="center"/>
            <w:rPr>
              <w:szCs w:val="16"/>
            </w:rPr>
          </w:pPr>
        </w:p>
      </w:tc>
    </w:tr>
    <w:tr w14:paraId="651E6F7C" w14:textId="77777777" w:rsidTr="00544326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182B84" w:rsidP="00425DC5" w14:paraId="2763D39C" w14:textId="77777777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182B84" w:rsidP="00425DC5" w14:paraId="3BB9E1F6" w14:textId="77777777">
          <w:pPr>
            <w:jc w:val="right"/>
            <w:rPr>
              <w:szCs w:val="16"/>
            </w:rPr>
          </w:pPr>
          <w:bookmarkStart w:id="5" w:name="bmkDate"/>
          <w:r w:rsidRPr="00182B84">
            <w:rPr>
              <w:szCs w:val="16"/>
            </w:rPr>
            <w:t>17 April 2025</w:t>
          </w:r>
          <w:bookmarkEnd w:id="5"/>
        </w:p>
      </w:tc>
    </w:tr>
    <w:tr w14:paraId="0E762BDD" w14:textId="77777777" w:rsidTr="00544326">
      <w:tblPrEx>
        <w:tblW w:w="0" w:type="auto"/>
        <w:jc w:val="center"/>
        <w:tblLayout w:type="fixed"/>
        <w:tblLook w:val="04A0"/>
      </w:tblPrEx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182B84" w:rsidP="00425DC5" w14:paraId="5BA7CF12" w14:textId="77777777">
          <w:pPr>
            <w:jc w:val="left"/>
            <w:rPr>
              <w:b/>
            </w:rPr>
          </w:pPr>
          <w:bookmarkStart w:id="6" w:name="bmkSerial"/>
          <w:r>
            <w:rPr>
              <w:b w:val="0"/>
              <w:color w:val="FF0000"/>
            </w:rPr>
            <w:t>(25-2730)</w:t>
          </w:r>
          <w:bookmarkEnd w:id="6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182B84" w:rsidP="00425DC5" w14:paraId="4FBFDC60" w14:textId="77777777">
          <w:pPr>
            <w:jc w:val="right"/>
            <w:rPr>
              <w:szCs w:val="16"/>
            </w:rPr>
          </w:pPr>
          <w:r w:rsidRPr="00182B84">
            <w:rPr>
              <w:bCs/>
              <w:szCs w:val="16"/>
            </w:rPr>
            <w:t xml:space="preserve">Page: </w:t>
          </w:r>
          <w:r w:rsidRPr="00182B84">
            <w:rPr>
              <w:bCs/>
              <w:szCs w:val="16"/>
            </w:rPr>
            <w:fldChar w:fldCharType="begin"/>
          </w:r>
          <w:r w:rsidRPr="00182B84">
            <w:rPr>
              <w:bCs/>
              <w:szCs w:val="16"/>
            </w:rPr>
            <w:instrText xml:space="preserve"> PAGE  \* Arabic  \* MERGEFORMAT </w:instrText>
          </w:r>
          <w:r w:rsidRPr="00182B84">
            <w:rPr>
              <w:bCs/>
              <w:szCs w:val="16"/>
            </w:rPr>
            <w:fldChar w:fldCharType="separate"/>
          </w:r>
          <w:r w:rsidR="00F04A9D">
            <w:rPr>
              <w:rFonts w:ascii="Verdana" w:hAnsi="Verdana" w:eastAsiaTheme="minorHAnsi" w:cstheme="minorBidi"/>
              <w:bCs/>
              <w:noProof/>
              <w:sz w:val="18"/>
              <w:szCs w:val="16"/>
              <w:lang w:val="en-GB" w:eastAsia="en-US" w:bidi="ar-SA"/>
            </w:rPr>
            <w:t>1</w:t>
          </w:r>
          <w:r w:rsidRPr="00182B84">
            <w:rPr>
              <w:bCs/>
              <w:szCs w:val="16"/>
            </w:rPr>
            <w:fldChar w:fldCharType="end"/>
          </w:r>
          <w:r w:rsidRPr="00182B84">
            <w:rPr>
              <w:bCs/>
              <w:szCs w:val="16"/>
            </w:rPr>
            <w:t>/</w:t>
          </w:r>
          <w:r w:rsidRPr="00182B84">
            <w:rPr>
              <w:bCs/>
              <w:szCs w:val="16"/>
            </w:rPr>
            <w:fldChar w:fldCharType="begin"/>
          </w:r>
          <w:r w:rsidRPr="00182B84">
            <w:rPr>
              <w:bCs/>
              <w:szCs w:val="16"/>
            </w:rPr>
            <w:instrText xml:space="preserve"> NUMPAGES  \* Arabic  \* MERGEFORMAT </w:instrText>
          </w:r>
          <w:r w:rsidRPr="00182B84">
            <w:rPr>
              <w:bCs/>
              <w:szCs w:val="16"/>
            </w:rPr>
            <w:fldChar w:fldCharType="separate"/>
          </w:r>
          <w:r w:rsidR="00F04A9D">
            <w:rPr>
              <w:rFonts w:ascii="Verdana" w:hAnsi="Verdana" w:eastAsiaTheme="minorHAnsi" w:cstheme="minorBidi"/>
              <w:bCs/>
              <w:noProof/>
              <w:sz w:val="18"/>
              <w:szCs w:val="16"/>
              <w:lang w:val="en-GB" w:eastAsia="en-US" w:bidi="ar-SA"/>
            </w:rPr>
            <w:t>2</w:t>
          </w:r>
          <w:r w:rsidRPr="00182B84">
            <w:rPr>
              <w:bCs/>
              <w:szCs w:val="16"/>
            </w:rPr>
            <w:fldChar w:fldCharType="end"/>
          </w:r>
        </w:p>
      </w:tc>
    </w:tr>
    <w:tr w14:paraId="1BA527B1" w14:textId="77777777" w:rsidTr="00544326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182B84" w:rsidP="00425DC5" w14:paraId="667D80B8" w14:textId="77777777">
          <w:pPr>
            <w:jc w:val="left"/>
            <w:rPr>
              <w:sz w:val="14"/>
              <w:szCs w:val="16"/>
            </w:rPr>
          </w:pPr>
          <w:r>
            <w:rPr>
              <w:b/>
            </w:rPr>
            <w:t>Committee on Technical Barriers to Trade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182B84" w:rsidP="00425DC5" w14:paraId="77BFFEF6" w14:textId="77777777">
          <w:pPr>
            <w:jc w:val="right"/>
            <w:rPr>
              <w:bCs/>
              <w:szCs w:val="18"/>
            </w:rPr>
          </w:pPr>
          <w:r w:rsidRPr="002F663C">
            <w:rPr>
              <w:rFonts w:eastAsia="Calibri" w:cs="Times New Roman"/>
              <w:bCs/>
              <w:szCs w:val="18"/>
            </w:rPr>
            <w:t xml:space="preserve">Original: </w:t>
          </w:r>
          <w:bookmarkStart w:id="7" w:name="bmkOriginalLanguage"/>
          <w:r w:rsidRPr="002F663C">
            <w:rPr>
              <w:rFonts w:eastAsia="Calibri" w:cs="Times New Roman"/>
              <w:bCs/>
              <w:szCs w:val="18"/>
            </w:rPr>
            <w:t>English</w:t>
          </w:r>
          <w:bookmarkEnd w:id="7"/>
        </w:p>
      </w:tc>
    </w:tr>
  </w:tbl>
  <w:p w:rsidR="00ED54E0" w:rsidP="00DD3DD7" w14:paraId="29F082C0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>
    <w:nsid w:val="57454AB1"/>
    <w:multiLevelType w:val="multilevel"/>
    <w:tmpl w:val="075A666C"/>
    <w:numStyleLink w:val="LegalHeadings"/>
  </w:abstractNum>
  <w:abstractNum w:abstractNumId="12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>
    <w:nsid w:val="63D526BA"/>
    <w:multiLevelType w:val="hybridMultilevel"/>
    <w:tmpl w:val="5CB60482"/>
    <w:lvl w:ilvl="0">
      <w:start w:val="1"/>
      <w:numFmt w:val="decimal"/>
      <w:pStyle w:val="SummaryText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22200863">
    <w:abstractNumId w:val="9"/>
  </w:num>
  <w:num w:numId="2" w16cid:durableId="1464688599">
    <w:abstractNumId w:val="7"/>
  </w:num>
  <w:num w:numId="3" w16cid:durableId="1841776380">
    <w:abstractNumId w:val="6"/>
  </w:num>
  <w:num w:numId="4" w16cid:durableId="210192837">
    <w:abstractNumId w:val="5"/>
  </w:num>
  <w:num w:numId="5" w16cid:durableId="554778336">
    <w:abstractNumId w:val="4"/>
  </w:num>
  <w:num w:numId="6" w16cid:durableId="1406100864">
    <w:abstractNumId w:val="12"/>
  </w:num>
  <w:num w:numId="7" w16cid:durableId="1965499522">
    <w:abstractNumId w:val="11"/>
  </w:num>
  <w:num w:numId="8" w16cid:durableId="1049455484">
    <w:abstractNumId w:val="10"/>
  </w:num>
  <w:num w:numId="9" w16cid:durableId="5796811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28962758">
    <w:abstractNumId w:val="13"/>
  </w:num>
  <w:num w:numId="11" w16cid:durableId="581333065">
    <w:abstractNumId w:val="8"/>
  </w:num>
  <w:num w:numId="12" w16cid:durableId="2138252866">
    <w:abstractNumId w:val="3"/>
  </w:num>
  <w:num w:numId="13" w16cid:durableId="858087322">
    <w:abstractNumId w:val="2"/>
  </w:num>
  <w:num w:numId="14" w16cid:durableId="881746307">
    <w:abstractNumId w:val="1"/>
  </w:num>
  <w:num w:numId="15" w16cid:durableId="794451001">
    <w:abstractNumId w:val="0"/>
  </w:num>
  <w:num w:numId="16" w16cid:durableId="1589341414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removeDateAndTime/>
  <w:proofState w:spelling="clean" w:grammar="clean"/>
  <w:attachedTemplate r:id="rId1"/>
  <w:defaultTabStop w:val="567"/>
  <w:characterSpacingControl w:val="doNotCompress"/>
  <w:footnotePr>
    <w:numRestart w:val="eachSect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E42E6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3A6A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A1BFD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66774"/>
    <w:rsid w:val="00BB1341"/>
    <w:rsid w:val="00BB1F84"/>
    <w:rsid w:val="00BB5622"/>
    <w:rsid w:val="00BD269D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64199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2379C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50919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hAnsi="Verdana" w:eastAsiaTheme="majorEastAsi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hAnsi="Verdana" w:eastAsiaTheme="majorEastAsi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hAnsi="Verdana" w:eastAsiaTheme="majorEastAsi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hAnsi="Verdana" w:eastAsiaTheme="majorEastAsi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hAnsi="Verdana" w:eastAsiaTheme="majorEastAsi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hAnsi="Verdana" w:eastAsiaTheme="majorEastAsi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hAnsi="Verdana" w:eastAsiaTheme="majorEastAsi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hAnsi="Verdana" w:eastAsiaTheme="majorEastAsi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hAnsi="Verdana" w:eastAsiaTheme="majorEastAsi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hAnsi="Verdana" w:eastAsiaTheme="majorEastAsi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en-GB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en-GB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en-GB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en-GB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en-GB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en-GB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en-GB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en-GB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en-GB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en-GB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en-GB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en-GB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en-GB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en-GB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en-GB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en-GB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en-GB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en-GB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en-GB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en-GB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en-GB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hAnsi="Verdana" w:eastAsiaTheme="majorEastAsi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en-GB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x-none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doNotRelyOnCSS/>
  <w:doNotOrganizeInFolder/>
  <w:doNotUseLongFileNames/>
  <w:pixelsPerInch w:val="0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header" Target="header3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yperlink" Target="https://www.legislation.gov.uk/uksi/2024/1162/made" TargetMode="External" /><Relationship Id="rId7" Type="http://schemas.openxmlformats.org/officeDocument/2006/relationships/hyperlink" Target="https://www.legislation.gov.uk/nisr/2024/196/made" TargetMode="External" /><Relationship Id="rId8" Type="http://schemas.openxmlformats.org/officeDocument/2006/relationships/hyperlink" Target="https://www.legislation.gov.uk/ssi/2024/387/made" TargetMode="External" /><Relationship Id="rId9" Type="http://schemas.openxmlformats.org/officeDocument/2006/relationships/hyperlink" Target="https://www.legislation.gov.uk/wsi/2025/88/made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em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Greenleaves\AppData\Roaming\Microsoft\Templates\WTODOCE2012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cp:lastPrinted>2019-10-23T07:32:00Z</cp:lastPrinted>
  <dcterms:created xsi:type="dcterms:W3CDTF">2025-04-17T14:30:00Z</dcterms:created>
  <dcterms:modified xsi:type="dcterms:W3CDTF">2025-04-17T14:30:00Z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NC</vt:lpwstr>
  </property>
</Properties>
</file>