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353287D9" w14:textId="77777777">
      <w:pPr>
        <w:pStyle w:val="Title"/>
        <w:rPr>
          <w:caps w:val="0"/>
          <w:kern w:val="0"/>
        </w:rPr>
      </w:pPr>
      <w:r w:rsidRPr="002F6A28">
        <w:rPr>
          <w:caps w:val="0"/>
          <w:kern w:val="0"/>
        </w:rPr>
        <w:t>NOTIFICATION</w:t>
      </w:r>
    </w:p>
    <w:p w:rsidR="009239F7" w:rsidRPr="002F6A28" w:rsidP="002F6A28" w14:paraId="6E9260D4" w14:textId="77777777">
      <w:pPr>
        <w:jc w:val="center"/>
      </w:pPr>
      <w:r w:rsidRPr="002F6A28">
        <w:t>The following notification is being circulated in accordance with Article 10.6</w:t>
      </w:r>
    </w:p>
    <w:p w:rsidR="009239F7" w:rsidRPr="002F6A28" w:rsidP="002F6A28" w14:paraId="00998C6C"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62007E6D"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1DACB1D3"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052EB40A" w14:textId="77777777">
            <w:pPr>
              <w:spacing w:before="120" w:after="120"/>
            </w:pPr>
            <w:r w:rsidRPr="002F6A28">
              <w:rPr>
                <w:b/>
              </w:rPr>
              <w:t>Notifying Member:</w:t>
            </w:r>
            <w:r w:rsidRPr="00C92678" w:rsidR="00EE3A11">
              <w:t xml:space="preserve"> </w:t>
            </w:r>
            <w:r w:rsidRPr="00C92678" w:rsidR="00EE3A11">
              <w:rPr>
                <w:u w:val="single"/>
              </w:rPr>
              <w:t>CHINA</w:t>
            </w:r>
          </w:p>
          <w:p w:rsidR="00F85C99" w:rsidRPr="002F6A28" w:rsidP="002F6A28" w14:paraId="6BBD8E14" w14:textId="77777777">
            <w:pPr>
              <w:spacing w:after="120"/>
            </w:pPr>
            <w:r w:rsidRPr="002F6A28">
              <w:rPr>
                <w:b/>
              </w:rPr>
              <w:t>If applicable, name of local government involved (Article 3.2 and 7.2):</w:t>
            </w:r>
            <w:r w:rsidRPr="00C379C8" w:rsidR="00EE3A11">
              <w:t xml:space="preserve"> </w:t>
            </w:r>
          </w:p>
        </w:tc>
      </w:tr>
      <w:tr w14:paraId="21B5830E"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7FF0612"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1D98BEA7" w14:textId="77777777">
            <w:pPr>
              <w:spacing w:before="120" w:after="120"/>
            </w:pPr>
            <w:r w:rsidRPr="002F6A28">
              <w:rPr>
                <w:b/>
              </w:rPr>
              <w:t>Agency responsible:</w:t>
            </w:r>
            <w:r w:rsidRPr="00C379C8" w:rsidR="00EE3A11">
              <w:t xml:space="preserve"> </w:t>
            </w:r>
          </w:p>
          <w:p w:rsidR="00EE3A11" w:rsidRPr="00C379C8" w:rsidP="00155128" w14:paraId="07D6C58B" w14:textId="77777777">
            <w:pPr>
              <w:spacing w:after="120"/>
            </w:pPr>
            <w:r w:rsidRPr="00C379C8">
              <w:t xml:space="preserve">State Administration for Market </w:t>
            </w:r>
            <w:r w:rsidRPr="00C379C8">
              <w:t>Regulation (Standardization Administration of the P.R.C.)</w:t>
            </w:r>
          </w:p>
          <w:p w:rsidR="00F85C99" w:rsidRPr="002F6A28" w:rsidP="00AA646C" w14:paraId="556513CD"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tc>
      </w:tr>
      <w:tr w14:paraId="2F2FD486"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B7172EC"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5A52A279"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30367524"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58F8E6FB"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5FC1FDE7" w14:textId="77777777">
            <w:pPr>
              <w:spacing w:before="120" w:after="120"/>
            </w:pPr>
            <w:r w:rsidRPr="002F6A28">
              <w:rPr>
                <w:b/>
              </w:rPr>
              <w:t>Products covered (HS or CCCN where applicable, otherwise national tariff heading. ICS numbers may be provided in addition, where applicable):</w:t>
            </w:r>
            <w:r w:rsidRPr="00C379C8" w:rsidR="00EE3A11">
              <w:t xml:space="preserve"> No.3 Jet fuel (HS code(s): 271019); (ICS code(s): 75.160.20)</w:t>
            </w:r>
          </w:p>
        </w:tc>
      </w:tr>
      <w:tr w14:paraId="1BCFE68B"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438A0F9"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7B844174" w14:textId="77777777">
            <w:pPr>
              <w:spacing w:before="120" w:after="120"/>
            </w:pPr>
            <w:r w:rsidRPr="002F6A28">
              <w:rPr>
                <w:b/>
              </w:rPr>
              <w:t>Title, number of pages and language(s) of the notified document:</w:t>
            </w:r>
            <w:r w:rsidRPr="00C379C8" w:rsidR="00EE3A11">
              <w:t xml:space="preserve"> National Standard of the P.R.C., No.3 Jet fuel; (14 page(s), in Chinese)</w:t>
            </w:r>
          </w:p>
        </w:tc>
      </w:tr>
      <w:tr w14:paraId="49E9B667"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1CC2F73"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61451728" w14:textId="77777777">
            <w:pPr>
              <w:spacing w:before="120" w:after="120"/>
              <w:rPr>
                <w:b/>
              </w:rPr>
            </w:pPr>
            <w:r w:rsidRPr="002F6A28">
              <w:rPr>
                <w:b/>
              </w:rPr>
              <w:t>Description of content:</w:t>
            </w:r>
            <w:r w:rsidRPr="00C379C8" w:rsidR="00FE448B">
              <w:t xml:space="preserve"> This document specifies the requirements and test methods, inspection rules, marking, packaging, transportation, storage, and safety of No.3 jet fuel derived from the processing of natural crude oil or its distillate and its blending with synthetic hydrocarbon kerosene distillate.</w:t>
            </w:r>
          </w:p>
          <w:p w:rsidR="00FE448B" w:rsidRPr="00C379C8" w:rsidP="002F6A28" w14:paraId="32964534" w14:textId="77777777">
            <w:pPr>
              <w:spacing w:before="120" w:after="120"/>
            </w:pPr>
            <w:r w:rsidRPr="00C379C8">
              <w:t>This document applies to No.3 jet fuel for aircraft turbine engines.</w:t>
            </w:r>
          </w:p>
        </w:tc>
      </w:tr>
      <w:tr w14:paraId="0887B215"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6077772"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077E04B8" w14:textId="77777777">
            <w:pPr>
              <w:spacing w:before="120" w:after="120"/>
              <w:rPr>
                <w:b/>
              </w:rPr>
            </w:pPr>
            <w:r w:rsidRPr="002F6A28">
              <w:rPr>
                <w:b/>
              </w:rPr>
              <w:t>Objective and rationale, including the nature of urgent problems where applicable:</w:t>
            </w:r>
            <w:r w:rsidRPr="00C379C8" w:rsidR="00EE3A11">
              <w:t xml:space="preserve"> Prevention of deceptive practices and consumer protection; Protection of human health or safety; Quality requirements</w:t>
            </w:r>
          </w:p>
        </w:tc>
      </w:tr>
      <w:tr w14:paraId="092F78E7"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58C77BB0"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77E0E148" w14:textId="77777777">
            <w:pPr>
              <w:spacing w:before="120" w:after="120"/>
              <w:rPr>
                <w:bCs/>
              </w:rPr>
            </w:pPr>
            <w:r w:rsidRPr="002F6A28">
              <w:rPr>
                <w:b/>
              </w:rPr>
              <w:t>Relevant documents:</w:t>
            </w:r>
            <w:r w:rsidRPr="002F6A28" w:rsidR="00EE3A11">
              <w:t xml:space="preserve"> </w:t>
            </w:r>
          </w:p>
        </w:tc>
      </w:tr>
      <w:tr w14:paraId="0073D6BE"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7D3DDF33"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49A8AAF4" w14:textId="77777777">
            <w:pPr>
              <w:spacing w:before="120" w:after="120"/>
            </w:pPr>
            <w:r w:rsidRPr="002F6A28">
              <w:rPr>
                <w:b/>
              </w:rPr>
              <w:t>Proposed date of adoption:</w:t>
            </w:r>
            <w:r w:rsidRPr="00C379C8">
              <w:t xml:space="preserve"> To be determined</w:t>
            </w:r>
          </w:p>
          <w:p w:rsidR="00EE3A11" w:rsidRPr="002F6A28" w:rsidP="008953C4" w14:paraId="66B31D31" w14:textId="77777777">
            <w:pPr>
              <w:spacing w:after="120"/>
            </w:pPr>
            <w:r w:rsidRPr="002F6A28">
              <w:rPr>
                <w:b/>
              </w:rPr>
              <w:t>Proposed date of entry into force:</w:t>
            </w:r>
            <w:r w:rsidRPr="00C379C8">
              <w:t xml:space="preserve"> 6 months from adoption</w:t>
            </w:r>
          </w:p>
        </w:tc>
      </w:tr>
      <w:tr w14:paraId="1C358862"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701E6C0"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1EFE48A4" w14:textId="77777777">
            <w:pPr>
              <w:spacing w:before="120" w:after="120"/>
            </w:pPr>
            <w:r w:rsidRPr="002F6A28">
              <w:rPr>
                <w:b/>
              </w:rPr>
              <w:t>Final date for comments:</w:t>
            </w:r>
            <w:r w:rsidRPr="00C379C8" w:rsidR="00EE3A11">
              <w:t xml:space="preserve"> 60 days from notification</w:t>
            </w:r>
          </w:p>
        </w:tc>
      </w:tr>
      <w:tr w14:paraId="0749EB91"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4CBDD20C"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292FE3E9"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[X</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2D473B69" w14:textId="77777777">
            <w:pPr>
              <w:keepNext/>
              <w:keepLines/>
              <w:rPr>
                <w:bCs/>
              </w:rPr>
            </w:pPr>
            <w:r w:rsidRPr="00A12DDE">
              <w:rPr>
                <w:bCs/>
              </w:rPr>
              <w:t>WTO/TBT National Notification and Enquiry Center of the People's Republic of China</w:t>
            </w:r>
          </w:p>
          <w:p w:rsidR="00EE3A11" w:rsidRPr="00A12DDE" w:rsidP="00B16145" w14:paraId="20BEF5DA" w14:textId="77777777">
            <w:pPr>
              <w:keepNext/>
              <w:keepLines/>
              <w:rPr>
                <w:bCs/>
              </w:rPr>
            </w:pPr>
            <w:r w:rsidRPr="00A12DDE">
              <w:rPr>
                <w:bCs/>
              </w:rPr>
              <w:t>Tel</w:t>
            </w:r>
            <w:r w:rsidRPr="00A12DDE">
              <w:rPr>
                <w:rFonts w:ascii="MS Mincho" w:eastAsia="MS Mincho" w:hAnsi="MS Mincho" w:cs="MS Mincho"/>
                <w:bCs/>
              </w:rPr>
              <w:t>：</w:t>
            </w:r>
            <w:r w:rsidRPr="00A12DDE">
              <w:rPr>
                <w:bCs/>
              </w:rPr>
              <w:t xml:space="preserve">+86 10 </w:t>
            </w:r>
            <w:r w:rsidRPr="00A12DDE">
              <w:rPr>
                <w:bCs/>
              </w:rPr>
              <w:t>57954633/ 57954627</w:t>
            </w:r>
          </w:p>
          <w:p w:rsidR="00EE3A11" w:rsidRPr="00A12DDE" w:rsidP="00B16145" w14:paraId="58EA6357" w14:textId="77777777">
            <w:pPr>
              <w:keepNext/>
              <w:keepLines/>
              <w:rPr>
                <w:bCs/>
              </w:rPr>
            </w:pPr>
            <w:r w:rsidRPr="00A12DDE">
              <w:rPr>
                <w:bCs/>
              </w:rPr>
              <w:t xml:space="preserve">E_mail: </w:t>
            </w:r>
            <w:hyperlink r:id="rId5" w:history="1">
              <w:r w:rsidRPr="00A12DDE">
                <w:rPr>
                  <w:bCs/>
                  <w:color w:val="0000FF"/>
                  <w:u w:val="single"/>
                </w:rPr>
                <w:t>tbt@customs.gov.cn</w:t>
              </w:r>
            </w:hyperlink>
          </w:p>
          <w:p w:rsidR="00EE3A11" w:rsidRPr="00A12DDE" w:rsidP="00B16145" w14:paraId="32F1F4D2" w14:textId="77777777">
            <w:pPr>
              <w:keepNext/>
              <w:keepLines/>
              <w:pBdr>
                <w:top w:val="none" w:sz="0" w:space="4" w:color="auto"/>
              </w:pBdr>
              <w:spacing w:after="120"/>
              <w:rPr>
                <w:bCs/>
              </w:rPr>
            </w:pPr>
            <w:hyperlink r:id="rId6" w:tgtFrame="_blank" w:history="1">
              <w:r w:rsidRPr="00A12DDE">
                <w:rPr>
                  <w:bCs/>
                  <w:color w:val="0000FF"/>
                  <w:u w:val="single"/>
                </w:rPr>
                <w:t>https://members.wto.org/crnattachments/2025/TBT/CHN/25_02762_00_x.pdf</w:t>
              </w:r>
            </w:hyperlink>
          </w:p>
        </w:tc>
      </w:tr>
    </w:tbl>
    <w:p w:rsidR="00EE3A11" w:rsidRPr="002F6A28" w:rsidP="002F6A28" w14:paraId="39DED3E5" w14:textId="77777777"/>
    <w:sectPr w:rsidSect="00760DB3">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EED162A"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A8A1B78"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598C0A14"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DF6BF64" w14:textId="77777777">
    <w:pPr>
      <w:pStyle w:val="Header"/>
      <w:pBdr>
        <w:bottom w:val="single" w:sz="4" w:space="1" w:color="auto"/>
      </w:pBdr>
      <w:tabs>
        <w:tab w:val="clear" w:pos="4513"/>
        <w:tab w:val="clear" w:pos="9027"/>
      </w:tabs>
      <w:jc w:val="center"/>
    </w:pPr>
    <w:r w:rsidRPr="002F6A28">
      <w:t>tbtSymbol</w:t>
    </w:r>
  </w:p>
  <w:p w:rsidR="009239F7" w:rsidRPr="002F6A28" w:rsidP="009239F7" w14:paraId="4E19058B" w14:textId="77777777">
    <w:pPr>
      <w:pStyle w:val="Header"/>
      <w:pBdr>
        <w:bottom w:val="single" w:sz="4" w:space="1" w:color="auto"/>
      </w:pBdr>
      <w:tabs>
        <w:tab w:val="clear" w:pos="4513"/>
        <w:tab w:val="clear" w:pos="9027"/>
      </w:tabs>
      <w:jc w:val="center"/>
    </w:pPr>
  </w:p>
  <w:p w:rsidR="009239F7" w:rsidRPr="002F6A28" w:rsidP="009239F7" w14:paraId="30F67166"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79692FF7"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4E8A2A3" w14:textId="77777777">
    <w:pPr>
      <w:pStyle w:val="Header"/>
      <w:pBdr>
        <w:bottom w:val="single" w:sz="4" w:space="1" w:color="auto"/>
      </w:pBdr>
      <w:tabs>
        <w:tab w:val="clear" w:pos="4513"/>
        <w:tab w:val="clear" w:pos="9027"/>
      </w:tabs>
      <w:jc w:val="center"/>
    </w:pPr>
    <w:bookmarkStart w:id="0" w:name="spsSymbolHeader"/>
    <w:r w:rsidRPr="002F6A28">
      <w:t>G/TBT/N/CHN/2039</w:t>
    </w:r>
    <w:bookmarkEnd w:id="0"/>
  </w:p>
  <w:p w:rsidR="009239F7" w:rsidRPr="002F6A28" w:rsidP="009239F7" w14:paraId="1BB44326" w14:textId="77777777">
    <w:pPr>
      <w:pStyle w:val="Header"/>
      <w:pBdr>
        <w:bottom w:val="single" w:sz="4" w:space="1" w:color="auto"/>
      </w:pBdr>
      <w:tabs>
        <w:tab w:val="clear" w:pos="4513"/>
        <w:tab w:val="clear" w:pos="9027"/>
      </w:tabs>
      <w:jc w:val="center"/>
    </w:pPr>
  </w:p>
  <w:p w:rsidR="009239F7" w:rsidRPr="002F6A28" w:rsidP="009239F7" w14:paraId="6D80CD10"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0147CADD"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3AEF398"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4F466EB4"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5C11D897" w14:textId="77777777">
          <w:pPr>
            <w:jc w:val="right"/>
            <w:rPr>
              <w:b/>
              <w:color w:val="FF0000"/>
              <w:szCs w:val="16"/>
            </w:rPr>
          </w:pPr>
        </w:p>
      </w:tc>
    </w:tr>
    <w:bookmarkEnd w:id="1"/>
    <w:tr w14:paraId="0E7CCB83"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59C3E6C8"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4B797B52" w14:textId="77777777">
          <w:pPr>
            <w:jc w:val="right"/>
            <w:rPr>
              <w:b/>
              <w:szCs w:val="16"/>
            </w:rPr>
          </w:pPr>
        </w:p>
      </w:tc>
    </w:tr>
    <w:tr w14:paraId="108C5D7C"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64982872"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3C547EAC" w14:textId="77777777">
          <w:pPr>
            <w:jc w:val="right"/>
            <w:rPr>
              <w:b/>
              <w:szCs w:val="16"/>
            </w:rPr>
          </w:pPr>
          <w:bookmarkStart w:id="2" w:name="bmkSymbols"/>
          <w:r w:rsidRPr="002F6A28">
            <w:rPr>
              <w:b/>
              <w:szCs w:val="16"/>
            </w:rPr>
            <w:t>G/TBT/N/CHN/2039</w:t>
          </w:r>
          <w:bookmarkEnd w:id="2"/>
        </w:p>
      </w:tc>
    </w:tr>
    <w:tr w14:paraId="0E181B60"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73EB1F15" w14:textId="77777777"/>
      </w:tc>
      <w:tc>
        <w:tcPr>
          <w:tcW w:w="5448" w:type="dxa"/>
          <w:gridSpan w:val="2"/>
          <w:shd w:val="clear" w:color="auto" w:fill="FFFFFF"/>
          <w:tcMar>
            <w:left w:w="108" w:type="dxa"/>
            <w:right w:w="108" w:type="dxa"/>
          </w:tcMar>
          <w:vAlign w:val="center"/>
        </w:tcPr>
        <w:p w:rsidR="00ED54E0" w:rsidRPr="009239F7" w:rsidP="00B801E9" w14:paraId="1E145BF2" w14:textId="77777777">
          <w:pPr>
            <w:jc w:val="right"/>
            <w:rPr>
              <w:szCs w:val="16"/>
            </w:rPr>
          </w:pPr>
          <w:bookmarkStart w:id="3" w:name="spsDateDistribution"/>
          <w:bookmarkStart w:id="4" w:name="bmkDate"/>
          <w:r w:rsidRPr="009239F7">
            <w:rPr>
              <w:szCs w:val="16"/>
            </w:rPr>
            <w:t>10 April 2025</w:t>
          </w:r>
          <w:bookmarkEnd w:id="3"/>
          <w:bookmarkEnd w:id="4"/>
        </w:p>
      </w:tc>
    </w:tr>
    <w:tr w14:paraId="71873453"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4DDED7CA" w14:textId="77777777">
          <w:pPr>
            <w:jc w:val="left"/>
            <w:rPr>
              <w:b/>
            </w:rPr>
          </w:pPr>
          <w:bookmarkStart w:id="5" w:name="bmkSerial"/>
          <w:r>
            <w:rPr>
              <w:b w:val="0"/>
              <w:color w:val="FF0000"/>
            </w:rPr>
            <w:t>(25-2499)</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790936C6"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3205F335"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6AEF51A8"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7A1C7D75"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294FFBE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124571536">
    <w:abstractNumId w:val="9"/>
  </w:num>
  <w:num w:numId="2" w16cid:durableId="1691564087">
    <w:abstractNumId w:val="7"/>
  </w:num>
  <w:num w:numId="3" w16cid:durableId="523372272">
    <w:abstractNumId w:val="6"/>
  </w:num>
  <w:num w:numId="4" w16cid:durableId="839463888">
    <w:abstractNumId w:val="5"/>
  </w:num>
  <w:num w:numId="5" w16cid:durableId="1207065807">
    <w:abstractNumId w:val="4"/>
  </w:num>
  <w:num w:numId="6" w16cid:durableId="1812207775">
    <w:abstractNumId w:val="12"/>
  </w:num>
  <w:num w:numId="7" w16cid:durableId="167647139">
    <w:abstractNumId w:val="11"/>
  </w:num>
  <w:num w:numId="8" w16cid:durableId="948506073">
    <w:abstractNumId w:val="10"/>
  </w:num>
  <w:num w:numId="9" w16cid:durableId="6267796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07494766">
    <w:abstractNumId w:val="13"/>
  </w:num>
  <w:num w:numId="11" w16cid:durableId="935477128">
    <w:abstractNumId w:val="8"/>
  </w:num>
  <w:num w:numId="12" w16cid:durableId="678505671">
    <w:abstractNumId w:val="3"/>
  </w:num>
  <w:num w:numId="13" w16cid:durableId="366880946">
    <w:abstractNumId w:val="2"/>
  </w:num>
  <w:num w:numId="14" w16cid:durableId="32659825">
    <w:abstractNumId w:val="1"/>
  </w:num>
  <w:num w:numId="15" w16cid:durableId="13184609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953D9"/>
    <w:rsid w:val="009A6F54"/>
    <w:rsid w:val="009A72C6"/>
    <w:rsid w:val="009B46E3"/>
    <w:rsid w:val="009B6669"/>
    <w:rsid w:val="009D1D8C"/>
    <w:rsid w:val="009D1FF8"/>
    <w:rsid w:val="009D7902"/>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17401"/>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6455E4F"/>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tbt@customs.gov.cn" TargetMode="External" /><Relationship Id="rId6" Type="http://schemas.openxmlformats.org/officeDocument/2006/relationships/hyperlink" Target="https://members.wto.org/crnattachments/2025/TBT/CHN/25_02762_00_x.pdf"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336</Words>
  <Characters>1918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2025-04-10T14:19:00Z</dcterms:created>
  <dcterms:modified xsi:type="dcterms:W3CDTF">2025-04-10T14:19:00Z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